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594" w:rsidRDefault="005A1594">
      <w:r>
        <w:t>JO30524alertesdéontologuesDéfenseFP</w:t>
      </w:r>
    </w:p>
    <w:p w:rsidR="005A1594" w:rsidRPr="005A1594" w:rsidRDefault="005A1594">
      <w:pPr>
        <w:rPr>
          <w:rFonts w:ascii="Avenir Book" w:hAnsi="Avenir Book"/>
        </w:rPr>
      </w:pPr>
    </w:p>
    <w:p w:rsidR="005A1594" w:rsidRPr="005A1594" w:rsidRDefault="005A1594" w:rsidP="005A1594">
      <w:pPr>
        <w:rPr>
          <w:rFonts w:ascii="Avenir Book" w:eastAsia="Times New Roman" w:hAnsi="Avenir Book" w:cs="Times New Roman"/>
          <w:kern w:val="0"/>
          <w:lang w:eastAsia="fr-FR"/>
          <w14:ligatures w14:val="none"/>
        </w:rPr>
      </w:pP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24 Arrêté du </w:t>
      </w:r>
      <w:r w:rsidRPr="005A1594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23 mai 2024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désignation des référents alerte du ministère de la défense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4" w:tgtFrame="_blank" w:history="1">
        <w:r w:rsidRPr="005A1594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</w:t>
        </w:r>
        <w:r w:rsidRPr="005A1594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w</w:t>
        </w:r>
        <w:r w:rsidRPr="005A1594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ww.legifrance.gouv.fr/jorf/id/JORFTEXT000049613642</w:t>
        </w:r>
      </w:hyperlink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25 Arrêté du </w:t>
      </w:r>
      <w:r w:rsidRPr="005A1594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23 mai 2024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portant désignation des référents déontologues pour le personnel civil du ministère de la défense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5" w:tgtFrame="_blank" w:history="1">
        <w:r w:rsidRPr="005A1594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https://www.legifrance.gouv.fr/jorf/id/JORFTEXT000049613664</w:t>
        </w:r>
      </w:hyperlink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26 Arrêté du </w:t>
      </w:r>
      <w:r w:rsidRPr="005A1594">
        <w:rPr>
          <w:rFonts w:ascii="Avenir Book" w:eastAsia="Times New Roman" w:hAnsi="Avenir Book" w:cs="Courier New"/>
          <w:color w:val="005A95"/>
          <w:kern w:val="0"/>
          <w:sz w:val="21"/>
          <w:szCs w:val="21"/>
          <w:shd w:val="clear" w:color="auto" w:fill="FFFFFF"/>
          <w:lang w:eastAsia="fr-FR"/>
          <w14:ligatures w14:val="none"/>
        </w:rPr>
        <w:t>23 mai 2024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relatif à la procédure interne de recueil et de traitement des signalements des alertes au ministère de la défense</w:t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lang w:eastAsia="fr-FR"/>
          <w14:ligatures w14:val="none"/>
        </w:rPr>
        <w:br/>
      </w:r>
      <w:r w:rsidRPr="005A1594">
        <w:rPr>
          <w:rFonts w:ascii="Avenir Book" w:eastAsia="Times New Roman" w:hAnsi="Avenir Book" w:cs="Courier New"/>
          <w:color w:val="333333"/>
          <w:kern w:val="0"/>
          <w:sz w:val="21"/>
          <w:szCs w:val="21"/>
          <w:shd w:val="clear" w:color="auto" w:fill="FFFFFF"/>
          <w:lang w:eastAsia="fr-FR"/>
          <w14:ligatures w14:val="none"/>
        </w:rPr>
        <w:t>        </w:t>
      </w:r>
      <w:hyperlink r:id="rId6" w:tgtFrame="_blank" w:history="1">
        <w:r w:rsidRPr="005A1594">
          <w:rPr>
            <w:rFonts w:ascii="Avenir Book" w:eastAsia="Times New Roman" w:hAnsi="Avenir Book" w:cs="Courier New"/>
            <w:color w:val="005A95"/>
            <w:kern w:val="0"/>
            <w:sz w:val="21"/>
            <w:szCs w:val="21"/>
            <w:u w:val="single"/>
            <w:shd w:val="clear" w:color="auto" w:fill="FFFFFF"/>
            <w:lang w:eastAsia="fr-FR"/>
            <w14:ligatures w14:val="none"/>
          </w:rPr>
          <w:t>https://www.legifrance.gouv.fr/jorf/id/JORFTEXT000049613680</w:t>
        </w:r>
      </w:hyperlink>
    </w:p>
    <w:p w:rsidR="005A1594" w:rsidRDefault="005A1594"/>
    <w:sectPr w:rsidR="005A1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94"/>
    <w:rsid w:val="005A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AA965E"/>
  <w15:chartTrackingRefBased/>
  <w15:docId w15:val="{DAA23358-57DC-8143-9E43-8C102F44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5A1594"/>
  </w:style>
  <w:style w:type="character" w:styleId="Lienhypertexte">
    <w:name w:val="Hyperlink"/>
    <w:basedOn w:val="Policepardfaut"/>
    <w:uiPriority w:val="99"/>
    <w:semiHidden/>
    <w:unhideWhenUsed/>
    <w:rsid w:val="005A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jorf/id/JORFTEXT000049613680" TargetMode="External"/><Relationship Id="rId5" Type="http://schemas.openxmlformats.org/officeDocument/2006/relationships/hyperlink" Target="https://www.legifrance.gouv.fr/jorf/id/JORFTEXT000049613664" TargetMode="External"/><Relationship Id="rId4" Type="http://schemas.openxmlformats.org/officeDocument/2006/relationships/hyperlink" Target="https://www.legifrance.gouv.fr/jorf/id/JORFTEXT00004961364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2024-05-30T04:52:00Z</dcterms:created>
  <dcterms:modified xsi:type="dcterms:W3CDTF">2024-05-30T04:55:00Z</dcterms:modified>
</cp:coreProperties>
</file>