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17C" w:rsidRDefault="0075317C" w:rsidP="0075317C">
      <w:pPr>
        <w:shd w:val="clear" w:color="auto" w:fill="FFFFFF"/>
        <w:spacing w:before="345" w:after="120"/>
        <w:outlineLvl w:val="3"/>
        <w:rPr>
          <w:rFonts w:ascii="Arial" w:eastAsia="Times New Roman" w:hAnsi="Arial" w:cs="Arial"/>
          <w:b/>
          <w:bCs/>
          <w:color w:val="4A5E81"/>
          <w:kern w:val="0"/>
          <w:sz w:val="27"/>
          <w:szCs w:val="27"/>
          <w:lang w:eastAsia="fr-FR"/>
          <w14:ligatures w14:val="none"/>
        </w:rPr>
      </w:pPr>
    </w:p>
    <w:p w:rsidR="0075317C" w:rsidRDefault="0075317C" w:rsidP="0075317C">
      <w:pPr>
        <w:shd w:val="clear" w:color="auto" w:fill="FFFFFF"/>
        <w:spacing w:before="345" w:after="120"/>
        <w:outlineLvl w:val="3"/>
        <w:rPr>
          <w:rFonts w:ascii="Arial" w:eastAsia="Times New Roman" w:hAnsi="Arial" w:cs="Arial"/>
          <w:b/>
          <w:bCs/>
          <w:color w:val="4A5E81"/>
          <w:kern w:val="0"/>
          <w:sz w:val="27"/>
          <w:szCs w:val="27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4A5E81"/>
          <w:kern w:val="0"/>
          <w:sz w:val="27"/>
          <w:szCs w:val="27"/>
          <w:lang w:eastAsia="fr-FR"/>
          <w14:ligatures w14:val="none"/>
        </w:rPr>
        <w:t>JO300723DécretsPensions&amp;Retraites</w:t>
      </w:r>
    </w:p>
    <w:p w:rsidR="0075317C" w:rsidRDefault="0075317C" w:rsidP="0075317C">
      <w:pPr>
        <w:shd w:val="clear" w:color="auto" w:fill="FFFFFF"/>
        <w:spacing w:before="345" w:after="120"/>
        <w:outlineLvl w:val="3"/>
        <w:rPr>
          <w:rFonts w:ascii="Arial" w:eastAsia="Times New Roman" w:hAnsi="Arial" w:cs="Arial"/>
          <w:b/>
          <w:bCs/>
          <w:color w:val="4A5E81"/>
          <w:kern w:val="0"/>
          <w:sz w:val="27"/>
          <w:szCs w:val="27"/>
          <w:lang w:eastAsia="fr-FR"/>
          <w14:ligatures w14:val="none"/>
        </w:rPr>
      </w:pPr>
    </w:p>
    <w:p w:rsidR="0075317C" w:rsidRPr="0075317C" w:rsidRDefault="0075317C" w:rsidP="0075317C">
      <w:pPr>
        <w:shd w:val="clear" w:color="auto" w:fill="FFFFFF"/>
        <w:spacing w:before="345" w:after="120"/>
        <w:outlineLvl w:val="3"/>
        <w:rPr>
          <w:rFonts w:ascii="Arial" w:eastAsia="Times New Roman" w:hAnsi="Arial" w:cs="Arial"/>
          <w:b/>
          <w:bCs/>
          <w:color w:val="4A5E81"/>
          <w:kern w:val="0"/>
          <w:sz w:val="27"/>
          <w:szCs w:val="27"/>
          <w:lang w:eastAsia="fr-FR"/>
          <w14:ligatures w14:val="none"/>
        </w:rPr>
      </w:pPr>
      <w:r w:rsidRPr="0075317C">
        <w:rPr>
          <w:rFonts w:ascii="Arial" w:eastAsia="Times New Roman" w:hAnsi="Arial" w:cs="Arial"/>
          <w:b/>
          <w:bCs/>
          <w:color w:val="4A5E81"/>
          <w:kern w:val="0"/>
          <w:sz w:val="27"/>
          <w:szCs w:val="27"/>
          <w:lang w:eastAsia="fr-FR"/>
          <w14:ligatures w14:val="none"/>
        </w:rPr>
        <w:t>Ministère du travail, du plein emploi et de l'insertion</w:t>
      </w:r>
    </w:p>
    <w:p w:rsidR="0075317C" w:rsidRPr="0075317C" w:rsidRDefault="0075317C" w:rsidP="0075317C">
      <w:pPr>
        <w:numPr>
          <w:ilvl w:val="0"/>
          <w:numId w:val="1"/>
        </w:numPr>
        <w:pBdr>
          <w:left w:val="single" w:sz="18" w:space="26" w:color="F5F5F5"/>
        </w:pBdr>
        <w:shd w:val="clear" w:color="auto" w:fill="FFFFFF"/>
        <w:spacing w:before="100" w:beforeAutospacing="1" w:after="150"/>
        <w:ind w:left="1395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hyperlink r:id="rId5" w:history="1">
        <w:r w:rsidRPr="0075317C">
          <w:rPr>
            <w:rFonts w:ascii="Arial" w:eastAsia="Times New Roman" w:hAnsi="Arial" w:cs="Arial"/>
            <w:color w:val="4A5E81"/>
            <w:kern w:val="0"/>
            <w:u w:val="single"/>
            <w:lang w:eastAsia="fr-FR"/>
            <w14:ligatures w14:val="none"/>
          </w:rPr>
          <w:t>Décret n° 2023-688 du 28 juillet 2023 autorisant la création d'un traitement automatisé de données à caractère personnel pour le contrôle de l'existence des bénéficiaires d'une pension de vieillesse résidant à l'étranger</w:t>
        </w:r>
      </w:hyperlink>
    </w:p>
    <w:p w:rsidR="0075317C" w:rsidRPr="0075317C" w:rsidRDefault="0075317C" w:rsidP="0075317C">
      <w:pPr>
        <w:numPr>
          <w:ilvl w:val="0"/>
          <w:numId w:val="2"/>
        </w:numPr>
        <w:pBdr>
          <w:left w:val="single" w:sz="18" w:space="26" w:color="F5F5F5"/>
        </w:pBdr>
        <w:shd w:val="clear" w:color="auto" w:fill="FFFFFF"/>
        <w:spacing w:before="100" w:beforeAutospacing="1" w:after="150"/>
        <w:ind w:left="1395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hyperlink r:id="rId6" w:history="1">
        <w:r w:rsidRPr="0075317C">
          <w:rPr>
            <w:rFonts w:ascii="Arial" w:eastAsia="Times New Roman" w:hAnsi="Arial" w:cs="Arial"/>
            <w:color w:val="4A5E81"/>
            <w:kern w:val="0"/>
            <w:u w:val="single"/>
            <w:lang w:eastAsia="fr-FR"/>
            <w14:ligatures w14:val="none"/>
          </w:rPr>
          <w:t>Décret n° 2023-689 du 28 juillet 2023 relatif au régime spécial de retraite des clercs et employés de notaires</w:t>
        </w:r>
      </w:hyperlink>
    </w:p>
    <w:p w:rsidR="0075317C" w:rsidRPr="0075317C" w:rsidRDefault="0075317C" w:rsidP="0075317C">
      <w:pPr>
        <w:numPr>
          <w:ilvl w:val="0"/>
          <w:numId w:val="3"/>
        </w:numPr>
        <w:pBdr>
          <w:left w:val="single" w:sz="18" w:space="26" w:color="F5F5F5"/>
        </w:pBdr>
        <w:shd w:val="clear" w:color="auto" w:fill="FFFFFF"/>
        <w:spacing w:before="100" w:beforeAutospacing="1" w:after="150"/>
        <w:ind w:left="1395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hyperlink r:id="rId7" w:history="1">
        <w:r w:rsidRPr="0075317C">
          <w:rPr>
            <w:rFonts w:ascii="Arial" w:eastAsia="Times New Roman" w:hAnsi="Arial" w:cs="Arial"/>
            <w:color w:val="4A5E81"/>
            <w:kern w:val="0"/>
            <w:u w:val="single"/>
            <w:lang w:eastAsia="fr-FR"/>
            <w14:ligatures w14:val="none"/>
          </w:rPr>
          <w:t>Décret n° 2023-690 du 28 juillet 2023 relatif au régime spécial de retraite du personnel de la Régie autonome des transports parisiens</w:t>
        </w:r>
      </w:hyperlink>
    </w:p>
    <w:p w:rsidR="0075317C" w:rsidRPr="0075317C" w:rsidRDefault="0075317C" w:rsidP="0075317C">
      <w:pPr>
        <w:numPr>
          <w:ilvl w:val="0"/>
          <w:numId w:val="4"/>
        </w:numPr>
        <w:pBdr>
          <w:left w:val="single" w:sz="18" w:space="26" w:color="F5F5F5"/>
        </w:pBdr>
        <w:shd w:val="clear" w:color="auto" w:fill="FFFFFF"/>
        <w:spacing w:before="100" w:beforeAutospacing="1" w:after="150"/>
        <w:ind w:left="1395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hyperlink r:id="rId8" w:history="1">
        <w:r w:rsidRPr="0075317C">
          <w:rPr>
            <w:rFonts w:ascii="Arial" w:eastAsia="Times New Roman" w:hAnsi="Arial" w:cs="Arial"/>
            <w:color w:val="4A5E81"/>
            <w:kern w:val="0"/>
            <w:u w:val="single"/>
            <w:lang w:eastAsia="fr-FR"/>
            <w14:ligatures w14:val="none"/>
          </w:rPr>
          <w:t>Décret n° 2023-691 du 28 juillet 2023 relatif aux taux des cotisations du régime des clercs et employés de notaires</w:t>
        </w:r>
      </w:hyperlink>
    </w:p>
    <w:p w:rsidR="0075317C" w:rsidRPr="0075317C" w:rsidRDefault="0075317C" w:rsidP="0075317C">
      <w:pPr>
        <w:numPr>
          <w:ilvl w:val="0"/>
          <w:numId w:val="5"/>
        </w:numPr>
        <w:pBdr>
          <w:left w:val="single" w:sz="18" w:space="26" w:color="F5F5F5"/>
        </w:pBdr>
        <w:shd w:val="clear" w:color="auto" w:fill="FFFFFF"/>
        <w:spacing w:before="100" w:beforeAutospacing="1" w:after="150"/>
        <w:ind w:left="1395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hyperlink r:id="rId9" w:history="1">
        <w:r w:rsidRPr="0075317C">
          <w:rPr>
            <w:rFonts w:ascii="Arial" w:eastAsia="Times New Roman" w:hAnsi="Arial" w:cs="Arial"/>
            <w:color w:val="4A5E81"/>
            <w:kern w:val="0"/>
            <w:u w:val="single"/>
            <w:lang w:eastAsia="fr-FR"/>
            <w14:ligatures w14:val="none"/>
          </w:rPr>
          <w:t>Décret n° 2023-692 du 28 juillet 2023 relatif au régime spécial de retraite des industries électriques et gazières</w:t>
        </w:r>
      </w:hyperlink>
    </w:p>
    <w:p w:rsidR="0075317C" w:rsidRPr="0075317C" w:rsidRDefault="0075317C" w:rsidP="0075317C">
      <w:pPr>
        <w:numPr>
          <w:ilvl w:val="0"/>
          <w:numId w:val="6"/>
        </w:numPr>
        <w:pBdr>
          <w:left w:val="single" w:sz="18" w:space="26" w:color="F5F5F5"/>
        </w:pBdr>
        <w:shd w:val="clear" w:color="auto" w:fill="FFFFFF"/>
        <w:spacing w:before="100" w:beforeAutospacing="1" w:after="150"/>
        <w:ind w:left="1395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hyperlink r:id="rId10" w:history="1">
        <w:r w:rsidRPr="0075317C">
          <w:rPr>
            <w:rFonts w:ascii="Arial" w:eastAsia="Times New Roman" w:hAnsi="Arial" w:cs="Arial"/>
            <w:color w:val="4A5E81"/>
            <w:kern w:val="0"/>
            <w:u w:val="single"/>
            <w:lang w:eastAsia="fr-FR"/>
            <w14:ligatures w14:val="none"/>
          </w:rPr>
          <w:t>Décret n° 2023-693 du 28 juillet 2023 relatif au régime spécial de retraite de la Banque de France</w:t>
        </w:r>
      </w:hyperlink>
    </w:p>
    <w:p w:rsidR="0075317C" w:rsidRDefault="0075317C"/>
    <w:sectPr w:rsidR="0075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80D22"/>
    <w:multiLevelType w:val="multilevel"/>
    <w:tmpl w:val="09008B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983200">
    <w:abstractNumId w:val="0"/>
    <w:lvlOverride w:ilvl="0">
      <w:startOverride w:val="14"/>
    </w:lvlOverride>
  </w:num>
  <w:num w:numId="2" w16cid:durableId="1572810494">
    <w:abstractNumId w:val="0"/>
    <w:lvlOverride w:ilvl="0">
      <w:startOverride w:val="15"/>
    </w:lvlOverride>
  </w:num>
  <w:num w:numId="3" w16cid:durableId="1562979932">
    <w:abstractNumId w:val="0"/>
    <w:lvlOverride w:ilvl="0">
      <w:startOverride w:val="16"/>
    </w:lvlOverride>
  </w:num>
  <w:num w:numId="4" w16cid:durableId="153910121">
    <w:abstractNumId w:val="0"/>
    <w:lvlOverride w:ilvl="0">
      <w:startOverride w:val="17"/>
    </w:lvlOverride>
  </w:num>
  <w:num w:numId="5" w16cid:durableId="178128674">
    <w:abstractNumId w:val="0"/>
    <w:lvlOverride w:ilvl="0">
      <w:startOverride w:val="18"/>
    </w:lvlOverride>
  </w:num>
  <w:num w:numId="6" w16cid:durableId="908734386">
    <w:abstractNumId w:val="0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7C"/>
    <w:rsid w:val="0075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EB5DF"/>
  <w15:chartTrackingRefBased/>
  <w15:docId w15:val="{CE64575C-3C2C-9246-B899-F7E89803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5317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5317C"/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753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79032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jorf/id/JORFTEXT0000479030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jorf/id/JORFTEXT00004790294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7902933" TargetMode="External"/><Relationship Id="rId10" Type="http://schemas.openxmlformats.org/officeDocument/2006/relationships/hyperlink" Target="https://www.legifrance.gouv.fr/jorf/id/JORFTEXT0000479033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jorf/id/JORFTEXT00004790323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2023-07-30T04:46:00Z</dcterms:created>
  <dcterms:modified xsi:type="dcterms:W3CDTF">2023-07-30T04:47:00Z</dcterms:modified>
</cp:coreProperties>
</file>