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BE6" w:rsidRDefault="00176BE6" w:rsidP="00176BE6">
      <w:r>
        <w:t>JO200723PrimeDattractivitéIndemnitéDeSuivi ENFP</w:t>
      </w:r>
    </w:p>
    <w:p w:rsidR="00176BE6" w:rsidRDefault="00176BE6" w:rsidP="00176BE6"/>
    <w:p w:rsidR="00176BE6" w:rsidRDefault="00176BE6" w:rsidP="00176BE6"/>
    <w:p w:rsidR="00176BE6" w:rsidRDefault="00176BE6" w:rsidP="00176BE6"/>
    <w:p w:rsidR="00176BE6" w:rsidRPr="00176BE6" w:rsidRDefault="00176BE6" w:rsidP="00176BE6">
      <w:r w:rsidRPr="00176BE6">
        <w:t>  MINISTERE DE L'EDUCATION NATIONALE ET DE LA JEUNESSE</w:t>
      </w:r>
      <w:r w:rsidRPr="00176BE6">
        <w:br/>
      </w:r>
      <w:r w:rsidRPr="00176BE6">
        <w:br/>
        <w:t>        28 Décret n° 2023-626 du 19 juillet 2023 modifiant le décret n° 2021-276 du 12 mars 2021 instituant une prime d'attractivité pour certains personnels enseignants et d'éducation relevant du ministre chargé de l'éducation nationale ainsi que pour certains psychologues de l'éducation nationale</w:t>
      </w:r>
      <w:r w:rsidRPr="00176BE6">
        <w:br/>
        <w:t>        </w:t>
      </w:r>
      <w:hyperlink r:id="rId4" w:tgtFrame="_blank" w:history="1">
        <w:r w:rsidRPr="00176BE6">
          <w:rPr>
            <w:rStyle w:val="Lienhypertexte"/>
          </w:rPr>
          <w:t>https://www.legifrance.gouv.fr/jorf/id/JORFTEXT000047862541</w:t>
        </w:r>
      </w:hyperlink>
      <w:r w:rsidRPr="00176BE6">
        <w:br/>
      </w:r>
      <w:r w:rsidRPr="00176BE6">
        <w:br/>
        <w:t>        29 Décret n° 2023-627 du 19 juillet 2023 portant création d'une part fonctionnelle au sein de l'indemnité de suivi et d'orientation des élèves et de l'indemnité de suivi et d'accompagnement des élèves</w:t>
      </w:r>
      <w:r w:rsidRPr="00176BE6">
        <w:br/>
        <w:t>        </w:t>
      </w:r>
      <w:hyperlink r:id="rId5" w:tgtFrame="_blank" w:history="1">
        <w:r w:rsidRPr="00176BE6">
          <w:rPr>
            <w:rStyle w:val="Lienhypertexte"/>
          </w:rPr>
          <w:t>https://www.legifrance.gouv.fr/jorf/id/JORFTEXT000047862562</w:t>
        </w:r>
      </w:hyperlink>
      <w:r w:rsidRPr="00176BE6">
        <w:br/>
      </w:r>
      <w:r w:rsidRPr="00176BE6">
        <w:br/>
        <w:t>        30 Arrêté du 19 juillet 2023 modifiant l'arrêté du 12 mars 2021 fixant le montant annuel de la prime d'attractivité pour certains personnels enseignants et d'éducation relevant du ministre chargé de l'éducation nationale ainsi que pour certains psychologues de l'éducation nationale</w:t>
      </w:r>
      <w:r w:rsidRPr="00176BE6">
        <w:br/>
        <w:t>        </w:t>
      </w:r>
      <w:hyperlink r:id="rId6" w:tgtFrame="_blank" w:history="1">
        <w:r w:rsidRPr="00176BE6">
          <w:rPr>
            <w:rStyle w:val="Lienhypertexte"/>
          </w:rPr>
          <w:t>https://www.legifrance.gouv.fr/jorf/id/JORFTEXT000047862595</w:t>
        </w:r>
      </w:hyperlink>
      <w:r w:rsidRPr="00176BE6">
        <w:br/>
      </w:r>
      <w:r w:rsidRPr="00176BE6">
        <w:br/>
        <w:t>        31 Arrêté du 19 juillet 2023 fixant les montants de l'indemnité de suivi et d'orientation des élèves et de l'indemnité de suivi et d'accompagnement des élèves et précisant les missions ouvrant droit à la part fonctionnelle de ces deux indemnités</w:t>
      </w:r>
      <w:r w:rsidRPr="00176BE6">
        <w:br/>
        <w:t>        </w:t>
      </w:r>
      <w:hyperlink r:id="rId7" w:tgtFrame="_blank" w:history="1">
        <w:r w:rsidRPr="00176BE6">
          <w:rPr>
            <w:rStyle w:val="Lienhypertexte"/>
          </w:rPr>
          <w:t>https://www.legifrance.gouv.fr/jorf/id/JORFTEXT000047862611</w:t>
        </w:r>
      </w:hyperlink>
    </w:p>
    <w:p w:rsidR="00176BE6" w:rsidRDefault="00176BE6"/>
    <w:sectPr w:rsidR="00176B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E6"/>
    <w:rsid w:val="00176BE6"/>
    <w:rsid w:val="005968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35AFAEF"/>
  <w15:chartTrackingRefBased/>
  <w15:docId w15:val="{EBE49B0D-E50C-4142-8EC4-E8A03DDC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76BE6"/>
    <w:rPr>
      <w:color w:val="0563C1" w:themeColor="hyperlink"/>
      <w:u w:val="single"/>
    </w:rPr>
  </w:style>
  <w:style w:type="character" w:styleId="Mentionnonrsolue">
    <w:name w:val="Unresolved Mention"/>
    <w:basedOn w:val="Policepardfaut"/>
    <w:uiPriority w:val="99"/>
    <w:semiHidden/>
    <w:unhideWhenUsed/>
    <w:rsid w:val="00176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gifrance.gouv.fr/jorf/id/JORFTEXT0000478626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jorf/id/JORFTEXT000047862595" TargetMode="External"/><Relationship Id="rId5" Type="http://schemas.openxmlformats.org/officeDocument/2006/relationships/hyperlink" Target="https://www.legifrance.gouv.fr/jorf/id/JORFTEXT000047862562" TargetMode="External"/><Relationship Id="rId4" Type="http://schemas.openxmlformats.org/officeDocument/2006/relationships/hyperlink" Target="https://www.legifrance.gouv.fr/jorf/id/JORFTEXT000047862541"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1511</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cp:revision>
  <dcterms:created xsi:type="dcterms:W3CDTF">2023-07-20T06:13:00Z</dcterms:created>
  <dcterms:modified xsi:type="dcterms:W3CDTF">2023-07-20T06:13:00Z</dcterms:modified>
</cp:coreProperties>
</file>