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7B3466" w:rsidRPr="009C4C63"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w:t>
      </w:r>
      <w:r w:rsidR="00DE7FAA">
        <w:rPr>
          <w:rFonts w:ascii="Avenir Book" w:hAnsi="Avenir Book"/>
          <w:b/>
          <w:bCs/>
          <w:color w:val="4472C4" w:themeColor="accent1"/>
          <w:sz w:val="20"/>
          <w:szCs w:val="20"/>
        </w:rPr>
        <w:t>Élections 20</w:t>
      </w:r>
      <w:r w:rsidR="00685C7F">
        <w:rPr>
          <w:rFonts w:ascii="Avenir Book" w:hAnsi="Avenir Book"/>
          <w:b/>
          <w:bCs/>
          <w:color w:val="4472C4" w:themeColor="accent1"/>
          <w:sz w:val="20"/>
          <w:szCs w:val="20"/>
        </w:rPr>
        <w:t>2</w:t>
      </w:r>
      <w:r w:rsidR="00DE7FAA">
        <w:rPr>
          <w:rFonts w:ascii="Avenir Book" w:hAnsi="Avenir Book"/>
          <w:b/>
          <w:bCs/>
          <w:color w:val="4472C4" w:themeColor="accent1"/>
          <w:sz w:val="20"/>
          <w:szCs w:val="20"/>
        </w:rPr>
        <w:t xml:space="preserve">6 dans le Public </w:t>
      </w:r>
      <w:r>
        <w:rPr>
          <w:rFonts w:ascii="Avenir Book" w:hAnsi="Avenir Book"/>
          <w:b/>
          <w:bCs/>
          <w:color w:val="4472C4" w:themeColor="accent1"/>
          <w:sz w:val="20"/>
          <w:szCs w:val="20"/>
        </w:rPr>
        <w:t xml:space="preserve">au J.O. : </w:t>
      </w:r>
    </w:p>
    <w:p w:rsidR="005D6F47" w:rsidRDefault="005D6F47" w:rsidP="00BD3CFA">
      <w:pPr>
        <w:jc w:val="both"/>
        <w:rPr>
          <w:rFonts w:ascii="Avenir Book" w:hAnsi="Avenir Book"/>
          <w:b/>
          <w:bCs/>
          <w:color w:val="4472C4" w:themeColor="accent1"/>
          <w:sz w:val="20"/>
          <w:szCs w:val="20"/>
        </w:rPr>
      </w:pPr>
    </w:p>
    <w:p w:rsidR="0089480F" w:rsidRDefault="0089480F"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J.O. du </w:t>
      </w:r>
      <w:r>
        <w:rPr>
          <w:rFonts w:ascii="Avenir Book" w:hAnsi="Avenir Book"/>
          <w:b/>
          <w:bCs/>
          <w:color w:val="4472C4" w:themeColor="accent1"/>
          <w:sz w:val="20"/>
          <w:szCs w:val="20"/>
        </w:rPr>
        <w:t>9</w:t>
      </w:r>
      <w:r>
        <w:rPr>
          <w:rFonts w:ascii="Avenir Book" w:hAnsi="Avenir Book"/>
          <w:b/>
          <w:bCs/>
          <w:color w:val="4472C4" w:themeColor="accent1"/>
          <w:sz w:val="20"/>
          <w:szCs w:val="20"/>
        </w:rPr>
        <w:t xml:space="preserve"> juin</w:t>
      </w:r>
    </w:p>
    <w:p w:rsidR="0089480F" w:rsidRPr="00DE7FAA" w:rsidRDefault="0089480F" w:rsidP="0089480F">
      <w:pPr>
        <w:jc w:val="both"/>
        <w:rPr>
          <w:rFonts w:ascii="Avenir Book" w:hAnsi="Avenir Book"/>
          <w:b/>
          <w:bCs/>
          <w:color w:val="4472C4" w:themeColor="accent1"/>
          <w:sz w:val="10"/>
          <w:szCs w:val="10"/>
        </w:rPr>
      </w:pPr>
    </w:p>
    <w:p w:rsidR="0089480F" w:rsidRPr="004E4F76" w:rsidRDefault="0089480F" w:rsidP="0089480F">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Pr>
          <w:rFonts w:ascii="Avenir Book" w:hAnsi="Avenir Book"/>
          <w:b/>
          <w:bCs/>
          <w:i/>
          <w:iCs/>
          <w:color w:val="4472C4" w:themeColor="accent1"/>
          <w:sz w:val="20"/>
          <w:szCs w:val="20"/>
        </w:rPr>
        <w:t xml:space="preserve"> (suite des textes du 7 juin)</w:t>
      </w:r>
      <w:r w:rsidRPr="004E4F76">
        <w:rPr>
          <w:rFonts w:ascii="Avenir Book" w:hAnsi="Avenir Book"/>
          <w:b/>
          <w:bCs/>
          <w:i/>
          <w:iCs/>
          <w:color w:val="4472C4" w:themeColor="accent1"/>
          <w:sz w:val="20"/>
          <w:szCs w:val="20"/>
        </w:rPr>
        <w:t>, ci-joint.</w:t>
      </w:r>
    </w:p>
    <w:p w:rsidR="0089480F" w:rsidRPr="004E4F76" w:rsidRDefault="0089480F" w:rsidP="0089480F">
      <w:pPr>
        <w:jc w:val="both"/>
        <w:rPr>
          <w:rFonts w:ascii="Avenir Book" w:hAnsi="Avenir Book"/>
          <w:b/>
          <w:bCs/>
          <w:color w:val="4472C4" w:themeColor="accent1"/>
          <w:sz w:val="20"/>
          <w:szCs w:val="20"/>
        </w:rPr>
      </w:pPr>
    </w:p>
    <w:p w:rsidR="0089480F" w:rsidRPr="004E4F76" w:rsidRDefault="0089480F" w:rsidP="0089480F">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89480F" w:rsidRPr="00DE7FAA" w:rsidRDefault="0089480F" w:rsidP="0089480F">
      <w:pPr>
        <w:jc w:val="both"/>
        <w:rPr>
          <w:rFonts w:ascii="Avenir Book" w:hAnsi="Avenir Book"/>
          <w:b/>
          <w:bCs/>
          <w:color w:val="4472C4" w:themeColor="accent1"/>
          <w:sz w:val="10"/>
          <w:szCs w:val="10"/>
        </w:rPr>
      </w:pPr>
    </w:p>
    <w:p w:rsidR="0089480F" w:rsidRDefault="0089480F" w:rsidP="0089480F">
      <w:pPr>
        <w:jc w:val="both"/>
        <w:rPr>
          <w:rFonts w:ascii="Avenir Book" w:hAnsi="Avenir Book"/>
          <w:b/>
          <w:bCs/>
          <w:color w:val="0070C0"/>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Pr>
          <w:rFonts w:ascii="Avenir Book" w:hAnsi="Avenir Book"/>
          <w:b/>
          <w:bCs/>
          <w:color w:val="0070C0"/>
          <w:sz w:val="20"/>
          <w:szCs w:val="20"/>
        </w:rPr>
        <w:t xml:space="preserve"> </w:t>
      </w:r>
      <w:r w:rsidRPr="0089480F">
        <w:rPr>
          <w:rFonts w:ascii="Avenir Book" w:hAnsi="Avenir Book"/>
          <w:b/>
          <w:bCs/>
          <w:i/>
          <w:iCs/>
          <w:color w:val="0070C0"/>
          <w:sz w:val="20"/>
          <w:szCs w:val="20"/>
        </w:rPr>
        <w:t>(suite)</w:t>
      </w:r>
      <w:r>
        <w:rPr>
          <w:rFonts w:ascii="Avenir Book" w:hAnsi="Avenir Book"/>
          <w:b/>
          <w:bCs/>
          <w:color w:val="0070C0"/>
          <w:sz w:val="20"/>
          <w:szCs w:val="20"/>
        </w:rPr>
        <w:t> :</w:t>
      </w:r>
    </w:p>
    <w:p w:rsidR="0089480F" w:rsidRDefault="0089480F" w:rsidP="0089480F">
      <w:pPr>
        <w:jc w:val="both"/>
        <w:rPr>
          <w:rFonts w:ascii="Avenir Book" w:hAnsi="Avenir Book"/>
          <w:b/>
          <w:bCs/>
          <w:color w:val="4472C4" w:themeColor="accent1"/>
          <w:sz w:val="20"/>
          <w:szCs w:val="20"/>
        </w:rPr>
      </w:pPr>
    </w:p>
    <w:p w:rsidR="0089480F" w:rsidRPr="0089480F" w:rsidRDefault="0089480F" w:rsidP="0089480F">
      <w:pPr>
        <w:jc w:val="both"/>
        <w:rPr>
          <w:rFonts w:ascii="Avenir Book" w:hAnsi="Avenir Book"/>
          <w:b/>
          <w:bCs/>
          <w:color w:val="000000" w:themeColor="text1"/>
          <w:sz w:val="20"/>
          <w:szCs w:val="20"/>
        </w:rPr>
      </w:pPr>
      <w:r w:rsidRPr="0089480F">
        <w:rPr>
          <w:rFonts w:ascii="Avenir Book" w:hAnsi="Avenir Book"/>
          <w:b/>
          <w:bCs/>
          <w:color w:val="4472C4" w:themeColor="accent1"/>
          <w:sz w:val="20"/>
          <w:szCs w:val="20"/>
        </w:rPr>
        <w:t xml:space="preserve">* C.C.P. DÉFENSEUR DES DROITS : </w:t>
      </w:r>
      <w:r w:rsidRPr="0089480F">
        <w:rPr>
          <w:rFonts w:ascii="Avenir Book" w:hAnsi="Avenir Book"/>
          <w:b/>
          <w:bCs/>
          <w:color w:val="000000" w:themeColor="text1"/>
          <w:sz w:val="20"/>
          <w:szCs w:val="20"/>
        </w:rPr>
        <w:t>décision n° DAG 2026-185 du 21 mai 2026 portant création de la commission consultative paritaire du Défenseur des droits.</w:t>
      </w:r>
    </w:p>
    <w:p w:rsidR="0089480F" w:rsidRPr="0089480F" w:rsidRDefault="0089480F" w:rsidP="0089480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TEXTES : Vise</w:t>
      </w:r>
      <w:r w:rsidR="00D12024">
        <w:rPr>
          <w:rFonts w:ascii="Avenir Book" w:hAnsi="Avenir Book"/>
          <w:b/>
          <w:bCs/>
          <w:color w:val="000000" w:themeColor="text1"/>
          <w:sz w:val="20"/>
          <w:szCs w:val="20"/>
        </w:rPr>
        <w:t>nt</w:t>
      </w:r>
      <w:r w:rsidRPr="0089480F">
        <w:rPr>
          <w:rFonts w:ascii="Avenir Book" w:hAnsi="Avenir Book"/>
          <w:b/>
          <w:bCs/>
          <w:color w:val="000000" w:themeColor="text1"/>
          <w:sz w:val="20"/>
          <w:szCs w:val="20"/>
        </w:rPr>
        <w:t xml:space="preserve"> la loi organique n° 2011-333 du 29 mars 2011 relative au Défenseur des droits, le code général de la fonction publique, notamment ses articles R. 271-1 à R. 273-9, la loi n° 2017-55 du 20 janvier 2017 portant statut général des autorités administratives indépendantes et des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autorités publiques indépendantes, le décret n° 2011-905 du 29 juillet 2011 relatif à</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l’organisation et au fonctionnement des services du Défenseur des droits, l’arrêté du 5 juillet 2025 fixant la date des prochaines élections professionnelles dans la fonction publique, la décision n° 2022-338 du 1er juin 2022 portant création de la commission consultative paritaire. </w:t>
      </w:r>
    </w:p>
    <w:p w:rsidR="0089480F" w:rsidRPr="0089480F" w:rsidRDefault="0089480F" w:rsidP="00BA3EC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Une élection pour le renouvellement général des organismes consultatifs au sein desquels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s’exerce la participation des fonctionnaires et agents de la fonction publique de l’État, est fixée</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au 10 décembre 2026. Demande de déroger au vote électronique pour ces élections. </w:t>
      </w:r>
    </w:p>
    <w:p w:rsidR="0089480F" w:rsidRPr="0089480F" w:rsidRDefault="0089480F" w:rsidP="00BD3CFA">
      <w:pPr>
        <w:jc w:val="both"/>
        <w:rPr>
          <w:rFonts w:ascii="Avenir Book" w:hAnsi="Avenir Book"/>
          <w:b/>
          <w:bCs/>
          <w:color w:val="000000" w:themeColor="text1"/>
          <w:sz w:val="20"/>
          <w:szCs w:val="20"/>
        </w:rPr>
      </w:pPr>
    </w:p>
    <w:p w:rsidR="0089480F" w:rsidRPr="0089480F" w:rsidRDefault="0089480F" w:rsidP="00BD3CFA">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https://www.legifrance.gouv.fr/jorf/id/JORFTEXT000054219178</w:t>
      </w:r>
    </w:p>
    <w:p w:rsidR="0089480F" w:rsidRDefault="0089480F" w:rsidP="00BD3CFA">
      <w:pPr>
        <w:jc w:val="both"/>
        <w:rPr>
          <w:rFonts w:ascii="Avenir Book" w:hAnsi="Avenir Book"/>
          <w:b/>
          <w:bCs/>
          <w:color w:val="4472C4" w:themeColor="accent1"/>
          <w:sz w:val="20"/>
          <w:szCs w:val="20"/>
        </w:rPr>
      </w:pPr>
    </w:p>
    <w:p w:rsidR="004E4F76" w:rsidRDefault="004E4F7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7 juin</w:t>
      </w:r>
    </w:p>
    <w:p w:rsidR="004E4F76" w:rsidRPr="00DE7FAA" w:rsidRDefault="004E4F76" w:rsidP="00BD3CFA">
      <w:pPr>
        <w:jc w:val="both"/>
        <w:rPr>
          <w:rFonts w:ascii="Avenir Book" w:hAnsi="Avenir Book"/>
          <w:b/>
          <w:bCs/>
          <w:color w:val="4472C4" w:themeColor="accent1"/>
          <w:sz w:val="10"/>
          <w:szCs w:val="10"/>
        </w:rPr>
      </w:pPr>
    </w:p>
    <w:p w:rsidR="004E4F76" w:rsidRPr="004E4F76" w:rsidRDefault="004E4F76" w:rsidP="004E4F76">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sidRPr="004E4F76">
        <w:rPr>
          <w:rFonts w:ascii="Avenir Book" w:hAnsi="Avenir Book"/>
          <w:b/>
          <w:bCs/>
          <w:i/>
          <w:iCs/>
          <w:color w:val="4472C4" w:themeColor="accent1"/>
          <w:sz w:val="20"/>
          <w:szCs w:val="20"/>
        </w:rPr>
        <w:t>, ci-joint.</w:t>
      </w:r>
    </w:p>
    <w:p w:rsidR="004E4F76" w:rsidRPr="004E4F76" w:rsidRDefault="004E4F76" w:rsidP="004E4F76">
      <w:pPr>
        <w:jc w:val="both"/>
        <w:rPr>
          <w:rFonts w:ascii="Avenir Book" w:hAnsi="Avenir Book"/>
          <w:b/>
          <w:bCs/>
          <w:color w:val="4472C4" w:themeColor="accent1"/>
          <w:sz w:val="20"/>
          <w:szCs w:val="20"/>
        </w:rPr>
      </w:pPr>
    </w:p>
    <w:p w:rsidR="004E4F76" w:rsidRPr="004E4F76" w:rsidRDefault="004E4F76" w:rsidP="004E4F76">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4E4F76" w:rsidRPr="00DE7FAA" w:rsidRDefault="004E4F76" w:rsidP="00BD3CFA">
      <w:pPr>
        <w:jc w:val="both"/>
        <w:rPr>
          <w:rFonts w:ascii="Avenir Book" w:hAnsi="Avenir Book"/>
          <w:b/>
          <w:bCs/>
          <w:color w:val="4472C4" w:themeColor="accent1"/>
          <w:sz w:val="10"/>
          <w:szCs w:val="10"/>
        </w:rPr>
      </w:pPr>
    </w:p>
    <w:p w:rsidR="004E4F76" w:rsidRPr="00B3317A" w:rsidRDefault="004E4F76" w:rsidP="00B3317A">
      <w:pPr>
        <w:rPr>
          <w:rFonts w:ascii="Avenir Book" w:hAnsi="Avenir Book"/>
          <w:b/>
          <w:bCs/>
          <w:color w:val="000000" w:themeColor="text1"/>
          <w:sz w:val="20"/>
          <w:szCs w:val="20"/>
        </w:rPr>
      </w:pPr>
      <w:r w:rsidRPr="004E4F76">
        <w:rPr>
          <w:rFonts w:ascii="Avenir Book" w:hAnsi="Avenir Book"/>
          <w:b/>
          <w:bCs/>
          <w:color w:val="0070C0"/>
          <w:sz w:val="20"/>
          <w:szCs w:val="20"/>
        </w:rPr>
        <w:lastRenderedPageBreak/>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sidR="00B3317A">
        <w:rPr>
          <w:rFonts w:ascii="Avenir Book" w:hAnsi="Avenir Book"/>
          <w:b/>
          <w:bCs/>
          <w:color w:val="0070C0"/>
          <w:sz w:val="20"/>
          <w:szCs w:val="20"/>
        </w:rPr>
        <w:t> :</w:t>
      </w:r>
      <w:r w:rsidR="00564AC8">
        <w:rPr>
          <w:rFonts w:ascii="Avenir Book" w:hAnsi="Avenir Book"/>
          <w:b/>
          <w:bCs/>
          <w:color w:val="000000" w:themeColor="text1"/>
          <w:sz w:val="20"/>
          <w:szCs w:val="20"/>
        </w:rPr>
        <w:t xml:space="preserve"> </w:t>
      </w:r>
      <w:r w:rsidRPr="004E4F76">
        <w:rPr>
          <w:rFonts w:ascii="Avenir Book" w:hAnsi="Avenir Book"/>
          <w:b/>
          <w:bCs/>
          <w:color w:val="000000" w:themeColor="text1"/>
          <w:sz w:val="20"/>
          <w:szCs w:val="20"/>
        </w:rPr>
        <w:t>Décision n° DAG 2026-179 du 20 mai 2026 fixant les parts respectives de femmes et d'hommes composant les effectifs pris en compte pour la détermination du nombre de représentants du personnel au sein du comité social d'administration du Défenseur des droits</w:t>
      </w:r>
      <w:r w:rsidRPr="004E4F76">
        <w:rPr>
          <w:rFonts w:ascii="Avenir Book" w:hAnsi="Avenir Book"/>
          <w:b/>
          <w:bCs/>
          <w:color w:val="000000" w:themeColor="text1"/>
          <w:sz w:val="20"/>
          <w:szCs w:val="20"/>
        </w:rPr>
        <w:br/>
        <w:t>        </w:t>
      </w:r>
      <w:hyperlink r:id="rId6" w:tgtFrame="_blank" w:history="1">
        <w:r w:rsidRPr="004E4F76">
          <w:rPr>
            <w:rStyle w:val="Lienhypertexte"/>
            <w:rFonts w:ascii="Avenir Book" w:hAnsi="Avenir Book"/>
            <w:b/>
            <w:bCs/>
            <w:color w:val="000000" w:themeColor="text1"/>
            <w:sz w:val="20"/>
            <w:szCs w:val="20"/>
          </w:rPr>
          <w:t>https://www.legifrance.gouv.fr/jorf/id/JORFTEXT000054210599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2026-180 du 20 mai 2026 fixant les parts respectives de femmes et d'hommes composant les effectifs pris en compte pour la détermination du nombre de représentants du personnel au sein du commission consultative paritaire du Défenseur des droits</w:t>
      </w:r>
      <w:r w:rsidRPr="004E4F76">
        <w:rPr>
          <w:rFonts w:ascii="Avenir Book" w:hAnsi="Avenir Book"/>
          <w:b/>
          <w:bCs/>
          <w:color w:val="000000" w:themeColor="text1"/>
          <w:sz w:val="20"/>
          <w:szCs w:val="20"/>
        </w:rPr>
        <w:br/>
        <w:t>        </w:t>
      </w:r>
      <w:hyperlink r:id="rId7" w:tgtFrame="_blank" w:history="1">
        <w:r w:rsidRPr="004E4F76">
          <w:rPr>
            <w:rStyle w:val="Lienhypertexte"/>
            <w:rFonts w:ascii="Avenir Book" w:hAnsi="Avenir Book"/>
            <w:b/>
            <w:bCs/>
            <w:color w:val="000000" w:themeColor="text1"/>
            <w:sz w:val="20"/>
            <w:szCs w:val="20"/>
          </w:rPr>
          <w:t>https://www.legifrance.gouv.fr/jorf/id/JORFTEXT000054210609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2026-184 du 21 mai 2026 portant création du comité social d'administration du Défenseur des droits</w:t>
      </w:r>
      <w:r w:rsidRPr="004E4F76">
        <w:rPr>
          <w:rFonts w:ascii="Avenir Book" w:hAnsi="Avenir Book"/>
          <w:b/>
          <w:bCs/>
          <w:color w:val="000000" w:themeColor="text1"/>
          <w:sz w:val="20"/>
          <w:szCs w:val="20"/>
        </w:rPr>
        <w:br/>
        <w:t>        </w:t>
      </w:r>
      <w:hyperlink r:id="rId8" w:tgtFrame="_blank" w:history="1">
        <w:r w:rsidRPr="004E4F76">
          <w:rPr>
            <w:rStyle w:val="Lienhypertexte"/>
            <w:rFonts w:ascii="Avenir Book" w:hAnsi="Avenir Book"/>
            <w:b/>
            <w:bCs/>
            <w:color w:val="000000" w:themeColor="text1"/>
            <w:sz w:val="20"/>
            <w:szCs w:val="20"/>
          </w:rPr>
          <w:t>https://www.legifrance.gouv.fr/jorf/id/JORFTEXT000054210619</w:t>
        </w:r>
      </w:hyperlink>
    </w:p>
    <w:p w:rsidR="004E4F76" w:rsidRDefault="004E4F76"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 déconcentrés de la police nationale et de l'École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9"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10"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000000" w:rsidP="007B3466">
      <w:pPr>
        <w:rPr>
          <w:rStyle w:val="object"/>
          <w:rFonts w:ascii="Avenir Book" w:hAnsi="Avenir Book" w:cs="Courier New"/>
          <w:color w:val="005A95"/>
          <w:sz w:val="20"/>
          <w:szCs w:val="20"/>
          <w:shd w:val="clear" w:color="auto" w:fill="FFFFFF"/>
        </w:rPr>
      </w:pPr>
      <w:hyperlink r:id="rId11" w:tgtFrame="_blank" w:history="1">
        <w:r w:rsidR="007B3466" w:rsidRPr="007B3466">
          <w:rPr>
            <w:rStyle w:val="Lienhypertexte"/>
            <w:rFonts w:ascii="Avenir Book" w:hAnsi="Avenir Book" w:cs="Courier New"/>
            <w:color w:val="005A95"/>
            <w:sz w:val="20"/>
            <w:szCs w:val="20"/>
            <w:u w:val="none"/>
            <w:shd w:val="clear" w:color="auto" w:fill="FFFFFF"/>
          </w:rPr>
          <w:t>https://www.legifrance.gouv.fr/jorf/id/JORFTEXT000054207922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Agents contractuels du ministère de la justice et de établissements</w:t>
      </w:r>
      <w:r w:rsidRPr="00781551">
        <w:rPr>
          <w:rFonts w:ascii="Avenir Book" w:hAnsi="Avenir Book"/>
          <w:b/>
          <w:bCs/>
          <w:color w:val="0070C0"/>
          <w:sz w:val="20"/>
          <w:szCs w:val="20"/>
        </w:rPr>
        <w:t> RATTACHÉS :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000000" w:rsidP="00781551">
      <w:pPr>
        <w:rPr>
          <w:rFonts w:ascii="Avenir Book" w:hAnsi="Avenir Book"/>
          <w:b/>
          <w:bCs/>
          <w:color w:val="000000" w:themeColor="text1"/>
          <w:sz w:val="20"/>
          <w:szCs w:val="20"/>
        </w:rPr>
      </w:pPr>
      <w:hyperlink r:id="rId12" w:tgtFrame="_blank" w:history="1">
        <w:r w:rsidR="00781551" w:rsidRPr="00781551">
          <w:rPr>
            <w:rStyle w:val="Lienhypertexte"/>
            <w:rFonts w:ascii="Avenir Book" w:hAnsi="Avenir Book"/>
            <w:b/>
            <w:bCs/>
            <w:color w:val="000000" w:themeColor="text1"/>
            <w:sz w:val="20"/>
            <w:szCs w:val="20"/>
          </w:rPr>
          <w:t>https://www.legifrance.gouv.fr/jorf/id/JORFTEXT000054208196</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17 Arrêté du 1er juin 2026 relatif à la représentation des femmes et des hommes au sein des </w:t>
      </w:r>
      <w:r w:rsidR="00781551" w:rsidRPr="00781551">
        <w:rPr>
          <w:rFonts w:ascii="Avenir Book" w:hAnsi="Avenir Book"/>
          <w:b/>
          <w:bCs/>
          <w:caps/>
          <w:color w:val="0070C0"/>
          <w:sz w:val="20"/>
          <w:szCs w:val="20"/>
        </w:rPr>
        <w:t>instances de concertation du ministère de la justice</w:t>
      </w:r>
      <w:r w:rsidR="00781551">
        <w:rPr>
          <w:rFonts w:ascii="Avenir Book" w:hAnsi="Avenir Book"/>
          <w:b/>
          <w:bCs/>
          <w:color w:val="000000" w:themeColor="text1"/>
          <w:sz w:val="20"/>
          <w:szCs w:val="20"/>
        </w:rPr>
        <w:t>.</w:t>
      </w:r>
      <w:r w:rsidR="00781551" w:rsidRPr="00781551">
        <w:rPr>
          <w:rFonts w:ascii="Avenir Book" w:hAnsi="Avenir Book"/>
          <w:b/>
          <w:bCs/>
          <w:color w:val="000000" w:themeColor="text1"/>
          <w:sz w:val="20"/>
          <w:szCs w:val="20"/>
        </w:rPr>
        <w:br/>
        <w:t>        </w:t>
      </w:r>
      <w:hyperlink r:id="rId13" w:tgtFrame="_blank" w:history="1">
        <w:r w:rsidR="00781551" w:rsidRPr="00781551">
          <w:rPr>
            <w:rStyle w:val="Lienhypertexte"/>
            <w:rFonts w:ascii="Avenir Book" w:hAnsi="Avenir Book"/>
            <w:b/>
            <w:bCs/>
            <w:color w:val="000000" w:themeColor="text1"/>
            <w:sz w:val="20"/>
            <w:szCs w:val="20"/>
          </w:rPr>
          <w:t>https://www.legifrance.gouv.fr/jorf/id/JORFTEXT000054208270</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18 Arrêté du 4 juin 2026 portant création des </w:t>
      </w:r>
      <w:r w:rsidR="00781551" w:rsidRPr="00781551">
        <w:rPr>
          <w:rFonts w:ascii="Avenir Book" w:hAnsi="Avenir Book"/>
          <w:b/>
          <w:bCs/>
          <w:caps/>
          <w:color w:val="0070C0"/>
          <w:sz w:val="20"/>
          <w:szCs w:val="20"/>
        </w:rPr>
        <w:t>comités sociaux d'administration relevant du ministère de la justice</w:t>
      </w:r>
      <w:r w:rsidR="00781551" w:rsidRPr="00781551">
        <w:rPr>
          <w:rFonts w:ascii="Avenir Book" w:hAnsi="Avenir Book"/>
          <w:b/>
          <w:bCs/>
          <w:color w:val="000000" w:themeColor="text1"/>
          <w:sz w:val="20"/>
          <w:szCs w:val="20"/>
        </w:rPr>
        <w:br/>
        <w:t>        </w:t>
      </w:r>
      <w:hyperlink r:id="rId14" w:tgtFrame="_blank" w:history="1">
        <w:r w:rsidR="00781551" w:rsidRPr="00781551">
          <w:rPr>
            <w:rStyle w:val="Lienhypertexte"/>
            <w:rFonts w:ascii="Avenir Book" w:hAnsi="Avenir Book"/>
            <w:b/>
            <w:bCs/>
            <w:color w:val="000000" w:themeColor="text1"/>
            <w:sz w:val="20"/>
            <w:szCs w:val="20"/>
          </w:rPr>
          <w:t>https://www.legifrance.gouv.fr/jorf/id/JORFTEXT000054208292</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lastRenderedPageBreak/>
        <w:br/>
        <w:t xml:space="preserve">        19 Arrêté du 4 juin 2026 relatif au mode de désignation des </w:t>
      </w:r>
      <w:r w:rsidR="00781551" w:rsidRPr="00781551">
        <w:rPr>
          <w:rFonts w:ascii="Avenir Book" w:hAnsi="Avenir Book"/>
          <w:b/>
          <w:bCs/>
          <w:caps/>
          <w:color w:val="0070C0"/>
          <w:sz w:val="20"/>
          <w:szCs w:val="20"/>
        </w:rPr>
        <w:t>représentants du personnel aux instances de dialogue social</w:t>
      </w:r>
      <w:r w:rsidR="00781551" w:rsidRPr="00781551">
        <w:rPr>
          <w:rFonts w:ascii="Avenir Book" w:hAnsi="Avenir Book"/>
          <w:b/>
          <w:bCs/>
          <w:caps/>
          <w:color w:val="000000" w:themeColor="text1"/>
          <w:sz w:val="20"/>
          <w:szCs w:val="20"/>
        </w:rPr>
        <w:t xml:space="preserve"> </w:t>
      </w:r>
      <w:r w:rsidR="00781551" w:rsidRPr="00781551">
        <w:rPr>
          <w:rFonts w:ascii="Avenir Book" w:hAnsi="Avenir Book"/>
          <w:b/>
          <w:bCs/>
          <w:color w:val="000000" w:themeColor="text1"/>
          <w:sz w:val="20"/>
          <w:szCs w:val="20"/>
        </w:rPr>
        <w:t>relevant du ministère de la justice</w:t>
      </w:r>
      <w:r w:rsidR="00781551" w:rsidRPr="00781551">
        <w:rPr>
          <w:rFonts w:ascii="Avenir Book" w:hAnsi="Avenir Book"/>
          <w:b/>
          <w:bCs/>
          <w:color w:val="000000" w:themeColor="text1"/>
          <w:sz w:val="20"/>
          <w:szCs w:val="20"/>
        </w:rPr>
        <w:br/>
        <w:t>        </w:t>
      </w:r>
      <w:hyperlink r:id="rId15" w:tgtFrame="_blank" w:history="1">
        <w:r w:rsidR="00781551" w:rsidRPr="00781551">
          <w:rPr>
            <w:rStyle w:val="Lienhypertexte"/>
            <w:rFonts w:ascii="Avenir Book" w:hAnsi="Avenir Book"/>
            <w:b/>
            <w:bCs/>
            <w:color w:val="000000" w:themeColor="text1"/>
            <w:sz w:val="20"/>
            <w:szCs w:val="20"/>
          </w:rPr>
          <w:t>https://www.legifrance.gouv.fr/jorf/id/JORFTEXT000054208358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00781551" w:rsidRPr="00781551">
        <w:rPr>
          <w:rFonts w:ascii="Avenir Book" w:hAnsi="Avenir Book"/>
          <w:b/>
          <w:bCs/>
          <w:caps/>
          <w:color w:val="000000" w:themeColor="text1"/>
          <w:sz w:val="20"/>
          <w:szCs w:val="20"/>
        </w:rPr>
        <w:t xml:space="preserve">certains </w:t>
      </w:r>
      <w:r w:rsidR="00781551" w:rsidRPr="00781551">
        <w:rPr>
          <w:rFonts w:ascii="Avenir Book" w:hAnsi="Avenir Book"/>
          <w:b/>
          <w:bCs/>
          <w:caps/>
          <w:color w:val="0070C0"/>
          <w:sz w:val="20"/>
          <w:szCs w:val="20"/>
        </w:rPr>
        <w:t>corps de fonctionnaires du ministère de la justice</w:t>
      </w:r>
      <w:r w:rsidR="00781551" w:rsidRPr="00781551">
        <w:rPr>
          <w:rFonts w:ascii="Avenir Book" w:hAnsi="Avenir Book"/>
          <w:b/>
          <w:bCs/>
          <w:color w:val="000000" w:themeColor="text1"/>
          <w:sz w:val="20"/>
          <w:szCs w:val="20"/>
        </w:rPr>
        <w:br/>
        <w:t>        </w:t>
      </w:r>
      <w:hyperlink r:id="rId16" w:tgtFrame="_blank" w:history="1">
        <w:r w:rsidR="00781551" w:rsidRPr="00781551">
          <w:rPr>
            <w:rStyle w:val="Lienhypertexte"/>
            <w:rFonts w:ascii="Avenir Book" w:hAnsi="Avenir Book"/>
            <w:b/>
            <w:bCs/>
            <w:color w:val="000000" w:themeColor="text1"/>
            <w:sz w:val="20"/>
            <w:szCs w:val="20"/>
          </w:rPr>
          <w:t>https://www.legifrance.gouv.fr/jorf/id/JORFTEXT000054208375</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21 Arrêté du 4 juin 2026 modifiant l'arrêté du 1er juin 2018 instituant une </w:t>
      </w:r>
      <w:r w:rsidR="00781551" w:rsidRPr="00781551">
        <w:rPr>
          <w:rFonts w:ascii="Avenir Book" w:hAnsi="Avenir Book"/>
          <w:b/>
          <w:bCs/>
          <w:caps/>
          <w:color w:val="0070C0"/>
          <w:sz w:val="20"/>
          <w:szCs w:val="20"/>
        </w:rPr>
        <w:t xml:space="preserve">commission consultative paritaire des agents contractuels de la juridiction administrative </w:t>
      </w:r>
      <w:r w:rsidR="00781551" w:rsidRPr="00781551">
        <w:rPr>
          <w:rFonts w:ascii="Avenir Book" w:hAnsi="Avenir Book"/>
          <w:b/>
          <w:bCs/>
          <w:color w:val="000000" w:themeColor="text1"/>
          <w:sz w:val="20"/>
          <w:szCs w:val="20"/>
        </w:rPr>
        <w:t>recrutés en application de la loi n° 84-16 du 11 janvier 1984 et du code de la justice administrative</w:t>
      </w:r>
      <w:r w:rsidR="00781551" w:rsidRPr="00781551">
        <w:rPr>
          <w:rFonts w:ascii="Avenir Book" w:hAnsi="Avenir Book"/>
          <w:b/>
          <w:bCs/>
          <w:color w:val="000000" w:themeColor="text1"/>
          <w:sz w:val="20"/>
          <w:szCs w:val="20"/>
        </w:rPr>
        <w:br/>
        <w:t>        </w:t>
      </w:r>
      <w:hyperlink r:id="rId17" w:tgtFrame="_blank" w:history="1">
        <w:r w:rsidR="00781551"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p>
    <w:p w:rsidR="00781551" w:rsidRDefault="00000000" w:rsidP="00781551">
      <w:pPr>
        <w:jc w:val="both"/>
        <w:rPr>
          <w:rFonts w:ascii="Avenir Book" w:hAnsi="Avenir Book"/>
          <w:b/>
          <w:bCs/>
          <w:color w:val="000000" w:themeColor="text1"/>
          <w:sz w:val="20"/>
          <w:szCs w:val="20"/>
        </w:rPr>
      </w:pPr>
      <w:hyperlink r:id="rId18" w:history="1">
        <w:r w:rsidR="00781551" w:rsidRPr="00781551">
          <w:rPr>
            <w:rStyle w:val="Lienhypertexte"/>
            <w:rFonts w:ascii="Avenir Book" w:hAnsi="Avenir Book"/>
            <w:b/>
            <w:bCs/>
            <w:color w:val="000000" w:themeColor="text1"/>
            <w:sz w:val="20"/>
            <w:szCs w:val="20"/>
          </w:rPr>
          <w:t>https://www.legifrance.gouv.fr/jorf/id/JORFTEXT000054208438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- 24 Arrêté du 4 juin 2026 portant institution et composition des </w:t>
      </w:r>
      <w:r w:rsidR="00781551" w:rsidRPr="00781551">
        <w:rPr>
          <w:rFonts w:ascii="Avenir Book" w:hAnsi="Avenir Book"/>
          <w:b/>
          <w:bCs/>
          <w:caps/>
          <w:color w:val="0070C0"/>
          <w:sz w:val="20"/>
          <w:szCs w:val="20"/>
        </w:rPr>
        <w:t>comités sociaux d'administration des établissements publics administratifs sous tutelle principale ou partagée du ministère de l'agriculture, de l'agro-alimentaire et de la souveraineté alimentaire</w:t>
      </w:r>
      <w:r w:rsidR="00781551">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000000" w:rsidP="00781551">
      <w:pPr>
        <w:jc w:val="both"/>
        <w:rPr>
          <w:rFonts w:ascii="Avenir Book" w:hAnsi="Avenir Book"/>
          <w:b/>
          <w:bCs/>
          <w:color w:val="000000" w:themeColor="text1"/>
          <w:sz w:val="20"/>
          <w:szCs w:val="20"/>
        </w:rPr>
      </w:pPr>
      <w:hyperlink r:id="rId19" w:tgtFrame="_blank" w:history="1">
        <w:r w:rsidR="00781551"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 xml:space="preserve">Chaque liste de candidature présentée pour le scrutin du comité social d'administration du Haut-Commissariat à la stratégie et au plan, dans le cadre des élections professionnelles de décembre 2026, comprend un nombre de femmes et d'hommes correspondant à la part </w:t>
      </w:r>
      <w:r w:rsidRPr="005D6F47">
        <w:rPr>
          <w:rFonts w:ascii="Avenir Book" w:hAnsi="Avenir Book"/>
          <w:b/>
          <w:bCs/>
          <w:color w:val="000000" w:themeColor="text1"/>
          <w:sz w:val="20"/>
          <w:szCs w:val="20"/>
        </w:rPr>
        <w:lastRenderedPageBreak/>
        <w:t>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20"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21"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22"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Le comité social d'administration de la Caisse nationale militaire de sécurité sociale est compétent pour examiner, dans le cadre des dispositions du </w:t>
      </w:r>
      <w:hyperlink r:id="rId23"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24"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25"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26"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27"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28"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29"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0"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1"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32"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xml:space="preserve">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w:t>
      </w:r>
      <w:r w:rsidRPr="00907250">
        <w:rPr>
          <w:rFonts w:ascii="Avenir Book" w:hAnsi="Avenir Book"/>
          <w:b/>
          <w:bCs/>
          <w:color w:val="000000" w:themeColor="text1"/>
          <w:sz w:val="20"/>
          <w:szCs w:val="20"/>
        </w:rPr>
        <w:lastRenderedPageBreak/>
        <w:t>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3"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4"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35"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36"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7"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38"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39"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0"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lastRenderedPageBreak/>
        <w:t>        </w:t>
      </w:r>
      <w:hyperlink r:id="rId41"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42"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3"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44"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45"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46"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7"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48"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 xml:space="preserve">création de la commission consultative paritaire compétente à l'égard de certains agents contractuels du ministère </w:t>
      </w:r>
      <w:r w:rsidR="008868F9" w:rsidRPr="009C4C63">
        <w:rPr>
          <w:rFonts w:ascii="Avenir Book" w:hAnsi="Avenir Book"/>
          <w:b/>
          <w:bCs/>
          <w:caps/>
          <w:color w:val="000000" w:themeColor="text1"/>
          <w:sz w:val="20"/>
          <w:szCs w:val="20"/>
        </w:rPr>
        <w:lastRenderedPageBreak/>
        <w:t>de l'intérieur</w:t>
      </w:r>
      <w:r w:rsidR="008868F9" w:rsidRPr="009C4C63">
        <w:rPr>
          <w:rFonts w:ascii="Avenir Book" w:hAnsi="Avenir Book"/>
          <w:b/>
          <w:bCs/>
          <w:color w:val="000000" w:themeColor="text1"/>
          <w:sz w:val="20"/>
          <w:szCs w:val="20"/>
        </w:rPr>
        <w:br/>
        <w:t>        </w:t>
      </w:r>
      <w:hyperlink r:id="rId49"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0"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1"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2"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3"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4"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5"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6"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57"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xml:space="preserve">, de l'emploi, de la </w:t>
      </w:r>
      <w:r w:rsidRPr="009C4C63">
        <w:rPr>
          <w:rFonts w:ascii="Avenir Book" w:hAnsi="Avenir Book"/>
          <w:b/>
          <w:bCs/>
          <w:color w:val="000000" w:themeColor="text1"/>
          <w:sz w:val="20"/>
          <w:szCs w:val="20"/>
        </w:rPr>
        <w:lastRenderedPageBreak/>
        <w:t>santé, des solidarités et des affaires sociales</w:t>
      </w:r>
      <w:r w:rsidRPr="009C4C63">
        <w:rPr>
          <w:rFonts w:ascii="Avenir Book" w:hAnsi="Avenir Book"/>
          <w:b/>
          <w:bCs/>
          <w:color w:val="000000" w:themeColor="text1"/>
          <w:sz w:val="20"/>
          <w:szCs w:val="20"/>
        </w:rPr>
        <w:br/>
        <w:t>        </w:t>
      </w:r>
      <w:hyperlink r:id="rId58"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59"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60"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61"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62"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63"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64"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65"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66"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67"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68"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69"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70"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71"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2"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3"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4"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5"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76"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77"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78"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79"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80"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 xml:space="preserve">ateliers des ponts et chaussées et des bases </w:t>
      </w:r>
      <w:r w:rsidRPr="009C4C63">
        <w:rPr>
          <w:rFonts w:ascii="Avenir Book" w:hAnsi="Avenir Book" w:cs="Courier New"/>
          <w:b/>
          <w:bCs/>
          <w:color w:val="333333"/>
          <w:sz w:val="20"/>
          <w:szCs w:val="20"/>
          <w:shd w:val="clear" w:color="auto" w:fill="FFFFFF"/>
        </w:rPr>
        <w:lastRenderedPageBreak/>
        <w:t>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81"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82"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83"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84"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85"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86"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87"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88"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89"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0"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1"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2"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93"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4"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5"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6"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97"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98"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xml:space="preserve">° AGENTS CONTRACTUELS DE L’ÉTAT : arrêté du 26 mai 2026 portant création d'une commission consultative paritaire compétente pour les agents régis par les dispositions du décret n° 86-83 </w:t>
      </w:r>
      <w:r w:rsidR="00F37CBD" w:rsidRPr="009C4C63">
        <w:rPr>
          <w:rFonts w:ascii="Avenir Book" w:hAnsi="Avenir Book"/>
          <w:b/>
          <w:bCs/>
          <w:color w:val="000000" w:themeColor="text1"/>
          <w:sz w:val="20"/>
          <w:szCs w:val="20"/>
        </w:rPr>
        <w:lastRenderedPageBreak/>
        <w:t>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99"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100"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101"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102"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103"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04"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05"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06"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07"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lastRenderedPageBreak/>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08"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09"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10"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11"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12"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13"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14"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5"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6"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28 avril 2026 déterminant la part respective de femmes et d'hommes représentés au </w:t>
      </w:r>
      <w:r w:rsidRPr="009C4C63">
        <w:rPr>
          <w:rFonts w:ascii="Avenir Book" w:hAnsi="Avenir Book"/>
          <w:b/>
          <w:bCs/>
          <w:color w:val="000000" w:themeColor="text1"/>
          <w:sz w:val="20"/>
          <w:szCs w:val="20"/>
        </w:rPr>
        <w:lastRenderedPageBreak/>
        <w:t>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7"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8"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19"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20"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21"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22"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23"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24"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lastRenderedPageBreak/>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2"/>
  </w:num>
  <w:num w:numId="2" w16cid:durableId="649020611">
    <w:abstractNumId w:val="1"/>
  </w:num>
  <w:num w:numId="3" w16cid:durableId="126303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7453C"/>
    <w:rsid w:val="0017797F"/>
    <w:rsid w:val="001D014E"/>
    <w:rsid w:val="001F7809"/>
    <w:rsid w:val="0021178D"/>
    <w:rsid w:val="00256668"/>
    <w:rsid w:val="002A1034"/>
    <w:rsid w:val="002F1D08"/>
    <w:rsid w:val="00317FE5"/>
    <w:rsid w:val="00351562"/>
    <w:rsid w:val="00365000"/>
    <w:rsid w:val="00365950"/>
    <w:rsid w:val="00373891"/>
    <w:rsid w:val="00374EFB"/>
    <w:rsid w:val="003C0C2B"/>
    <w:rsid w:val="003E4A5E"/>
    <w:rsid w:val="003F1934"/>
    <w:rsid w:val="00423BFD"/>
    <w:rsid w:val="004653D5"/>
    <w:rsid w:val="004A2C56"/>
    <w:rsid w:val="004E4F76"/>
    <w:rsid w:val="005212F8"/>
    <w:rsid w:val="0056126F"/>
    <w:rsid w:val="00564AC8"/>
    <w:rsid w:val="00597986"/>
    <w:rsid w:val="005A24B2"/>
    <w:rsid w:val="005B293F"/>
    <w:rsid w:val="005D6F47"/>
    <w:rsid w:val="00624E09"/>
    <w:rsid w:val="00635B40"/>
    <w:rsid w:val="0066103E"/>
    <w:rsid w:val="00685C7F"/>
    <w:rsid w:val="006D1058"/>
    <w:rsid w:val="00733C68"/>
    <w:rsid w:val="00781551"/>
    <w:rsid w:val="00795DCC"/>
    <w:rsid w:val="007B3466"/>
    <w:rsid w:val="007F3F2D"/>
    <w:rsid w:val="00845C7D"/>
    <w:rsid w:val="00880302"/>
    <w:rsid w:val="00882BC6"/>
    <w:rsid w:val="008868F9"/>
    <w:rsid w:val="0089480F"/>
    <w:rsid w:val="008A13FC"/>
    <w:rsid w:val="008B425C"/>
    <w:rsid w:val="008C01F5"/>
    <w:rsid w:val="00907250"/>
    <w:rsid w:val="00932C8F"/>
    <w:rsid w:val="00934588"/>
    <w:rsid w:val="0093666F"/>
    <w:rsid w:val="00997221"/>
    <w:rsid w:val="009C4C63"/>
    <w:rsid w:val="009C6EF5"/>
    <w:rsid w:val="009C70EE"/>
    <w:rsid w:val="00A10BB7"/>
    <w:rsid w:val="00AC53DF"/>
    <w:rsid w:val="00AD353A"/>
    <w:rsid w:val="00B20174"/>
    <w:rsid w:val="00B3317A"/>
    <w:rsid w:val="00B657BE"/>
    <w:rsid w:val="00BA3ECF"/>
    <w:rsid w:val="00BD3CFA"/>
    <w:rsid w:val="00C11FD8"/>
    <w:rsid w:val="00C77C3E"/>
    <w:rsid w:val="00C83764"/>
    <w:rsid w:val="00C9765B"/>
    <w:rsid w:val="00CC4EDC"/>
    <w:rsid w:val="00D00ECB"/>
    <w:rsid w:val="00D12024"/>
    <w:rsid w:val="00DB48CD"/>
    <w:rsid w:val="00DE7FAA"/>
    <w:rsid w:val="00E072E2"/>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75974D"/>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51"/>
    <w:rPr>
      <w:rFonts w:ascii="Times New Roman" w:eastAsia="Times New Roman" w:hAnsi="Times New Roman" w:cs="Times New Roman"/>
      <w:kern w:val="0"/>
      <w:lang w:eastAsia="fr-FR"/>
      <w14:ligatures w14:val="none"/>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id/JORFTEXT000054199978" TargetMode="External"/><Relationship Id="rId117" Type="http://schemas.openxmlformats.org/officeDocument/2006/relationships/hyperlink" Target="https://www.legifrance.gouv.fr/jorf/id/JORFTEXT000054026982" TargetMode="External"/><Relationship Id="rId21" Type="http://schemas.openxmlformats.org/officeDocument/2006/relationships/hyperlink" Target="https://www.legifrance.gouv.fr/jorf/id/JORFTEXT000054199737" TargetMode="External"/><Relationship Id="rId42" Type="http://schemas.openxmlformats.org/officeDocument/2006/relationships/hyperlink" Target="https://www.legifrance.gouv.fr/jorf/id/JORFTEXT000054191335" TargetMode="External"/><Relationship Id="rId47" Type="http://schemas.openxmlformats.org/officeDocument/2006/relationships/hyperlink" Target="https://www.legifrance.gouv.fr/jorf/id/JORFTEXT000054179919" TargetMode="External"/><Relationship Id="rId63" Type="http://schemas.openxmlformats.org/officeDocument/2006/relationships/hyperlink" Target="https://www.legifrance.gouv.fr/jorf/id/JORFTEXT000054180735" TargetMode="External"/><Relationship Id="rId68" Type="http://schemas.openxmlformats.org/officeDocument/2006/relationships/hyperlink" Target="https://www.legifrance.gouv.fr/jorf/id/JORFTEXT000054181060" TargetMode="External"/><Relationship Id="rId84" Type="http://schemas.openxmlformats.org/officeDocument/2006/relationships/hyperlink" Target="https://www.legifrance.gouv.fr/jorf/id/JORFTEXT000054171733" TargetMode="External"/><Relationship Id="rId89" Type="http://schemas.openxmlformats.org/officeDocument/2006/relationships/hyperlink" Target="https://www.legifrance.gouv.fr/jorf/id/JORFTEXT000054154128" TargetMode="External"/><Relationship Id="rId112" Type="http://schemas.openxmlformats.org/officeDocument/2006/relationships/hyperlink" Target="https://www.legifrance.gouv.fr/download/pdf?id=jZb1asm4mNRgPzWxHj1Wtde28XWm-Rn2rXJfi6SAZBY=" TargetMode="External"/><Relationship Id="rId16" Type="http://schemas.openxmlformats.org/officeDocument/2006/relationships/hyperlink" Target="https://www.legifrance.gouv.fr/jorf/id/JORFTEXT000054208375" TargetMode="External"/><Relationship Id="rId107" Type="http://schemas.openxmlformats.org/officeDocument/2006/relationships/hyperlink" Target="https://www.legifrance.gouv.fr/jorf/id/JORFTEXT000054110745" TargetMode="External"/><Relationship Id="rId11" Type="http://schemas.openxmlformats.org/officeDocument/2006/relationships/hyperlink" Target="https://www.legifrance.gouv.fr/jorf/id/JORFTEXT000054207922" TargetMode="External"/><Relationship Id="rId32" Type="http://schemas.openxmlformats.org/officeDocument/2006/relationships/hyperlink" Target="https://www.legifrance.gouv.fr/jorf/id/JORFTEXT000054190253" TargetMode="External"/><Relationship Id="rId37" Type="http://schemas.openxmlformats.org/officeDocument/2006/relationships/hyperlink" Target="https://www.legifrance.gouv.fr/jorf/id/JORFTEXT000054190354" TargetMode="External"/><Relationship Id="rId53" Type="http://schemas.openxmlformats.org/officeDocument/2006/relationships/hyperlink" Target="https://www.legifrance.gouv.fr/jorf/id/JORFTEXT000054179478" TargetMode="External"/><Relationship Id="rId58" Type="http://schemas.openxmlformats.org/officeDocument/2006/relationships/hyperlink" Target="https://www.legifrance.gouv.fr/jorf/id/JORFTEXT000054180299" TargetMode="External"/><Relationship Id="rId74" Type="http://schemas.openxmlformats.org/officeDocument/2006/relationships/hyperlink" Target="https://www.legifrance.gouv.fr/jorf/id/JORFTEXT000054171191" TargetMode="External"/><Relationship Id="rId79" Type="http://schemas.openxmlformats.org/officeDocument/2006/relationships/hyperlink" Target="https://www.legifrance.gouv.fr/jorf/id/JORFTEXT000054171298" TargetMode="External"/><Relationship Id="rId102" Type="http://schemas.openxmlformats.org/officeDocument/2006/relationships/hyperlink" Target="https://www.legifrance.gouv.fr/jorf/id/JORFTEXT000054143703" TargetMode="External"/><Relationship Id="rId123" Type="http://schemas.openxmlformats.org/officeDocument/2006/relationships/hyperlink" Target="https://www.unsa.org/Guide-des-elections-CSE-2024-2025-negocier-le-protocole-d-accord-preelectoral.html" TargetMode="External"/><Relationship Id="rId5" Type="http://schemas.openxmlformats.org/officeDocument/2006/relationships/image" Target="media/image1.png"/><Relationship Id="rId90" Type="http://schemas.openxmlformats.org/officeDocument/2006/relationships/hyperlink" Target="https://www.legifrance.gouv.fr/jorf/id/JORFTEXT000054154287" TargetMode="External"/><Relationship Id="rId95" Type="http://schemas.openxmlformats.org/officeDocument/2006/relationships/hyperlink" Target="https://www.legifrance.gouv.fr/jorf/id/JORFTEXT000054154333" TargetMode="External"/><Relationship Id="rId22" Type="http://schemas.openxmlformats.org/officeDocument/2006/relationships/hyperlink" Target="https://www.legifrance.gouv.fr/affichCodeArticle.do?cidTexte=LEGITEXT000044416551&amp;idArticle=LEGIARTI000050549413&amp;dateTexte=&amp;categorieLien=cid" TargetMode="External"/><Relationship Id="rId27" Type="http://schemas.openxmlformats.org/officeDocument/2006/relationships/hyperlink" Target="https://www.legifrance.gouv.fr/jorf/id/JORFTEXT000054200392" TargetMode="External"/><Relationship Id="rId43" Type="http://schemas.openxmlformats.org/officeDocument/2006/relationships/hyperlink" Target="https://www.legifrance.gouv.fr/jorf/id/JORFTEXT000054191360" TargetMode="External"/><Relationship Id="rId48" Type="http://schemas.openxmlformats.org/officeDocument/2006/relationships/hyperlink" Target="https://www.legifrance.gouv.fr/jorf/id/JORFTEXT000054180017" TargetMode="External"/><Relationship Id="rId64" Type="http://schemas.openxmlformats.org/officeDocument/2006/relationships/hyperlink" Target="https://www.legifrance.gouv.fr/jorf/id/JORFTEXT000054180790" TargetMode="External"/><Relationship Id="rId69" Type="http://schemas.openxmlformats.org/officeDocument/2006/relationships/hyperlink" Target="https://www.legifrance.gouv.fr/jorf/id/JORFTEXT000054181078" TargetMode="External"/><Relationship Id="rId113" Type="http://schemas.openxmlformats.org/officeDocument/2006/relationships/hyperlink" Target="https://www.legifrance.gouv.fr/jorf/id/JORFTEXT000054037733" TargetMode="External"/><Relationship Id="rId118" Type="http://schemas.openxmlformats.org/officeDocument/2006/relationships/hyperlink" Target="https://www.legifrance.gouv.fr/jorf/id/JORFTEXT000054026987" TargetMode="External"/><Relationship Id="rId80" Type="http://schemas.openxmlformats.org/officeDocument/2006/relationships/hyperlink" Target="https://www.legifrance.gouv.fr/jorf/id/JORFTEXT000054171389" TargetMode="External"/><Relationship Id="rId85" Type="http://schemas.openxmlformats.org/officeDocument/2006/relationships/hyperlink" Target="https://www.legifrance.gouv.fr/jorf/id/JORFTEXT000054171774" TargetMode="External"/><Relationship Id="rId12" Type="http://schemas.openxmlformats.org/officeDocument/2006/relationships/hyperlink" Target="https://www.legifrance.gouv.fr/jorf/id/JORFTEXT000054208196" TargetMode="External"/><Relationship Id="rId17" Type="http://schemas.openxmlformats.org/officeDocument/2006/relationships/hyperlink" Target="https://www.legifrance.gouv.fr/jorf/id/JORFTEXT000054208414" TargetMode="External"/><Relationship Id="rId33" Type="http://schemas.openxmlformats.org/officeDocument/2006/relationships/hyperlink" Target="https://www.legifrance.gouv.fr/jorf/id/JORFTEXT000054190270" TargetMode="External"/><Relationship Id="rId38" Type="http://schemas.openxmlformats.org/officeDocument/2006/relationships/hyperlink" Target="https://www.legifrance.gouv.fr/jorf/id/JORFTEXT000054190542" TargetMode="External"/><Relationship Id="rId59" Type="http://schemas.openxmlformats.org/officeDocument/2006/relationships/hyperlink" Target="https://www.legifrance.gouv.fr/jorf/id/JORFTEXT000054180433" TargetMode="External"/><Relationship Id="rId103" Type="http://schemas.openxmlformats.org/officeDocument/2006/relationships/hyperlink" Target="https://www.legifrance.gouv.fr/jorf/id/JORFTEXT000054143736" TargetMode="External"/><Relationship Id="rId108" Type="http://schemas.openxmlformats.org/officeDocument/2006/relationships/hyperlink" Target="https://www.legifrance.gouv.fr/jorf/id/JORFTEXT000054068143" TargetMode="External"/><Relationship Id="rId124" Type="http://schemas.openxmlformats.org/officeDocument/2006/relationships/hyperlink" Target="https://www.unsa.org/Guide-des-elections-CSE-2024-2025-negocier-le-protocole-d-accord-preelectoral.html" TargetMode="External"/><Relationship Id="rId54" Type="http://schemas.openxmlformats.org/officeDocument/2006/relationships/hyperlink" Target="https://www.legifrance.gouv.fr/jorf/id/JORFTEXT000054179493" TargetMode="External"/><Relationship Id="rId70" Type="http://schemas.openxmlformats.org/officeDocument/2006/relationships/hyperlink" Target="https://www.legifrance.gouv.fr/jorf/id/JORFTEXT000054181096" TargetMode="External"/><Relationship Id="rId75" Type="http://schemas.openxmlformats.org/officeDocument/2006/relationships/hyperlink" Target="https://www.legifrance.gouv.fr/jorf/id/JORFTEXT000054171191" TargetMode="External"/><Relationship Id="rId91" Type="http://schemas.openxmlformats.org/officeDocument/2006/relationships/hyperlink" Target="https://www.legifrance.gouv.fr/jorf/id/JORFTEXT000054154294" TargetMode="External"/><Relationship Id="rId96" Type="http://schemas.openxmlformats.org/officeDocument/2006/relationships/hyperlink" Target="https://www.legifrance.gouv.fr/jorf/id/JORFTEXT000054154341" TargetMode="External"/><Relationship Id="rId1" Type="http://schemas.openxmlformats.org/officeDocument/2006/relationships/numbering" Target="numbering.xml"/><Relationship Id="rId6" Type="http://schemas.openxmlformats.org/officeDocument/2006/relationships/hyperlink" Target="https://www.legifrance.gouv.fr/jorf/id/JORFTEXT000054210599" TargetMode="External"/><Relationship Id="rId23" Type="http://schemas.openxmlformats.org/officeDocument/2006/relationships/hyperlink" Target="https://www.legifrance.gouv.fr/affichCode.do?cidTexte=LEGITEXT000044416551&amp;idSectionTA=LEGISCTA000050549693&amp;dateTexte=&amp;categorieLien=cid" TargetMode="External"/><Relationship Id="rId28" Type="http://schemas.openxmlformats.org/officeDocument/2006/relationships/hyperlink" Target="https://www.legifrance.gouv.fr/jorf/id/JORFTEXT000054189944" TargetMode="External"/><Relationship Id="rId49" Type="http://schemas.openxmlformats.org/officeDocument/2006/relationships/hyperlink" Target="https://www.legifrance.gouv.fr/jorf/id/JORFTEXT000054180024" TargetMode="External"/><Relationship Id="rId114" Type="http://schemas.openxmlformats.org/officeDocument/2006/relationships/hyperlink" Target="https://www.legifrance.gouv.fr/jorf/id/JORFTEXT000054050640" TargetMode="External"/><Relationship Id="rId119" Type="http://schemas.openxmlformats.org/officeDocument/2006/relationships/hyperlink" Target="https://www.legifrance.gouv.fr/jorf/id/JORFTEXT000054027159" TargetMode="External"/><Relationship Id="rId44" Type="http://schemas.openxmlformats.org/officeDocument/2006/relationships/hyperlink" Target="https://www.legifrance.gouv.fr/jorf/id/JORFTEXT000054179856" TargetMode="External"/><Relationship Id="rId60" Type="http://schemas.openxmlformats.org/officeDocument/2006/relationships/hyperlink" Target="https://www.legifrance.gouv.fr/jorf/id/JORFTEXT000054180520" TargetMode="External"/><Relationship Id="rId65" Type="http://schemas.openxmlformats.org/officeDocument/2006/relationships/hyperlink" Target="https://www.legifrance.gouv.fr/jorf/id/JORFTEXT000054180804" TargetMode="External"/><Relationship Id="rId81" Type="http://schemas.openxmlformats.org/officeDocument/2006/relationships/hyperlink" Target="https://www.legifrance.gouv.fr/jorf/id/JORFTEXT000054171450" TargetMode="External"/><Relationship Id="rId86" Type="http://schemas.openxmlformats.org/officeDocument/2006/relationships/hyperlink" Target="https://www.legifrance.gouv.fr/jorf/id/JORFTEXT000054154044" TargetMode="External"/><Relationship Id="rId13" Type="http://schemas.openxmlformats.org/officeDocument/2006/relationships/hyperlink" Target="https://www.legifrance.gouv.fr/jorf/id/JORFTEXT000054208270" TargetMode="External"/><Relationship Id="rId18" Type="http://schemas.openxmlformats.org/officeDocument/2006/relationships/hyperlink" Target="https://www.legifrance.gouv.fr/jorf/id/JORFTEXT000054208438" TargetMode="External"/><Relationship Id="rId39" Type="http://schemas.openxmlformats.org/officeDocument/2006/relationships/hyperlink" Target="https://www.legifrance.gouv.fr/jorf/id/JORFTEXT000054190907" TargetMode="External"/><Relationship Id="rId109" Type="http://schemas.openxmlformats.org/officeDocument/2006/relationships/hyperlink" Target="https://www.legifrance.gouv.fr/jorf/id/JORFTEXT000054050009" TargetMode="External"/><Relationship Id="rId34" Type="http://schemas.openxmlformats.org/officeDocument/2006/relationships/hyperlink" Target="https://www.legifrance.gouv.fr/jorf/id/JORFTEXT000054190293" TargetMode="External"/><Relationship Id="rId50" Type="http://schemas.openxmlformats.org/officeDocument/2006/relationships/hyperlink" Target="https://www.legifrance.gouv.fr/jorf/id/JORFTEXT000054179454" TargetMode="External"/><Relationship Id="rId55" Type="http://schemas.openxmlformats.org/officeDocument/2006/relationships/hyperlink" Target="https://www.legifrance.gouv.fr/jorf/id/JORFTEXT000054179502" TargetMode="External"/><Relationship Id="rId76" Type="http://schemas.openxmlformats.org/officeDocument/2006/relationships/hyperlink" Target="https://www.legifrance.gouv.fr/jorf/id/JORFTEXT000054171191" TargetMode="External"/><Relationship Id="rId97" Type="http://schemas.openxmlformats.org/officeDocument/2006/relationships/hyperlink" Target="https://www.legifrance.gouv.fr/jorf/id/JORFTEXT000054151919" TargetMode="External"/><Relationship Id="rId104" Type="http://schemas.openxmlformats.org/officeDocument/2006/relationships/hyperlink" Target="https://www.legifrance.gouv.fr/jorf/id/JORFTEXT000054144721" TargetMode="External"/><Relationship Id="rId120" Type="http://schemas.openxmlformats.org/officeDocument/2006/relationships/hyperlink" Target="https://www.legifrance.gouv.fr/jorf/id/JORFTEXT000053981177" TargetMode="External"/><Relationship Id="rId125" Type="http://schemas.openxmlformats.org/officeDocument/2006/relationships/fontTable" Target="fontTable.xml"/><Relationship Id="rId7" Type="http://schemas.openxmlformats.org/officeDocument/2006/relationships/hyperlink" Target="https://www.legifrance.gouv.fr/jorf/id/JORFTEXT000054210609" TargetMode="External"/><Relationship Id="rId71" Type="http://schemas.openxmlformats.org/officeDocument/2006/relationships/hyperlink" Target="https://www.legifrance.gouv.fr/jorf/id/JORFTEXT000054181114" TargetMode="External"/><Relationship Id="rId92" Type="http://schemas.openxmlformats.org/officeDocument/2006/relationships/hyperlink" Target="https://www.legifrance.gouv.fr/jorf/id/JORFTEXT000054154307" TargetMode="External"/><Relationship Id="rId2" Type="http://schemas.openxmlformats.org/officeDocument/2006/relationships/styles" Target="styles.xml"/><Relationship Id="rId29" Type="http://schemas.openxmlformats.org/officeDocument/2006/relationships/hyperlink" Target="https://www.legifrance.gouv.fr/jorf/id/JORFTEXT000054189999" TargetMode="External"/><Relationship Id="rId24" Type="http://schemas.openxmlformats.org/officeDocument/2006/relationships/hyperlink" Target="https://www.legifrance.gouv.fr/jorf/id/JORFTEXT000054199811" TargetMode="External"/><Relationship Id="rId40" Type="http://schemas.openxmlformats.org/officeDocument/2006/relationships/hyperlink" Target="https://www.legifrance.gouv.fr/jorf/id/JORFTEXT000054191301" TargetMode="External"/><Relationship Id="rId45" Type="http://schemas.openxmlformats.org/officeDocument/2006/relationships/hyperlink" Target="https://www.legifrance.gouv.fr/jorf/id/JORFTEXT000054179892" TargetMode="External"/><Relationship Id="rId66" Type="http://schemas.openxmlformats.org/officeDocument/2006/relationships/hyperlink" Target="https://www.legifrance.gouv.fr/jorf/id/JORFTEXT000054180836" TargetMode="External"/><Relationship Id="rId87" Type="http://schemas.openxmlformats.org/officeDocument/2006/relationships/hyperlink" Target="https://www.legifrance.gouv.fr/jorf/id/JORFTEXT000054154059" TargetMode="External"/><Relationship Id="rId110" Type="http://schemas.openxmlformats.org/officeDocument/2006/relationships/hyperlink" Target="https://www.legifrance.gouv.fr/jorf/id/JORFTEXT000054050640" TargetMode="External"/><Relationship Id="rId115" Type="http://schemas.openxmlformats.org/officeDocument/2006/relationships/hyperlink" Target="https://www.legifrance.gouv.fr/jorf/id/JORFTEXT000054026970" TargetMode="External"/><Relationship Id="rId61" Type="http://schemas.openxmlformats.org/officeDocument/2006/relationships/hyperlink" Target="https://www.legifrance.gouv.fr/jorf/id/JORFTEXT000054180669" TargetMode="External"/><Relationship Id="rId82" Type="http://schemas.openxmlformats.org/officeDocument/2006/relationships/hyperlink" Target="https://www.legifrance.gouv.fr/jorf/id/JORFTEXT000054171485" TargetMode="External"/><Relationship Id="rId19" Type="http://schemas.openxmlformats.org/officeDocument/2006/relationships/hyperlink" Target="https://www.legifrance.gouv.fr/jorf/id/JORFTEXT000054208463" TargetMode="External"/><Relationship Id="rId14" Type="http://schemas.openxmlformats.org/officeDocument/2006/relationships/hyperlink" Target="https://www.legifrance.gouv.fr/jorf/id/JORFTEXT000054208292" TargetMode="External"/><Relationship Id="rId30" Type="http://schemas.openxmlformats.org/officeDocument/2006/relationships/hyperlink" Target="https://www.legifrance.gouv.fr/jorf/id/JORFTEXT000054190208" TargetMode="External"/><Relationship Id="rId35" Type="http://schemas.openxmlformats.org/officeDocument/2006/relationships/hyperlink" Target="https://www.legifrance.gouv.fr/jorf/id/JORFTEXT000054190316" TargetMode="External"/><Relationship Id="rId56" Type="http://schemas.openxmlformats.org/officeDocument/2006/relationships/hyperlink" Target="https://www.legifrance.gouv.fr/jorf/id/JORFTEXT000054179575" TargetMode="External"/><Relationship Id="rId77" Type="http://schemas.openxmlformats.org/officeDocument/2006/relationships/hyperlink" Target="https://www.legifrance.gouv.fr/jorf/id/JORFTEXT000054171265" TargetMode="External"/><Relationship Id="rId100" Type="http://schemas.openxmlformats.org/officeDocument/2006/relationships/hyperlink" Target="https://www.legifrance.gouv.fr/jorf/id/JORFTEXT000054152886" TargetMode="External"/><Relationship Id="rId105" Type="http://schemas.openxmlformats.org/officeDocument/2006/relationships/hyperlink" Target="https://www.legifrance.gouv.fr/jorf/id/JORFTEXT000054144729" TargetMode="External"/><Relationship Id="rId126" Type="http://schemas.openxmlformats.org/officeDocument/2006/relationships/theme" Target="theme/theme1.xml"/><Relationship Id="rId8" Type="http://schemas.openxmlformats.org/officeDocument/2006/relationships/hyperlink" Target="https://www.legifrance.gouv.fr/jorf/id/JORFTEXT000054210619" TargetMode="External"/><Relationship Id="rId51" Type="http://schemas.openxmlformats.org/officeDocument/2006/relationships/hyperlink" Target="https://www.legifrance.gouv.fr/jorf/id/JORFTEXT000054179463" TargetMode="External"/><Relationship Id="rId72" Type="http://schemas.openxmlformats.org/officeDocument/2006/relationships/hyperlink" Target="https://www.legifrance.gouv.fr/jorf/id/JORFTEXT000054171191" TargetMode="External"/><Relationship Id="rId93" Type="http://schemas.openxmlformats.org/officeDocument/2006/relationships/hyperlink" Target="https://www.legifrance.gouv.fr/jorf/id/JORFTEXT000054154314" TargetMode="External"/><Relationship Id="rId98" Type="http://schemas.openxmlformats.org/officeDocument/2006/relationships/hyperlink" Target="https://www.legifrance.gouv.fr/jorf/id/JORFTEXT000054152375" TargetMode="External"/><Relationship Id="rId121" Type="http://schemas.openxmlformats.org/officeDocument/2006/relationships/hyperlink" Target="https://www.legifrance.gouv.fr/jorf/id/JORFTEXT000053981187" TargetMode="External"/><Relationship Id="rId3" Type="http://schemas.openxmlformats.org/officeDocument/2006/relationships/settings" Target="settings.xml"/><Relationship Id="rId25" Type="http://schemas.openxmlformats.org/officeDocument/2006/relationships/hyperlink" Target="https://www.legifrance.gouv.fr/jorf/id/JORFTEXT000054199932" TargetMode="External"/><Relationship Id="rId46" Type="http://schemas.openxmlformats.org/officeDocument/2006/relationships/hyperlink" Target="https://www.legifrance.gouv.fr/jorf/id/JORFTEXT000054179910" TargetMode="External"/><Relationship Id="rId67" Type="http://schemas.openxmlformats.org/officeDocument/2006/relationships/hyperlink" Target="https://www.legifrance.gouv.fr/jorf/id/JORFTEXT000054181042" TargetMode="External"/><Relationship Id="rId116" Type="http://schemas.openxmlformats.org/officeDocument/2006/relationships/hyperlink" Target="https://www.legifrance.gouv.fr/jorf/id/JORFTEXT000054026976" TargetMode="External"/><Relationship Id="rId20" Type="http://schemas.openxmlformats.org/officeDocument/2006/relationships/hyperlink" Target="https://www.legifrance.gouv.fr/jorf/id/JORFTEXT000054199694" TargetMode="External"/><Relationship Id="rId41" Type="http://schemas.openxmlformats.org/officeDocument/2006/relationships/hyperlink" Target="https://www.legifrance.gouv.fr/jorf/id/JORFTEXT000054191318" TargetMode="External"/><Relationship Id="rId62" Type="http://schemas.openxmlformats.org/officeDocument/2006/relationships/hyperlink" Target="https://www.legifrance.gouv.fr/jorf/id/JORFTEXT000054180684" TargetMode="External"/><Relationship Id="rId83" Type="http://schemas.openxmlformats.org/officeDocument/2006/relationships/hyperlink" Target="https://www.legifrance.gouv.fr/jorf/id/JORFTEXT000054171697" TargetMode="External"/><Relationship Id="rId88" Type="http://schemas.openxmlformats.org/officeDocument/2006/relationships/hyperlink" Target="https://www.legifrance.gouv.fr/jorf/id/JORFTEXT000054154106" TargetMode="External"/><Relationship Id="rId111" Type="http://schemas.openxmlformats.org/officeDocument/2006/relationships/hyperlink" Target="https://www.legifrance.gouv.fr/jorf/id/JORFTEXT000054048260" TargetMode="External"/><Relationship Id="rId15" Type="http://schemas.openxmlformats.org/officeDocument/2006/relationships/hyperlink" Target="https://www.legifrance.gouv.fr/jorf/id/JORFTEXT000054208358" TargetMode="External"/><Relationship Id="rId36" Type="http://schemas.openxmlformats.org/officeDocument/2006/relationships/hyperlink" Target="https://www.legifrance.gouv.fr/jorf/id/JORFTEXT000054190343" TargetMode="External"/><Relationship Id="rId57" Type="http://schemas.openxmlformats.org/officeDocument/2006/relationships/hyperlink" Target="https://www.legifrance.gouv.fr/jorf/id/JORFTEXT000054180194" TargetMode="External"/><Relationship Id="rId106" Type="http://schemas.openxmlformats.org/officeDocument/2006/relationships/hyperlink" Target="https://www.legifrance.gouv.fr/jorf/id/JORFTEXT000054125550" TargetMode="External"/><Relationship Id="rId10" Type="http://schemas.openxmlformats.org/officeDocument/2006/relationships/hyperlink" Target="https://www.legifrance.gouv.fr/affichCode.do?cidTexte=LEGITEXT000044416551&amp;idSectionTA=LEGISCTA000050549693&amp;dateTexte=&amp;categorieLien=cid" TargetMode="External"/><Relationship Id="rId31" Type="http://schemas.openxmlformats.org/officeDocument/2006/relationships/hyperlink" Target="https://www.legifrance.gouv.fr/jorf/id/JORFTEXT000054190233" TargetMode="External"/><Relationship Id="rId52" Type="http://schemas.openxmlformats.org/officeDocument/2006/relationships/hyperlink" Target="https://www.legifrance.gouv.fr/jorf/id/JORFTEXT000054179471" TargetMode="External"/><Relationship Id="rId73" Type="http://schemas.openxmlformats.org/officeDocument/2006/relationships/hyperlink" Target="https://www.legifrance.gouv.fr/jorf/id/JORFTEXT000054171191" TargetMode="External"/><Relationship Id="rId78" Type="http://schemas.openxmlformats.org/officeDocument/2006/relationships/hyperlink" Target="https://www.legifrance.gouv.fr/jorf/id/JORFTEXT000054179856" TargetMode="External"/><Relationship Id="rId94" Type="http://schemas.openxmlformats.org/officeDocument/2006/relationships/hyperlink" Target="https://www.legifrance.gouv.fr/jorf/id/JORFTEXT000054154326" TargetMode="External"/><Relationship Id="rId99" Type="http://schemas.openxmlformats.org/officeDocument/2006/relationships/hyperlink" Target="https://www.legifrance.gouv.fr/jorf/id/JORFTEXT000054152473" TargetMode="External"/><Relationship Id="rId101" Type="http://schemas.openxmlformats.org/officeDocument/2006/relationships/hyperlink" Target="https://www.legifrance.gouv.fr/jorf/id/JORFTEXT000054152907" TargetMode="External"/><Relationship Id="rId122" Type="http://schemas.openxmlformats.org/officeDocument/2006/relationships/hyperlink" Target="https://www.legifrance.gouv.fr/jorf/id/JORFTEXT000053957638"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44416551&amp;idArticle=LEGIARTI00005054942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20</Pages>
  <Words>9711</Words>
  <Characters>53414</Characters>
  <Application>Microsoft Office Word</Application>
  <DocSecurity>0</DocSecurity>
  <Lines>445</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84</cp:revision>
  <dcterms:created xsi:type="dcterms:W3CDTF">2026-05-05T04:51:00Z</dcterms:created>
  <dcterms:modified xsi:type="dcterms:W3CDTF">2026-06-09T06:44:00Z</dcterms:modified>
</cp:coreProperties>
</file>