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F54BDD" w14:textId="43F8EB69" w:rsidR="00B9729B" w:rsidRDefault="00B84288" w:rsidP="0013132C">
      <w:pPr>
        <w:jc w:val="center"/>
        <w:rPr>
          <w:rFonts w:ascii="Arial" w:hAnsi="Arial" w:cs="Arial"/>
          <w:b/>
          <w:bCs/>
          <w:color w:val="44546A" w:themeColor="text2"/>
          <w:shd w:val="clear" w:color="auto" w:fill="FFFFFF"/>
        </w:rPr>
      </w:pPr>
      <w:r w:rsidRPr="00C177AF">
        <w:rPr>
          <w:rFonts w:ascii="Arial" w:hAnsi="Arial" w:cs="Arial"/>
          <w:b/>
          <w:bCs/>
          <w:color w:val="44546A" w:themeColor="text2"/>
          <w:shd w:val="clear" w:color="auto" w:fill="FFFFFF"/>
        </w:rPr>
        <w:t>L’ACTUALITÉ DES BRANCHES PROFESSIONNELLES</w:t>
      </w:r>
      <w:r w:rsidR="0003126F" w:rsidRPr="00C177AF">
        <w:rPr>
          <w:rFonts w:ascii="Arial" w:hAnsi="Arial" w:cs="Arial"/>
          <w:b/>
          <w:bCs/>
          <w:color w:val="44546A" w:themeColor="text2"/>
          <w:shd w:val="clear" w:color="auto" w:fill="FFFFFF"/>
        </w:rPr>
        <w:t xml:space="preserve"> ET DES SECTEURS ÉCONOMIQUES, </w:t>
      </w:r>
      <w:r w:rsidRPr="00C177AF">
        <w:rPr>
          <w:rFonts w:ascii="Arial" w:hAnsi="Arial" w:cs="Arial"/>
          <w:b/>
          <w:bCs/>
          <w:color w:val="44546A" w:themeColor="text2"/>
          <w:shd w:val="clear" w:color="auto" w:fill="FFFFFF"/>
        </w:rPr>
        <w:t>DES CONVENTIONS COLLECTIVES NATIONALES</w:t>
      </w:r>
    </w:p>
    <w:p w14:paraId="6081FCB1" w14:textId="54B85DDA" w:rsidR="0015463D" w:rsidRPr="00C177AF" w:rsidRDefault="00B84288" w:rsidP="0013132C">
      <w:pPr>
        <w:jc w:val="center"/>
        <w:rPr>
          <w:rFonts w:ascii="Arial" w:hAnsi="Arial" w:cs="Arial"/>
          <w:b/>
          <w:bCs/>
          <w:color w:val="44546A" w:themeColor="text2"/>
          <w:shd w:val="clear" w:color="auto" w:fill="FFFFFF"/>
        </w:rPr>
      </w:pPr>
      <w:r w:rsidRPr="00C177AF">
        <w:rPr>
          <w:rFonts w:ascii="Arial" w:hAnsi="Arial" w:cs="Arial"/>
          <w:b/>
          <w:bCs/>
          <w:color w:val="44546A" w:themeColor="text2"/>
          <w:shd w:val="clear" w:color="auto" w:fill="FFFFFF"/>
        </w:rPr>
        <w:t>ET TERRITORIALES</w:t>
      </w:r>
    </w:p>
    <w:p w14:paraId="5B55B5AE" w14:textId="77777777" w:rsidR="00B84288" w:rsidRPr="00855963" w:rsidRDefault="00B84288" w:rsidP="00311EAC">
      <w:pPr>
        <w:jc w:val="center"/>
        <w:rPr>
          <w:rFonts w:ascii="Arial" w:hAnsi="Arial" w:cs="Arial"/>
          <w:b/>
          <w:bCs/>
          <w:caps/>
          <w:color w:val="C00000"/>
          <w:sz w:val="10"/>
          <w:szCs w:val="10"/>
          <w:u w:val="single"/>
          <w:shd w:val="clear" w:color="auto" w:fill="FFFFFF"/>
        </w:rPr>
      </w:pPr>
    </w:p>
    <w:p w14:paraId="7C8EEA57" w14:textId="40280BB3" w:rsidR="00311EAC" w:rsidRPr="00FA2DE9" w:rsidRDefault="005D1BCC" w:rsidP="00311EAC">
      <w:pPr>
        <w:jc w:val="center"/>
        <w:rPr>
          <w:rFonts w:ascii="Arial" w:hAnsi="Arial" w:cs="Arial"/>
          <w:b/>
          <w:bCs/>
          <w:caps/>
          <w:color w:val="806000" w:themeColor="accent4" w:themeShade="80"/>
          <w:sz w:val="32"/>
          <w:szCs w:val="32"/>
          <w:u w:val="single"/>
          <w:shd w:val="clear" w:color="auto" w:fill="FFFFFF"/>
        </w:rPr>
      </w:pPr>
      <w:r w:rsidRPr="00FA2DE9">
        <w:rPr>
          <w:rFonts w:ascii="Arial" w:hAnsi="Arial" w:cs="Arial"/>
          <w:b/>
          <w:bCs/>
          <w:caps/>
          <w:color w:val="806000" w:themeColor="accent4" w:themeShade="80"/>
          <w:sz w:val="32"/>
          <w:szCs w:val="32"/>
          <w:u w:val="single"/>
          <w:shd w:val="clear" w:color="auto" w:fill="FFFFFF"/>
        </w:rPr>
        <w:t>A</w:t>
      </w:r>
      <w:r w:rsidR="008A1538" w:rsidRPr="00FA2DE9">
        <w:rPr>
          <w:rFonts w:ascii="Arial" w:hAnsi="Arial" w:cs="Arial"/>
          <w:b/>
          <w:bCs/>
          <w:caps/>
          <w:color w:val="806000" w:themeColor="accent4" w:themeShade="80"/>
          <w:sz w:val="32"/>
          <w:szCs w:val="32"/>
          <w:u w:val="single"/>
          <w:shd w:val="clear" w:color="auto" w:fill="FFFFFF"/>
        </w:rPr>
        <w:t>rrêtés</w:t>
      </w:r>
      <w:r w:rsidR="004D523E" w:rsidRPr="00FA2DE9">
        <w:rPr>
          <w:rFonts w:ascii="Arial" w:hAnsi="Arial" w:cs="Arial"/>
          <w:b/>
          <w:bCs/>
          <w:caps/>
          <w:color w:val="806000" w:themeColor="accent4" w:themeShade="80"/>
          <w:sz w:val="32"/>
          <w:szCs w:val="32"/>
          <w:u w:val="single"/>
          <w:shd w:val="clear" w:color="auto" w:fill="FFFFFF"/>
        </w:rPr>
        <w:t> :</w:t>
      </w:r>
      <w:r w:rsidR="008A1538" w:rsidRPr="00FA2DE9">
        <w:rPr>
          <w:rFonts w:ascii="Arial" w:hAnsi="Arial" w:cs="Arial"/>
          <w:b/>
          <w:bCs/>
          <w:caps/>
          <w:color w:val="806000" w:themeColor="accent4" w:themeShade="80"/>
          <w:sz w:val="32"/>
          <w:szCs w:val="32"/>
          <w:u w:val="single"/>
          <w:shd w:val="clear" w:color="auto" w:fill="FFFFFF"/>
        </w:rPr>
        <w:t xml:space="preserve"> extension</w:t>
      </w:r>
      <w:r w:rsidR="004D523E" w:rsidRPr="00FA2DE9">
        <w:rPr>
          <w:rFonts w:ascii="Arial" w:hAnsi="Arial" w:cs="Arial"/>
          <w:b/>
          <w:bCs/>
          <w:caps/>
          <w:color w:val="806000" w:themeColor="accent4" w:themeShade="80"/>
          <w:sz w:val="32"/>
          <w:szCs w:val="32"/>
          <w:u w:val="single"/>
          <w:shd w:val="clear" w:color="auto" w:fill="FFFFFF"/>
        </w:rPr>
        <w:t>s</w:t>
      </w:r>
      <w:r w:rsidR="00593BBB" w:rsidRPr="00FA2DE9">
        <w:rPr>
          <w:rFonts w:ascii="Arial" w:hAnsi="Arial" w:cs="Arial"/>
          <w:b/>
          <w:bCs/>
          <w:caps/>
          <w:color w:val="806000" w:themeColor="accent4" w:themeShade="80"/>
          <w:sz w:val="32"/>
          <w:szCs w:val="32"/>
          <w:u w:val="single"/>
          <w:shd w:val="clear" w:color="auto" w:fill="FFFFFF"/>
        </w:rPr>
        <w:t>,</w:t>
      </w:r>
      <w:r w:rsidR="004D523E" w:rsidRPr="00FA2DE9">
        <w:rPr>
          <w:rFonts w:ascii="Arial" w:hAnsi="Arial" w:cs="Arial"/>
          <w:b/>
          <w:bCs/>
          <w:caps/>
          <w:color w:val="806000" w:themeColor="accent4" w:themeShade="80"/>
          <w:sz w:val="32"/>
          <w:szCs w:val="32"/>
          <w:u w:val="single"/>
          <w:shd w:val="clear" w:color="auto" w:fill="FFFFFF"/>
        </w:rPr>
        <w:t xml:space="preserve"> É</w:t>
      </w:r>
      <w:r w:rsidR="001C3348" w:rsidRPr="00FA2DE9">
        <w:rPr>
          <w:rFonts w:ascii="Arial" w:hAnsi="Arial" w:cs="Arial"/>
          <w:b/>
          <w:bCs/>
          <w:caps/>
          <w:color w:val="806000" w:themeColor="accent4" w:themeShade="80"/>
          <w:sz w:val="32"/>
          <w:szCs w:val="32"/>
          <w:u w:val="single"/>
          <w:shd w:val="clear" w:color="auto" w:fill="FFFFFF"/>
        </w:rPr>
        <w:t>largissement</w:t>
      </w:r>
      <w:r w:rsidR="004D523E" w:rsidRPr="00FA2DE9">
        <w:rPr>
          <w:rFonts w:ascii="Arial" w:hAnsi="Arial" w:cs="Arial"/>
          <w:b/>
          <w:bCs/>
          <w:caps/>
          <w:color w:val="806000" w:themeColor="accent4" w:themeShade="80"/>
          <w:sz w:val="32"/>
          <w:szCs w:val="32"/>
          <w:u w:val="single"/>
          <w:shd w:val="clear" w:color="auto" w:fill="FFFFFF"/>
        </w:rPr>
        <w:t xml:space="preserve">S </w:t>
      </w:r>
      <w:r w:rsidR="00593BBB" w:rsidRPr="00FA2DE9">
        <w:rPr>
          <w:rFonts w:ascii="Arial" w:hAnsi="Arial" w:cs="Arial"/>
          <w:b/>
          <w:bCs/>
          <w:caps/>
          <w:color w:val="806000" w:themeColor="accent4" w:themeShade="80"/>
          <w:sz w:val="32"/>
          <w:szCs w:val="32"/>
          <w:u w:val="single"/>
          <w:shd w:val="clear" w:color="auto" w:fill="FFFFFF"/>
        </w:rPr>
        <w:t>–</w:t>
      </w:r>
      <w:r w:rsidR="004D523E" w:rsidRPr="00FA2DE9">
        <w:rPr>
          <w:rFonts w:ascii="Arial" w:hAnsi="Arial" w:cs="Arial"/>
          <w:b/>
          <w:bCs/>
          <w:caps/>
          <w:color w:val="806000" w:themeColor="accent4" w:themeShade="80"/>
          <w:sz w:val="32"/>
          <w:szCs w:val="32"/>
          <w:u w:val="single"/>
          <w:shd w:val="clear" w:color="auto" w:fill="FFFFFF"/>
        </w:rPr>
        <w:t xml:space="preserve"> agrÉments</w:t>
      </w:r>
      <w:r w:rsidR="00593BBB" w:rsidRPr="00FA2DE9">
        <w:rPr>
          <w:rFonts w:ascii="Arial" w:hAnsi="Arial" w:cs="Arial"/>
          <w:b/>
          <w:bCs/>
          <w:caps/>
          <w:color w:val="806000" w:themeColor="accent4" w:themeShade="80"/>
          <w:sz w:val="32"/>
          <w:szCs w:val="32"/>
          <w:u w:val="single"/>
          <w:shd w:val="clear" w:color="auto" w:fill="FFFFFF"/>
        </w:rPr>
        <w:t xml:space="preserve"> – </w:t>
      </w:r>
      <w:r w:rsidR="00B84288" w:rsidRPr="00FA2DE9">
        <w:rPr>
          <w:rFonts w:ascii="Arial" w:hAnsi="Arial" w:cs="Arial"/>
          <w:b/>
          <w:bCs/>
          <w:caps/>
          <w:color w:val="806000" w:themeColor="accent4" w:themeShade="80"/>
          <w:sz w:val="32"/>
          <w:szCs w:val="32"/>
          <w:u w:val="single"/>
          <w:shd w:val="clear" w:color="auto" w:fill="FFFFFF"/>
        </w:rPr>
        <w:t xml:space="preserve">Fusions - </w:t>
      </w:r>
      <w:r w:rsidR="00593BBB" w:rsidRPr="00FA2DE9">
        <w:rPr>
          <w:rFonts w:ascii="Arial" w:hAnsi="Arial" w:cs="Arial"/>
          <w:b/>
          <w:bCs/>
          <w:caps/>
          <w:color w:val="806000" w:themeColor="accent4" w:themeShade="80"/>
          <w:sz w:val="32"/>
          <w:szCs w:val="32"/>
          <w:u w:val="single"/>
          <w:shd w:val="clear" w:color="auto" w:fill="FFFFFF"/>
        </w:rPr>
        <w:t>Publications au Journal Officiel</w:t>
      </w:r>
      <w:r w:rsidR="004D523E" w:rsidRPr="00FA2DE9">
        <w:rPr>
          <w:rFonts w:ascii="Arial" w:hAnsi="Arial" w:cs="Arial"/>
          <w:b/>
          <w:bCs/>
          <w:caps/>
          <w:color w:val="806000" w:themeColor="accent4" w:themeShade="80"/>
          <w:sz w:val="32"/>
          <w:szCs w:val="32"/>
          <w:u w:val="single"/>
          <w:shd w:val="clear" w:color="auto" w:fill="FFFFFF"/>
        </w:rPr>
        <w:t xml:space="preserve"> </w:t>
      </w:r>
      <w:r w:rsidR="008A1538" w:rsidRPr="00FA2DE9">
        <w:rPr>
          <w:rFonts w:ascii="Arial" w:hAnsi="Arial" w:cs="Arial"/>
          <w:b/>
          <w:bCs/>
          <w:caps/>
          <w:color w:val="806000" w:themeColor="accent4" w:themeShade="80"/>
          <w:sz w:val="32"/>
          <w:szCs w:val="32"/>
          <w:u w:val="single"/>
          <w:shd w:val="clear" w:color="auto" w:fill="FFFFFF"/>
        </w:rPr>
        <w:t> </w:t>
      </w:r>
    </w:p>
    <w:p w14:paraId="1799B41B" w14:textId="77777777" w:rsidR="00223FB6" w:rsidRPr="00855963" w:rsidRDefault="00223FB6" w:rsidP="002D34A8">
      <w:pPr>
        <w:jc w:val="center"/>
        <w:rPr>
          <w:rFonts w:ascii="Arial" w:hAnsi="Arial" w:cs="Arial"/>
          <w:b/>
          <w:bCs/>
          <w:color w:val="C00000"/>
          <w:sz w:val="20"/>
          <w:szCs w:val="20"/>
          <w:shd w:val="clear" w:color="auto" w:fill="FFFFFF"/>
        </w:rPr>
      </w:pPr>
    </w:p>
    <w:p w14:paraId="72096CF6" w14:textId="77777777" w:rsidR="009D5423" w:rsidRDefault="00593BBB" w:rsidP="002D34A8">
      <w:pPr>
        <w:jc w:val="center"/>
        <w:rPr>
          <w:rFonts w:ascii="Arial" w:hAnsi="Arial" w:cs="Arial"/>
          <w:b/>
          <w:bCs/>
          <w:i/>
          <w:iCs/>
          <w:color w:val="44546A" w:themeColor="text2"/>
          <w:sz w:val="28"/>
          <w:szCs w:val="28"/>
          <w:shd w:val="clear" w:color="auto" w:fill="FFFFFF"/>
        </w:rPr>
      </w:pPr>
      <w:r w:rsidRPr="00593BBB">
        <w:rPr>
          <w:rFonts w:ascii="Arial" w:hAnsi="Arial" w:cs="Arial"/>
          <w:b/>
          <w:bCs/>
          <w:i/>
          <w:iCs/>
          <w:color w:val="44546A" w:themeColor="text2"/>
          <w:sz w:val="28"/>
          <w:szCs w:val="28"/>
          <w:shd w:val="clear" w:color="auto" w:fill="FFFFFF"/>
        </w:rPr>
        <w:t>Les accords collectifs</w:t>
      </w:r>
      <w:r w:rsidR="009D5423">
        <w:rPr>
          <w:rFonts w:ascii="Arial" w:hAnsi="Arial" w:cs="Arial"/>
          <w:b/>
          <w:bCs/>
          <w:i/>
          <w:iCs/>
          <w:color w:val="44546A" w:themeColor="text2"/>
          <w:sz w:val="28"/>
          <w:szCs w:val="28"/>
          <w:shd w:val="clear" w:color="auto" w:fill="FFFFFF"/>
        </w:rPr>
        <w:t>, professionnels et interprofessionnels</w:t>
      </w:r>
    </w:p>
    <w:p w14:paraId="0A7FE587" w14:textId="2A0C9F3A" w:rsidR="00593BBB" w:rsidRPr="00593BBB" w:rsidRDefault="00593BBB" w:rsidP="002D34A8">
      <w:pPr>
        <w:jc w:val="center"/>
        <w:rPr>
          <w:rFonts w:ascii="Arial" w:hAnsi="Arial" w:cs="Arial"/>
          <w:b/>
          <w:bCs/>
          <w:i/>
          <w:iCs/>
          <w:color w:val="44546A" w:themeColor="text2"/>
          <w:sz w:val="28"/>
          <w:szCs w:val="28"/>
          <w:shd w:val="clear" w:color="auto" w:fill="FFFFFF"/>
        </w:rPr>
      </w:pPr>
      <w:r w:rsidRPr="00593BBB">
        <w:rPr>
          <w:rFonts w:ascii="Arial" w:hAnsi="Arial" w:cs="Arial"/>
          <w:b/>
          <w:bCs/>
          <w:i/>
          <w:iCs/>
          <w:color w:val="44546A" w:themeColor="text2"/>
          <w:sz w:val="28"/>
          <w:szCs w:val="28"/>
          <w:shd w:val="clear" w:color="auto" w:fill="FFFFFF"/>
        </w:rPr>
        <w:t xml:space="preserve"> </w:t>
      </w:r>
      <w:proofErr w:type="gramStart"/>
      <w:r w:rsidRPr="00593BBB">
        <w:rPr>
          <w:rFonts w:ascii="Arial" w:hAnsi="Arial" w:cs="Arial"/>
          <w:b/>
          <w:bCs/>
          <w:i/>
          <w:iCs/>
          <w:color w:val="44546A" w:themeColor="text2"/>
          <w:sz w:val="28"/>
          <w:szCs w:val="28"/>
          <w:shd w:val="clear" w:color="auto" w:fill="FFFFFF"/>
        </w:rPr>
        <w:t>qui</w:t>
      </w:r>
      <w:proofErr w:type="gramEnd"/>
      <w:r w:rsidRPr="00593BBB">
        <w:rPr>
          <w:rFonts w:ascii="Arial" w:hAnsi="Arial" w:cs="Arial"/>
          <w:b/>
          <w:bCs/>
          <w:i/>
          <w:iCs/>
          <w:color w:val="44546A" w:themeColor="text2"/>
          <w:sz w:val="28"/>
          <w:szCs w:val="28"/>
          <w:shd w:val="clear" w:color="auto" w:fill="FFFFFF"/>
        </w:rPr>
        <w:t xml:space="preserve"> s’appliquent à vous</w:t>
      </w:r>
      <w:r>
        <w:rPr>
          <w:rFonts w:ascii="Arial" w:hAnsi="Arial" w:cs="Arial"/>
          <w:b/>
          <w:bCs/>
          <w:i/>
          <w:iCs/>
          <w:color w:val="44546A" w:themeColor="text2"/>
          <w:sz w:val="28"/>
          <w:szCs w:val="28"/>
          <w:shd w:val="clear" w:color="auto" w:fill="FFFFFF"/>
        </w:rPr>
        <w:t> : branche</w:t>
      </w:r>
      <w:r w:rsidR="0080428B">
        <w:rPr>
          <w:rFonts w:ascii="Arial" w:hAnsi="Arial" w:cs="Arial"/>
          <w:b/>
          <w:bCs/>
          <w:i/>
          <w:iCs/>
          <w:color w:val="44546A" w:themeColor="text2"/>
          <w:sz w:val="28"/>
          <w:szCs w:val="28"/>
          <w:shd w:val="clear" w:color="auto" w:fill="FFFFFF"/>
        </w:rPr>
        <w:t>/secteurs économiques</w:t>
      </w:r>
      <w:r>
        <w:rPr>
          <w:rFonts w:ascii="Arial" w:hAnsi="Arial" w:cs="Arial"/>
          <w:b/>
          <w:bCs/>
          <w:i/>
          <w:iCs/>
          <w:color w:val="44546A" w:themeColor="text2"/>
          <w:sz w:val="28"/>
          <w:szCs w:val="28"/>
          <w:shd w:val="clear" w:color="auto" w:fill="FFFFFF"/>
        </w:rPr>
        <w:t>, périmètre</w:t>
      </w:r>
      <w:r w:rsidR="00451BBA">
        <w:rPr>
          <w:rFonts w:ascii="Arial" w:hAnsi="Arial" w:cs="Arial"/>
          <w:b/>
          <w:bCs/>
          <w:i/>
          <w:iCs/>
          <w:color w:val="44546A" w:themeColor="text2"/>
          <w:sz w:val="28"/>
          <w:szCs w:val="28"/>
          <w:shd w:val="clear" w:color="auto" w:fill="FFFFFF"/>
        </w:rPr>
        <w:t>s</w:t>
      </w:r>
      <w:r w:rsidRPr="00593BBB">
        <w:rPr>
          <w:rFonts w:ascii="Arial" w:hAnsi="Arial" w:cs="Arial"/>
          <w:b/>
          <w:bCs/>
          <w:i/>
          <w:iCs/>
          <w:color w:val="44546A" w:themeColor="text2"/>
          <w:sz w:val="28"/>
          <w:szCs w:val="28"/>
          <w:shd w:val="clear" w:color="auto" w:fill="FFFFFF"/>
        </w:rPr>
        <w:t> </w:t>
      </w:r>
      <w:r>
        <w:rPr>
          <w:rFonts w:ascii="Arial" w:hAnsi="Arial" w:cs="Arial"/>
          <w:b/>
          <w:bCs/>
          <w:i/>
          <w:iCs/>
          <w:color w:val="44546A" w:themeColor="text2"/>
          <w:sz w:val="28"/>
          <w:szCs w:val="28"/>
          <w:shd w:val="clear" w:color="auto" w:fill="FFFFFF"/>
        </w:rPr>
        <w:t>professionnel</w:t>
      </w:r>
      <w:r w:rsidR="00451BBA">
        <w:rPr>
          <w:rFonts w:ascii="Arial" w:hAnsi="Arial" w:cs="Arial"/>
          <w:b/>
          <w:bCs/>
          <w:i/>
          <w:iCs/>
          <w:color w:val="44546A" w:themeColor="text2"/>
          <w:sz w:val="28"/>
          <w:szCs w:val="28"/>
          <w:shd w:val="clear" w:color="auto" w:fill="FFFFFF"/>
        </w:rPr>
        <w:t>s</w:t>
      </w:r>
      <w:r>
        <w:rPr>
          <w:rFonts w:ascii="Arial" w:hAnsi="Arial" w:cs="Arial"/>
          <w:b/>
          <w:bCs/>
          <w:i/>
          <w:iCs/>
          <w:color w:val="44546A" w:themeColor="text2"/>
          <w:sz w:val="28"/>
          <w:szCs w:val="28"/>
          <w:shd w:val="clear" w:color="auto" w:fill="FFFFFF"/>
        </w:rPr>
        <w:t xml:space="preserve">, date d’application </w:t>
      </w:r>
      <w:r w:rsidRPr="00593BBB">
        <w:rPr>
          <w:rFonts w:ascii="Arial" w:hAnsi="Arial" w:cs="Arial"/>
          <w:b/>
          <w:bCs/>
          <w:i/>
          <w:iCs/>
          <w:color w:val="44546A" w:themeColor="text2"/>
          <w:sz w:val="28"/>
          <w:szCs w:val="28"/>
          <w:shd w:val="clear" w:color="auto" w:fill="FFFFFF"/>
        </w:rPr>
        <w:t>!</w:t>
      </w:r>
    </w:p>
    <w:p w14:paraId="6AE7C576" w14:textId="77777777" w:rsidR="00593BBB" w:rsidRPr="0013132C" w:rsidRDefault="00593BBB" w:rsidP="002D34A8">
      <w:pPr>
        <w:jc w:val="center"/>
        <w:rPr>
          <w:rFonts w:ascii="Arial" w:hAnsi="Arial" w:cs="Arial"/>
          <w:b/>
          <w:bCs/>
          <w:sz w:val="10"/>
          <w:szCs w:val="10"/>
          <w:shd w:val="clear" w:color="auto" w:fill="FFFFFF"/>
        </w:rPr>
      </w:pPr>
    </w:p>
    <w:p w14:paraId="0E034B41" w14:textId="77777777" w:rsidR="0015463D" w:rsidRPr="00D0177D" w:rsidRDefault="00223FB6" w:rsidP="002D34A8">
      <w:pPr>
        <w:jc w:val="center"/>
        <w:rPr>
          <w:rFonts w:ascii="Arial" w:hAnsi="Arial" w:cs="Arial"/>
          <w:b/>
          <w:bCs/>
          <w:sz w:val="20"/>
          <w:szCs w:val="20"/>
          <w:shd w:val="clear" w:color="auto" w:fill="FFFFFF"/>
        </w:rPr>
      </w:pPr>
      <w:r w:rsidRPr="00D0177D">
        <w:rPr>
          <w:rFonts w:ascii="Arial" w:hAnsi="Arial" w:cs="Arial"/>
          <w:b/>
          <w:bCs/>
          <w:sz w:val="20"/>
          <w:szCs w:val="20"/>
          <w:shd w:val="clear" w:color="auto" w:fill="FFFFFF"/>
        </w:rPr>
        <w:t>A</w:t>
      </w:r>
      <w:r w:rsidR="00905FD4" w:rsidRPr="00D0177D">
        <w:rPr>
          <w:rFonts w:ascii="Arial" w:hAnsi="Arial" w:cs="Arial"/>
          <w:b/>
          <w:bCs/>
          <w:sz w:val="20"/>
          <w:szCs w:val="20"/>
          <w:shd w:val="clear" w:color="auto" w:fill="FFFFFF"/>
        </w:rPr>
        <w:t>utres</w:t>
      </w:r>
      <w:r w:rsidR="004D1479" w:rsidRPr="00D0177D">
        <w:rPr>
          <w:rFonts w:ascii="Arial" w:hAnsi="Arial" w:cs="Arial"/>
          <w:b/>
          <w:bCs/>
          <w:sz w:val="20"/>
          <w:szCs w:val="20"/>
          <w:shd w:val="clear" w:color="auto" w:fill="FFFFFF"/>
        </w:rPr>
        <w:t xml:space="preserve"> arrêtés </w:t>
      </w:r>
    </w:p>
    <w:p w14:paraId="27E94DA5" w14:textId="7185138A" w:rsidR="0045608D" w:rsidRPr="00D0177D" w:rsidRDefault="0015463D" w:rsidP="002D34A8">
      <w:pPr>
        <w:jc w:val="center"/>
        <w:rPr>
          <w:rFonts w:ascii="Arial" w:hAnsi="Arial" w:cs="Arial"/>
          <w:b/>
          <w:bCs/>
          <w:sz w:val="20"/>
          <w:szCs w:val="20"/>
          <w:shd w:val="clear" w:color="auto" w:fill="FFFFFF"/>
        </w:rPr>
      </w:pPr>
      <w:r w:rsidRPr="00D0177D">
        <w:rPr>
          <w:rFonts w:ascii="Arial" w:hAnsi="Arial" w:cs="Arial"/>
          <w:b/>
          <w:bCs/>
          <w:sz w:val="20"/>
          <w:szCs w:val="20"/>
          <w:shd w:val="clear" w:color="auto" w:fill="FFFFFF"/>
        </w:rPr>
        <w:t>(</w:t>
      </w:r>
      <w:r w:rsidR="00D0177D">
        <w:rPr>
          <w:rFonts w:ascii="Arial" w:hAnsi="Arial" w:cs="Arial"/>
          <w:b/>
          <w:bCs/>
          <w:sz w:val="20"/>
          <w:szCs w:val="20"/>
          <w:shd w:val="clear" w:color="auto" w:fill="FFFFFF"/>
        </w:rPr>
        <w:t>M</w:t>
      </w:r>
      <w:r w:rsidRPr="00D0177D">
        <w:rPr>
          <w:rFonts w:ascii="Arial" w:hAnsi="Arial" w:cs="Arial"/>
          <w:b/>
          <w:bCs/>
          <w:sz w:val="20"/>
          <w:szCs w:val="20"/>
          <w:shd w:val="clear" w:color="auto" w:fill="FFFFFF"/>
        </w:rPr>
        <w:t>esures de représentativité</w:t>
      </w:r>
      <w:r w:rsidR="000B3C88" w:rsidRPr="00D0177D">
        <w:rPr>
          <w:rFonts w:ascii="Arial" w:hAnsi="Arial" w:cs="Arial"/>
          <w:b/>
          <w:bCs/>
          <w:sz w:val="20"/>
          <w:szCs w:val="20"/>
          <w:shd w:val="clear" w:color="auto" w:fill="FFFFFF"/>
        </w:rPr>
        <w:t xml:space="preserve"> </w:t>
      </w:r>
      <w:r w:rsidRPr="00D0177D">
        <w:rPr>
          <w:rFonts w:ascii="Arial" w:hAnsi="Arial" w:cs="Arial"/>
          <w:b/>
          <w:bCs/>
          <w:i/>
          <w:iCs/>
          <w:sz w:val="20"/>
          <w:szCs w:val="20"/>
          <w:shd w:val="clear" w:color="auto" w:fill="FFFFFF"/>
        </w:rPr>
        <w:t xml:space="preserve">- </w:t>
      </w:r>
      <w:r w:rsidR="000B3C88" w:rsidRPr="00D0177D">
        <w:rPr>
          <w:rFonts w:ascii="Arial" w:hAnsi="Arial" w:cs="Arial"/>
          <w:b/>
          <w:bCs/>
          <w:i/>
          <w:iCs/>
          <w:sz w:val="20"/>
          <w:szCs w:val="20"/>
          <w:shd w:val="clear" w:color="auto" w:fill="FFFFFF"/>
        </w:rPr>
        <w:t>cf. support spécifique, sur site internet UNSA</w:t>
      </w:r>
      <w:r w:rsidR="00437646" w:rsidRPr="00D0177D">
        <w:rPr>
          <w:rFonts w:ascii="Arial" w:hAnsi="Arial" w:cs="Arial"/>
          <w:b/>
          <w:bCs/>
          <w:i/>
          <w:iCs/>
          <w:sz w:val="20"/>
          <w:szCs w:val="20"/>
          <w:shd w:val="clear" w:color="auto" w:fill="FFFFFF"/>
        </w:rPr>
        <w:t>.org</w:t>
      </w:r>
      <w:r w:rsidR="000B3C88" w:rsidRPr="00D0177D">
        <w:rPr>
          <w:rFonts w:ascii="Arial" w:hAnsi="Arial" w:cs="Arial"/>
          <w:b/>
          <w:bCs/>
          <w:i/>
          <w:iCs/>
          <w:sz w:val="20"/>
          <w:szCs w:val="20"/>
          <w:shd w:val="clear" w:color="auto" w:fill="FFFFFF"/>
        </w:rPr>
        <w:t>, DOCUMENTS</w:t>
      </w:r>
      <w:r w:rsidRPr="00D0177D">
        <w:rPr>
          <w:rFonts w:ascii="Arial" w:hAnsi="Arial" w:cs="Arial"/>
          <w:b/>
          <w:bCs/>
          <w:i/>
          <w:iCs/>
          <w:sz w:val="20"/>
          <w:szCs w:val="20"/>
          <w:shd w:val="clear" w:color="auto" w:fill="FFFFFF"/>
        </w:rPr>
        <w:t> : « arrêté</w:t>
      </w:r>
      <w:r w:rsidR="00A36821" w:rsidRPr="00D0177D">
        <w:rPr>
          <w:rFonts w:ascii="Arial" w:hAnsi="Arial" w:cs="Arial"/>
          <w:b/>
          <w:bCs/>
          <w:i/>
          <w:iCs/>
          <w:sz w:val="20"/>
          <w:szCs w:val="20"/>
          <w:shd w:val="clear" w:color="auto" w:fill="FFFFFF"/>
        </w:rPr>
        <w:t>s</w:t>
      </w:r>
      <w:r w:rsidRPr="00D0177D">
        <w:rPr>
          <w:rFonts w:ascii="Arial" w:hAnsi="Arial" w:cs="Arial"/>
          <w:b/>
          <w:bCs/>
          <w:i/>
          <w:iCs/>
          <w:sz w:val="20"/>
          <w:szCs w:val="20"/>
          <w:shd w:val="clear" w:color="auto" w:fill="FFFFFF"/>
        </w:rPr>
        <w:t xml:space="preserve"> de représentativité »</w:t>
      </w:r>
      <w:r w:rsidR="000B3C88" w:rsidRPr="00D0177D">
        <w:rPr>
          <w:rFonts w:ascii="Arial" w:hAnsi="Arial" w:cs="Arial"/>
          <w:b/>
          <w:bCs/>
          <w:i/>
          <w:iCs/>
          <w:sz w:val="20"/>
          <w:szCs w:val="20"/>
          <w:shd w:val="clear" w:color="auto" w:fill="FFFFFF"/>
        </w:rPr>
        <w:t>)</w:t>
      </w:r>
      <w:r w:rsidR="002D34A8" w:rsidRPr="00D0177D">
        <w:rPr>
          <w:rFonts w:ascii="Arial" w:hAnsi="Arial" w:cs="Arial"/>
          <w:b/>
          <w:bCs/>
          <w:i/>
          <w:iCs/>
          <w:sz w:val="20"/>
          <w:szCs w:val="20"/>
          <w:shd w:val="clear" w:color="auto" w:fill="FFFFFF"/>
        </w:rPr>
        <w:t xml:space="preserve"> </w:t>
      </w:r>
    </w:p>
    <w:p w14:paraId="76FA1185" w14:textId="77777777" w:rsidR="00D0177D" w:rsidRDefault="008A124D" w:rsidP="002D34A8">
      <w:pPr>
        <w:jc w:val="center"/>
        <w:rPr>
          <w:rFonts w:ascii="Arial" w:hAnsi="Arial" w:cs="Arial"/>
          <w:b/>
          <w:bCs/>
          <w:sz w:val="20"/>
          <w:szCs w:val="20"/>
          <w:shd w:val="clear" w:color="auto" w:fill="FFFFFF"/>
        </w:rPr>
      </w:pPr>
      <w:r w:rsidRPr="00D0177D">
        <w:rPr>
          <w:rFonts w:ascii="Arial" w:hAnsi="Arial" w:cs="Arial"/>
          <w:b/>
          <w:bCs/>
          <w:sz w:val="20"/>
          <w:szCs w:val="20"/>
          <w:shd w:val="clear" w:color="auto" w:fill="FFFFFF"/>
        </w:rPr>
        <w:t>Agréments</w:t>
      </w:r>
      <w:r w:rsidR="00F47152" w:rsidRPr="00D0177D">
        <w:rPr>
          <w:rFonts w:ascii="Arial" w:hAnsi="Arial" w:cs="Arial"/>
          <w:b/>
          <w:bCs/>
          <w:sz w:val="20"/>
          <w:szCs w:val="20"/>
          <w:shd w:val="clear" w:color="auto" w:fill="FFFFFF"/>
        </w:rPr>
        <w:t xml:space="preserve"> et homologations</w:t>
      </w:r>
      <w:r w:rsidR="00137F76" w:rsidRPr="00D0177D">
        <w:rPr>
          <w:rFonts w:ascii="Arial" w:hAnsi="Arial" w:cs="Arial"/>
          <w:b/>
          <w:bCs/>
          <w:sz w:val="20"/>
          <w:szCs w:val="20"/>
          <w:shd w:val="clear" w:color="auto" w:fill="FFFFFF"/>
        </w:rPr>
        <w:t xml:space="preserve"> d’accords</w:t>
      </w:r>
      <w:r w:rsidR="00A359A1" w:rsidRPr="00D0177D">
        <w:rPr>
          <w:rFonts w:ascii="Arial" w:hAnsi="Arial" w:cs="Arial"/>
          <w:b/>
          <w:bCs/>
          <w:sz w:val="20"/>
          <w:szCs w:val="20"/>
          <w:shd w:val="clear" w:color="auto" w:fill="FFFFFF"/>
        </w:rPr>
        <w:t>, Publications (principales) d’accords collectifs</w:t>
      </w:r>
    </w:p>
    <w:p w14:paraId="3A169952" w14:textId="15B25F2D" w:rsidR="00223FB6" w:rsidRPr="004A0296" w:rsidRDefault="00A359A1" w:rsidP="002D34A8">
      <w:pPr>
        <w:jc w:val="center"/>
        <w:rPr>
          <w:rFonts w:ascii="Arial" w:hAnsi="Arial" w:cs="Arial"/>
          <w:b/>
          <w:bCs/>
          <w:color w:val="00B0F0"/>
          <w:shd w:val="clear" w:color="auto" w:fill="FFFFFF"/>
        </w:rPr>
      </w:pPr>
      <w:r w:rsidRPr="00D0177D">
        <w:rPr>
          <w:rFonts w:ascii="Arial" w:hAnsi="Arial" w:cs="Arial"/>
          <w:b/>
          <w:bCs/>
          <w:sz w:val="20"/>
          <w:szCs w:val="20"/>
          <w:shd w:val="clear" w:color="auto" w:fill="FFFFFF"/>
        </w:rPr>
        <w:t xml:space="preserve"> Fonctions Publiques</w:t>
      </w:r>
      <w:r>
        <w:rPr>
          <w:rFonts w:ascii="Arial" w:hAnsi="Arial" w:cs="Arial"/>
          <w:b/>
          <w:bCs/>
          <w:color w:val="00B0F0"/>
          <w:shd w:val="clear" w:color="auto" w:fill="FFFFFF"/>
        </w:rPr>
        <w:t>.</w:t>
      </w:r>
    </w:p>
    <w:p w14:paraId="7AA39495" w14:textId="77777777" w:rsidR="00EB53AA" w:rsidRPr="003D4FAC" w:rsidRDefault="00EB53AA" w:rsidP="002D34A8">
      <w:pPr>
        <w:jc w:val="center"/>
        <w:rPr>
          <w:rFonts w:ascii="Arial" w:hAnsi="Arial" w:cs="Arial"/>
          <w:b/>
          <w:bCs/>
          <w:color w:val="00B0F0"/>
          <w:sz w:val="10"/>
          <w:szCs w:val="10"/>
          <w:shd w:val="clear" w:color="auto" w:fill="FFFFFF"/>
        </w:rPr>
      </w:pPr>
    </w:p>
    <w:p w14:paraId="53CD1F2F" w14:textId="18AE3CBB" w:rsidR="008A1538" w:rsidRPr="00A7628D" w:rsidRDefault="00A76686" w:rsidP="002D34A8">
      <w:pPr>
        <w:jc w:val="center"/>
        <w:rPr>
          <w:rFonts w:ascii="Arial" w:hAnsi="Arial" w:cs="Arial"/>
          <w:b/>
          <w:bCs/>
          <w:color w:val="806000" w:themeColor="accent4" w:themeShade="80"/>
          <w:highlight w:val="cyan"/>
          <w:shd w:val="clear" w:color="auto" w:fill="FFFFFF"/>
        </w:rPr>
      </w:pPr>
      <w:r w:rsidRPr="00A7628D">
        <w:rPr>
          <w:rFonts w:ascii="Arial" w:hAnsi="Arial" w:cs="Arial"/>
          <w:b/>
          <w:bCs/>
          <w:color w:val="806000" w:themeColor="accent4" w:themeShade="80"/>
          <w:sz w:val="36"/>
          <w:szCs w:val="36"/>
          <w:highlight w:val="cyan"/>
          <w:u w:val="single"/>
          <w:shd w:val="clear" w:color="auto" w:fill="FFFFFF"/>
        </w:rPr>
        <w:t xml:space="preserve">Fin </w:t>
      </w:r>
      <w:r w:rsidR="00BD2AF4" w:rsidRPr="00A7628D">
        <w:rPr>
          <w:rFonts w:ascii="Arial" w:hAnsi="Arial" w:cs="Arial"/>
          <w:b/>
          <w:bCs/>
          <w:color w:val="806000" w:themeColor="accent4" w:themeShade="80"/>
          <w:sz w:val="36"/>
          <w:szCs w:val="36"/>
          <w:highlight w:val="cyan"/>
          <w:u w:val="single"/>
          <w:shd w:val="clear" w:color="auto" w:fill="FFFFFF"/>
        </w:rPr>
        <w:t>202</w:t>
      </w:r>
      <w:r w:rsidR="000A6258">
        <w:rPr>
          <w:rFonts w:ascii="Arial" w:hAnsi="Arial" w:cs="Arial"/>
          <w:b/>
          <w:bCs/>
          <w:color w:val="C00000"/>
          <w:sz w:val="36"/>
          <w:szCs w:val="36"/>
          <w:highlight w:val="cyan"/>
          <w:u w:val="single"/>
          <w:shd w:val="clear" w:color="auto" w:fill="FFFFFF"/>
        </w:rPr>
        <w:t>5</w:t>
      </w:r>
      <w:r w:rsidR="002F2256" w:rsidRPr="00A7628D">
        <w:rPr>
          <w:rFonts w:ascii="Arial" w:hAnsi="Arial" w:cs="Arial"/>
          <w:b/>
          <w:bCs/>
          <w:color w:val="806000" w:themeColor="accent4" w:themeShade="80"/>
          <w:sz w:val="36"/>
          <w:szCs w:val="36"/>
          <w:highlight w:val="cyan"/>
          <w:u w:val="single"/>
          <w:shd w:val="clear" w:color="auto" w:fill="FFFFFF"/>
        </w:rPr>
        <w:t xml:space="preserve"> </w:t>
      </w:r>
      <w:r w:rsidR="00463EF3" w:rsidRPr="00A7628D">
        <w:rPr>
          <w:rFonts w:ascii="Arial" w:hAnsi="Arial" w:cs="Arial"/>
          <w:b/>
          <w:bCs/>
          <w:color w:val="806000" w:themeColor="accent4" w:themeShade="80"/>
          <w:sz w:val="36"/>
          <w:szCs w:val="36"/>
          <w:highlight w:val="cyan"/>
          <w:u w:val="single"/>
          <w:shd w:val="clear" w:color="auto" w:fill="FFFFFF"/>
        </w:rPr>
        <w:t>-</w:t>
      </w:r>
      <w:r w:rsidR="003C1D7B" w:rsidRPr="00A7628D">
        <w:rPr>
          <w:rFonts w:ascii="Arial" w:hAnsi="Arial" w:cs="Arial"/>
          <w:b/>
          <w:bCs/>
          <w:color w:val="806000" w:themeColor="accent4" w:themeShade="80"/>
          <w:sz w:val="36"/>
          <w:szCs w:val="36"/>
          <w:highlight w:val="cyan"/>
          <w:u w:val="single"/>
          <w:shd w:val="clear" w:color="auto" w:fill="FFFFFF"/>
        </w:rPr>
        <w:t xml:space="preserve"> </w:t>
      </w:r>
      <w:r w:rsidR="002F2256" w:rsidRPr="00A7628D">
        <w:rPr>
          <w:rFonts w:ascii="Arial" w:hAnsi="Arial" w:cs="Arial"/>
          <w:b/>
          <w:bCs/>
          <w:color w:val="806000" w:themeColor="accent4" w:themeShade="80"/>
          <w:sz w:val="36"/>
          <w:szCs w:val="36"/>
          <w:highlight w:val="cyan"/>
          <w:u w:val="single"/>
          <w:shd w:val="clear" w:color="auto" w:fill="FFFFFF"/>
        </w:rPr>
        <w:t>202</w:t>
      </w:r>
      <w:r w:rsidR="000A6258">
        <w:rPr>
          <w:rFonts w:ascii="Arial" w:hAnsi="Arial" w:cs="Arial"/>
          <w:b/>
          <w:bCs/>
          <w:color w:val="C00000"/>
          <w:sz w:val="36"/>
          <w:szCs w:val="36"/>
          <w:highlight w:val="cyan"/>
          <w:u w:val="single"/>
          <w:shd w:val="clear" w:color="auto" w:fill="FFFFFF"/>
        </w:rPr>
        <w:t>6</w:t>
      </w:r>
      <w:r w:rsidRPr="0065021B">
        <w:rPr>
          <w:rStyle w:val="Appelnotedebasdep"/>
          <w:rFonts w:ascii="Arial" w:hAnsi="Arial" w:cs="Arial"/>
          <w:b/>
          <w:bCs/>
          <w:i/>
          <w:iCs/>
          <w:color w:val="806000" w:themeColor="accent4" w:themeShade="80"/>
          <w:sz w:val="32"/>
          <w:szCs w:val="32"/>
          <w:highlight w:val="cyan"/>
          <w:u w:val="single"/>
          <w:shd w:val="clear" w:color="auto" w:fill="FFFFFF"/>
        </w:rPr>
        <w:footnoteReference w:id="1"/>
      </w:r>
    </w:p>
    <w:p w14:paraId="565A8588" w14:textId="40DFEABB" w:rsidR="00AF3EF5" w:rsidRPr="00A7628D" w:rsidRDefault="00AF3EF5" w:rsidP="003F5A70">
      <w:pPr>
        <w:tabs>
          <w:tab w:val="left" w:pos="7600"/>
        </w:tabs>
        <w:rPr>
          <w:rFonts w:ascii="Arial" w:hAnsi="Arial" w:cs="Arial"/>
          <w:b/>
          <w:bCs/>
          <w:color w:val="806000" w:themeColor="accent4" w:themeShade="80"/>
          <w:sz w:val="10"/>
          <w:szCs w:val="10"/>
          <w:highlight w:val="cyan"/>
          <w:shd w:val="clear" w:color="auto" w:fill="FFFFFF"/>
        </w:rPr>
      </w:pPr>
    </w:p>
    <w:p w14:paraId="693CDBB4" w14:textId="399124C2" w:rsidR="00633513" w:rsidRDefault="000A2C6B" w:rsidP="00A76686">
      <w:pPr>
        <w:tabs>
          <w:tab w:val="left" w:pos="7600"/>
        </w:tabs>
        <w:jc w:val="center"/>
        <w:rPr>
          <w:rFonts w:ascii="Arial" w:hAnsi="Arial" w:cs="Arial"/>
          <w:b/>
          <w:bCs/>
          <w:i/>
          <w:iCs/>
          <w:color w:val="C00000"/>
          <w:sz w:val="22"/>
          <w:szCs w:val="22"/>
          <w:highlight w:val="cyan"/>
          <w:shd w:val="clear" w:color="auto" w:fill="FFFFFF"/>
        </w:rPr>
      </w:pPr>
      <w:r w:rsidRPr="00A7628D">
        <w:rPr>
          <w:rFonts w:ascii="Arial" w:hAnsi="Arial" w:cs="Arial"/>
          <w:b/>
          <w:bCs/>
          <w:i/>
          <w:iCs/>
          <w:color w:val="806000" w:themeColor="accent4" w:themeShade="80"/>
          <w:sz w:val="22"/>
          <w:szCs w:val="22"/>
          <w:highlight w:val="cyan"/>
          <w:shd w:val="clear" w:color="auto" w:fill="FFFFFF"/>
        </w:rPr>
        <w:t xml:space="preserve">Recherche de votre convention par </w:t>
      </w:r>
      <w:r w:rsidR="00EB53AA" w:rsidRPr="00A7628D">
        <w:rPr>
          <w:rFonts w:ascii="Arial" w:hAnsi="Arial" w:cs="Arial"/>
          <w:b/>
          <w:bCs/>
          <w:i/>
          <w:iCs/>
          <w:color w:val="806000" w:themeColor="accent4" w:themeShade="80"/>
          <w:sz w:val="22"/>
          <w:szCs w:val="22"/>
          <w:highlight w:val="cyan"/>
          <w:shd w:val="clear" w:color="auto" w:fill="FFFFFF"/>
        </w:rPr>
        <w:t xml:space="preserve">le </w:t>
      </w:r>
      <w:r w:rsidRPr="00A7628D">
        <w:rPr>
          <w:rFonts w:ascii="Arial" w:hAnsi="Arial" w:cs="Arial"/>
          <w:b/>
          <w:bCs/>
          <w:i/>
          <w:iCs/>
          <w:color w:val="806000" w:themeColor="accent4" w:themeShade="80"/>
          <w:sz w:val="22"/>
          <w:szCs w:val="22"/>
          <w:highlight w:val="cyan"/>
          <w:shd w:val="clear" w:color="auto" w:fill="FFFFFF"/>
        </w:rPr>
        <w:t>mot</w:t>
      </w:r>
      <w:r w:rsidR="00025271" w:rsidRPr="00A7628D">
        <w:rPr>
          <w:rFonts w:ascii="Arial" w:hAnsi="Arial" w:cs="Arial"/>
          <w:b/>
          <w:bCs/>
          <w:i/>
          <w:iCs/>
          <w:color w:val="806000" w:themeColor="accent4" w:themeShade="80"/>
          <w:sz w:val="22"/>
          <w:szCs w:val="22"/>
          <w:highlight w:val="cyan"/>
          <w:shd w:val="clear" w:color="auto" w:fill="FFFFFF"/>
        </w:rPr>
        <w:t>-</w:t>
      </w:r>
      <w:r w:rsidRPr="00A7628D">
        <w:rPr>
          <w:rFonts w:ascii="Arial" w:hAnsi="Arial" w:cs="Arial"/>
          <w:b/>
          <w:bCs/>
          <w:i/>
          <w:iCs/>
          <w:color w:val="806000" w:themeColor="accent4" w:themeShade="80"/>
          <w:sz w:val="22"/>
          <w:szCs w:val="22"/>
          <w:highlight w:val="cyan"/>
          <w:shd w:val="clear" w:color="auto" w:fill="FFFFFF"/>
        </w:rPr>
        <w:t>clé de votre profession</w:t>
      </w:r>
      <w:r w:rsidR="008A124D" w:rsidRPr="00A7628D">
        <w:rPr>
          <w:rFonts w:ascii="Arial" w:hAnsi="Arial" w:cs="Arial"/>
          <w:b/>
          <w:bCs/>
          <w:i/>
          <w:iCs/>
          <w:color w:val="806000" w:themeColor="accent4" w:themeShade="80"/>
          <w:sz w:val="22"/>
          <w:szCs w:val="22"/>
          <w:highlight w:val="cyan"/>
          <w:shd w:val="clear" w:color="auto" w:fill="FFFFFF"/>
        </w:rPr>
        <w:t>/ titre de la convention collective</w:t>
      </w:r>
      <w:r w:rsidRPr="00A7628D">
        <w:rPr>
          <w:rFonts w:ascii="Arial" w:hAnsi="Arial" w:cs="Arial"/>
          <w:b/>
          <w:bCs/>
          <w:i/>
          <w:iCs/>
          <w:color w:val="806000" w:themeColor="accent4" w:themeShade="80"/>
          <w:sz w:val="22"/>
          <w:szCs w:val="22"/>
          <w:highlight w:val="cyan"/>
          <w:shd w:val="clear" w:color="auto" w:fill="FFFFFF"/>
        </w:rPr>
        <w:t xml:space="preserve"> dans la barre de recherche</w:t>
      </w:r>
      <w:r w:rsidR="00EB53AA" w:rsidRPr="00A7628D">
        <w:rPr>
          <w:rFonts w:ascii="Arial" w:hAnsi="Arial" w:cs="Arial"/>
          <w:b/>
          <w:bCs/>
          <w:i/>
          <w:iCs/>
          <w:color w:val="806000" w:themeColor="accent4" w:themeShade="80"/>
          <w:sz w:val="22"/>
          <w:szCs w:val="22"/>
          <w:highlight w:val="cyan"/>
          <w:shd w:val="clear" w:color="auto" w:fill="FFFFFF"/>
        </w:rPr>
        <w:t xml:space="preserve"> </w:t>
      </w:r>
      <w:r w:rsidR="008A124D" w:rsidRPr="00A7628D">
        <w:rPr>
          <w:rFonts w:ascii="Arial" w:hAnsi="Arial" w:cs="Arial"/>
          <w:b/>
          <w:bCs/>
          <w:i/>
          <w:iCs/>
          <w:color w:val="806000" w:themeColor="accent4" w:themeShade="80"/>
          <w:sz w:val="22"/>
          <w:szCs w:val="22"/>
          <w:highlight w:val="cyan"/>
          <w:shd w:val="clear" w:color="auto" w:fill="FFFFFF"/>
        </w:rPr>
        <w:t>« </w:t>
      </w:r>
      <w:r w:rsidR="00EB53AA" w:rsidRPr="00A7628D">
        <w:rPr>
          <w:rFonts w:ascii="Arial" w:hAnsi="Arial" w:cs="Arial"/>
          <w:b/>
          <w:bCs/>
          <w:i/>
          <w:iCs/>
          <w:color w:val="806000" w:themeColor="accent4" w:themeShade="80"/>
          <w:sz w:val="22"/>
          <w:szCs w:val="22"/>
          <w:highlight w:val="cyan"/>
          <w:shd w:val="clear" w:color="auto" w:fill="FFFFFF"/>
        </w:rPr>
        <w:t>loupe</w:t>
      </w:r>
      <w:r w:rsidR="008A124D" w:rsidRPr="00A7628D">
        <w:rPr>
          <w:rFonts w:ascii="Arial" w:hAnsi="Arial" w:cs="Arial"/>
          <w:b/>
          <w:bCs/>
          <w:i/>
          <w:iCs/>
          <w:color w:val="806000" w:themeColor="accent4" w:themeShade="80"/>
          <w:sz w:val="22"/>
          <w:szCs w:val="22"/>
          <w:highlight w:val="cyan"/>
          <w:shd w:val="clear" w:color="auto" w:fill="FFFFFF"/>
        </w:rPr>
        <w:t> »</w:t>
      </w:r>
      <w:r w:rsidR="00EB53AA" w:rsidRPr="00A7628D">
        <w:rPr>
          <w:rFonts w:ascii="Arial" w:hAnsi="Arial" w:cs="Arial"/>
          <w:b/>
          <w:bCs/>
          <w:i/>
          <w:iCs/>
          <w:color w:val="806000" w:themeColor="accent4" w:themeShade="80"/>
          <w:sz w:val="22"/>
          <w:szCs w:val="22"/>
          <w:highlight w:val="cyan"/>
          <w:shd w:val="clear" w:color="auto" w:fill="FFFFFF"/>
        </w:rPr>
        <w:t xml:space="preserve"> de word.doc</w:t>
      </w:r>
      <w:r w:rsidR="00A76686" w:rsidRPr="00A7628D">
        <w:rPr>
          <w:rFonts w:ascii="Arial" w:hAnsi="Arial" w:cs="Arial"/>
          <w:b/>
          <w:bCs/>
          <w:i/>
          <w:iCs/>
          <w:color w:val="806000" w:themeColor="accent4" w:themeShade="80"/>
          <w:sz w:val="22"/>
          <w:szCs w:val="22"/>
          <w:highlight w:val="cyan"/>
          <w:shd w:val="clear" w:color="auto" w:fill="FFFFFF"/>
        </w:rPr>
        <w:t xml:space="preserve"> (« rechercher dans le document »)</w:t>
      </w:r>
      <w:r w:rsidRPr="00A7628D">
        <w:rPr>
          <w:rFonts w:ascii="Arial" w:hAnsi="Arial" w:cs="Arial"/>
          <w:b/>
          <w:bCs/>
          <w:i/>
          <w:iCs/>
          <w:color w:val="806000" w:themeColor="accent4" w:themeShade="80"/>
          <w:sz w:val="22"/>
          <w:szCs w:val="22"/>
          <w:highlight w:val="cyan"/>
          <w:shd w:val="clear" w:color="auto" w:fill="FFFFFF"/>
        </w:rPr>
        <w:t xml:space="preserve"> ou</w:t>
      </w:r>
      <w:r w:rsidR="008A124D" w:rsidRPr="00A7628D">
        <w:rPr>
          <w:rFonts w:ascii="Arial" w:hAnsi="Arial" w:cs="Arial"/>
          <w:b/>
          <w:bCs/>
          <w:i/>
          <w:iCs/>
          <w:color w:val="806000" w:themeColor="accent4" w:themeShade="80"/>
          <w:sz w:val="22"/>
          <w:szCs w:val="22"/>
          <w:highlight w:val="cyan"/>
          <w:shd w:val="clear" w:color="auto" w:fill="FFFFFF"/>
        </w:rPr>
        <w:t xml:space="preserve"> via le</w:t>
      </w:r>
      <w:r w:rsidRPr="00A7628D">
        <w:rPr>
          <w:rFonts w:ascii="Arial" w:hAnsi="Arial" w:cs="Arial"/>
          <w:b/>
          <w:bCs/>
          <w:i/>
          <w:iCs/>
          <w:color w:val="806000" w:themeColor="accent4" w:themeShade="80"/>
          <w:sz w:val="22"/>
          <w:szCs w:val="22"/>
          <w:highlight w:val="cyan"/>
          <w:shd w:val="clear" w:color="auto" w:fill="FFFFFF"/>
        </w:rPr>
        <w:t xml:space="preserve"> n° de CCN</w:t>
      </w:r>
      <w:r w:rsidR="008A124D" w:rsidRPr="00A7628D">
        <w:rPr>
          <w:rFonts w:ascii="Arial" w:hAnsi="Arial" w:cs="Arial"/>
          <w:b/>
          <w:bCs/>
          <w:i/>
          <w:iCs/>
          <w:color w:val="806000" w:themeColor="accent4" w:themeShade="80"/>
          <w:sz w:val="22"/>
          <w:szCs w:val="22"/>
          <w:highlight w:val="cyan"/>
          <w:shd w:val="clear" w:color="auto" w:fill="FFFFFF"/>
        </w:rPr>
        <w:t xml:space="preserve"> (IDCC)</w:t>
      </w:r>
      <w:r w:rsidR="00A76686" w:rsidRPr="00A7628D">
        <w:rPr>
          <w:rFonts w:ascii="Arial" w:hAnsi="Arial" w:cs="Arial"/>
          <w:b/>
          <w:bCs/>
          <w:i/>
          <w:iCs/>
          <w:color w:val="806000" w:themeColor="accent4" w:themeShade="80"/>
          <w:sz w:val="22"/>
          <w:szCs w:val="22"/>
          <w:highlight w:val="cyan"/>
          <w:shd w:val="clear" w:color="auto" w:fill="FFFFFF"/>
        </w:rPr>
        <w:t xml:space="preserve"> </w:t>
      </w:r>
      <w:r w:rsidR="008A124D" w:rsidRPr="00A7628D">
        <w:rPr>
          <w:rFonts w:ascii="Arial" w:hAnsi="Arial" w:cs="Arial"/>
          <w:b/>
          <w:bCs/>
          <w:i/>
          <w:iCs/>
          <w:color w:val="806000" w:themeColor="accent4" w:themeShade="80"/>
          <w:sz w:val="22"/>
          <w:szCs w:val="22"/>
          <w:highlight w:val="cyan"/>
          <w:shd w:val="clear" w:color="auto" w:fill="FFFFFF"/>
        </w:rPr>
        <w:t>dans cette même barre de recherche</w:t>
      </w:r>
      <w:r w:rsidRPr="00A7628D">
        <w:rPr>
          <w:rFonts w:ascii="Arial" w:hAnsi="Arial" w:cs="Arial"/>
          <w:b/>
          <w:bCs/>
          <w:i/>
          <w:iCs/>
          <w:color w:val="C00000"/>
          <w:sz w:val="22"/>
          <w:szCs w:val="22"/>
          <w:highlight w:val="cyan"/>
          <w:shd w:val="clear" w:color="auto" w:fill="FFFFFF"/>
        </w:rPr>
        <w:t>…</w:t>
      </w:r>
    </w:p>
    <w:p w14:paraId="5BB72197" w14:textId="77777777" w:rsidR="008B35B1" w:rsidRPr="00A7628D" w:rsidRDefault="008B35B1" w:rsidP="00A76686">
      <w:pPr>
        <w:tabs>
          <w:tab w:val="left" w:pos="7600"/>
        </w:tabs>
        <w:jc w:val="center"/>
        <w:rPr>
          <w:rFonts w:ascii="Arial" w:hAnsi="Arial" w:cs="Arial"/>
          <w:b/>
          <w:bCs/>
          <w:i/>
          <w:iCs/>
          <w:color w:val="806000" w:themeColor="accent4" w:themeShade="80"/>
          <w:sz w:val="22"/>
          <w:szCs w:val="22"/>
          <w:highlight w:val="cyan"/>
          <w:shd w:val="clear" w:color="auto" w:fill="FFFFFF"/>
        </w:rPr>
      </w:pPr>
    </w:p>
    <w:p w14:paraId="79619731" w14:textId="77777777" w:rsidR="00104821" w:rsidRPr="0080428B" w:rsidRDefault="00104821" w:rsidP="00104821">
      <w:pPr>
        <w:tabs>
          <w:tab w:val="left" w:pos="7600"/>
        </w:tabs>
        <w:jc w:val="both"/>
        <w:rPr>
          <w:rFonts w:ascii="Arial" w:hAnsi="Arial" w:cs="Arial"/>
          <w:b/>
          <w:bCs/>
          <w:color w:val="333333"/>
          <w:sz w:val="10"/>
          <w:szCs w:val="10"/>
          <w:shd w:val="clear" w:color="auto" w:fill="FFFFFF"/>
        </w:rPr>
      </w:pPr>
    </w:p>
    <w:p w14:paraId="2E53D362" w14:textId="77777777" w:rsidR="008F3BBD" w:rsidRPr="00855963" w:rsidRDefault="008F3BBD" w:rsidP="00104821">
      <w:pPr>
        <w:tabs>
          <w:tab w:val="left" w:pos="7600"/>
        </w:tabs>
        <w:jc w:val="both"/>
        <w:rPr>
          <w:rFonts w:ascii="Arial" w:hAnsi="Arial" w:cs="Arial"/>
          <w:b/>
          <w:bCs/>
          <w:color w:val="333333"/>
          <w:sz w:val="10"/>
          <w:szCs w:val="10"/>
          <w:shd w:val="clear" w:color="auto" w:fill="FFFFFF"/>
        </w:rPr>
      </w:pPr>
    </w:p>
    <w:p w14:paraId="4AC06C53" w14:textId="0005A774" w:rsidR="004129F1" w:rsidRDefault="003B507C" w:rsidP="00410328">
      <w:pPr>
        <w:pStyle w:val="Paragraphedeliste"/>
        <w:numPr>
          <w:ilvl w:val="0"/>
          <w:numId w:val="22"/>
        </w:numPr>
        <w:tabs>
          <w:tab w:val="left" w:pos="7600"/>
        </w:tabs>
        <w:jc w:val="both"/>
        <w:rPr>
          <w:rFonts w:ascii="Arial" w:hAnsi="Arial" w:cs="Arial"/>
          <w:b/>
          <w:bCs/>
          <w:color w:val="7030A0"/>
          <w:sz w:val="18"/>
          <w:szCs w:val="18"/>
          <w:shd w:val="clear" w:color="auto" w:fill="FFFFFF"/>
        </w:rPr>
      </w:pPr>
      <w:r w:rsidRPr="003C1276">
        <w:rPr>
          <w:rFonts w:ascii="Arial" w:hAnsi="Arial" w:cs="Arial"/>
          <w:b/>
          <w:bCs/>
          <w:color w:val="7030A0"/>
          <w:sz w:val="18"/>
          <w:szCs w:val="18"/>
          <w:shd w:val="clear" w:color="auto" w:fill="FFFFFF"/>
        </w:rPr>
        <w:t>JOURNAUX OFFICIELS :</w:t>
      </w:r>
    </w:p>
    <w:p w14:paraId="22312395" w14:textId="77777777" w:rsidR="006F5851" w:rsidRDefault="006F5851" w:rsidP="00E11CFF">
      <w:pPr>
        <w:tabs>
          <w:tab w:val="left" w:pos="7600"/>
        </w:tabs>
        <w:rPr>
          <w:rFonts w:ascii="Arial" w:hAnsi="Arial" w:cs="Arial"/>
          <w:b/>
          <w:bCs/>
          <w:color w:val="7030A0"/>
          <w:sz w:val="18"/>
          <w:szCs w:val="18"/>
          <w:shd w:val="clear" w:color="auto" w:fill="FFFFFF"/>
        </w:rPr>
      </w:pPr>
    </w:p>
    <w:p w14:paraId="25832172" w14:textId="43EA54A1" w:rsidR="00AC77A7" w:rsidRDefault="00AC77A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17 janvier </w:t>
      </w:r>
    </w:p>
    <w:p w14:paraId="75871875" w14:textId="77777777" w:rsidR="00AC77A7" w:rsidRDefault="00AC77A7" w:rsidP="00E11CFF">
      <w:pPr>
        <w:tabs>
          <w:tab w:val="left" w:pos="7600"/>
        </w:tabs>
        <w:rPr>
          <w:rFonts w:ascii="Arial" w:hAnsi="Arial" w:cs="Arial"/>
          <w:b/>
          <w:bCs/>
          <w:color w:val="7030A0"/>
          <w:sz w:val="18"/>
          <w:szCs w:val="18"/>
          <w:shd w:val="clear" w:color="auto" w:fill="FFFFFF"/>
        </w:rPr>
      </w:pPr>
    </w:p>
    <w:p w14:paraId="68E2F561" w14:textId="0CC8A979" w:rsidR="00AC77A7" w:rsidRPr="00AC77A7" w:rsidRDefault="00AC77A7" w:rsidP="00E11CFF">
      <w:pPr>
        <w:tabs>
          <w:tab w:val="left" w:pos="7600"/>
        </w:tabs>
        <w:rPr>
          <w:rFonts w:ascii="Arial" w:hAnsi="Arial" w:cs="Arial"/>
          <w:b/>
          <w:bCs/>
          <w:color w:val="7030A0"/>
          <w:sz w:val="18"/>
          <w:szCs w:val="18"/>
          <w:shd w:val="clear" w:color="auto" w:fill="FFFFFF"/>
        </w:rPr>
      </w:pPr>
      <w:r w:rsidRPr="00AC77A7">
        <w:rPr>
          <w:rFonts w:ascii="Arial" w:hAnsi="Arial" w:cs="Arial"/>
          <w:b/>
          <w:bCs/>
          <w:color w:val="7030A0"/>
          <w:sz w:val="18"/>
          <w:szCs w:val="18"/>
          <w:shd w:val="clear" w:color="auto" w:fill="FFFFFF"/>
        </w:rPr>
        <w:t>CONVENTIONS COLLECTIVES</w:t>
      </w:r>
      <w:r w:rsidRPr="00AC77A7">
        <w:rPr>
          <w:rFonts w:ascii="Arial" w:hAnsi="Arial" w:cs="Arial"/>
          <w:b/>
          <w:bCs/>
          <w:color w:val="7030A0"/>
          <w:sz w:val="18"/>
          <w:szCs w:val="18"/>
          <w:shd w:val="clear" w:color="auto" w:fill="FFFFFF"/>
        </w:rPr>
        <w:t> : ARRÊTÉS D’EXTENSION</w:t>
      </w:r>
      <w:r>
        <w:rPr>
          <w:rFonts w:ascii="Arial" w:hAnsi="Arial" w:cs="Arial"/>
          <w:b/>
          <w:bCs/>
          <w:color w:val="7030A0"/>
          <w:sz w:val="18"/>
          <w:szCs w:val="18"/>
          <w:shd w:val="clear" w:color="auto" w:fill="FFFFFF"/>
        </w:rPr>
        <w:t xml:space="preserve">S </w:t>
      </w:r>
      <w:r>
        <w:rPr>
          <w:rFonts w:ascii="Arial" w:hAnsi="Arial" w:cs="Arial"/>
          <w:b/>
          <w:bCs/>
          <w:color w:val="7030A0"/>
          <w:sz w:val="18"/>
          <w:szCs w:val="18"/>
          <w:shd w:val="clear" w:color="auto" w:fill="FFFFFF"/>
        </w:rPr>
        <w:t xml:space="preserve">DU </w:t>
      </w:r>
      <w:r w:rsidRPr="00AC77A7">
        <w:rPr>
          <w:rFonts w:ascii="Arial" w:hAnsi="Arial" w:cs="Arial"/>
          <w:b/>
          <w:bCs/>
          <w:color w:val="7030A0"/>
          <w:sz w:val="18"/>
          <w:szCs w:val="18"/>
          <w:shd w:val="clear" w:color="auto" w:fill="FFFFFF"/>
        </w:rPr>
        <w:t>MINISTERE DU TRAVAIL ET DES SOLIDARITES</w:t>
      </w:r>
      <w:r>
        <w:rPr>
          <w:rFonts w:ascii="Arial" w:hAnsi="Arial" w:cs="Arial"/>
          <w:b/>
          <w:bCs/>
          <w:color w:val="7030A0"/>
          <w:sz w:val="18"/>
          <w:szCs w:val="18"/>
          <w:shd w:val="clear" w:color="auto" w:fill="FFFFFF"/>
        </w:rPr>
        <w:t xml:space="preserve"> D’AVENANTS </w:t>
      </w:r>
    </w:p>
    <w:p w14:paraId="42E7BE29" w14:textId="7165E323" w:rsidR="00AC77A7" w:rsidRPr="00AC77A7" w:rsidRDefault="00AC77A7" w:rsidP="00AC77A7">
      <w:pPr>
        <w:tabs>
          <w:tab w:val="left" w:pos="7600"/>
        </w:tabs>
        <w:jc w:val="both"/>
        <w:rPr>
          <w:rFonts w:ascii="Arial" w:hAnsi="Arial" w:cs="Arial"/>
          <w:b/>
          <w:bCs/>
          <w:i/>
          <w:iCs/>
          <w:color w:val="7030A0"/>
          <w:sz w:val="18"/>
          <w:szCs w:val="18"/>
          <w:shd w:val="clear" w:color="auto" w:fill="FFFFFF"/>
        </w:rPr>
      </w:pPr>
      <w:r w:rsidRPr="00AC77A7">
        <w:rPr>
          <w:rFonts w:ascii="Arial" w:hAnsi="Arial" w:cs="Arial"/>
          <w:b/>
          <w:bCs/>
          <w:color w:val="000000" w:themeColor="text1"/>
          <w:sz w:val="18"/>
          <w:szCs w:val="18"/>
          <w:shd w:val="clear" w:color="auto" w:fill="FFFFFF"/>
        </w:rPr>
        <w:br/>
      </w:r>
      <w:r w:rsidRPr="00AC77A7">
        <w:rPr>
          <w:rFonts w:ascii="Arial" w:hAnsi="Arial" w:cs="Arial"/>
          <w:b/>
          <w:bCs/>
          <w:i/>
          <w:iCs/>
          <w:color w:val="000000" w:themeColor="text1"/>
          <w:sz w:val="18"/>
          <w:szCs w:val="18"/>
          <w:shd w:val="clear" w:color="auto" w:fill="FFFFFF"/>
        </w:rPr>
        <w:t>Arrêtés portant extensions d'avenants à plusieurs conventions collectives nationales, dans les branches et secteurs des métiers de la production cinématographique (n° 3097)</w:t>
      </w:r>
      <w:r w:rsidRPr="00AC77A7">
        <w:rPr>
          <w:rFonts w:ascii="Arial" w:hAnsi="Arial" w:cs="Arial"/>
          <w:b/>
          <w:bCs/>
          <w:i/>
          <w:iCs/>
          <w:color w:val="000000" w:themeColor="text1"/>
          <w:sz w:val="18"/>
          <w:szCs w:val="18"/>
          <w:shd w:val="clear" w:color="auto" w:fill="FFFFFF"/>
        </w:rPr>
        <w:t>,</w:t>
      </w:r>
      <w:r w:rsidRPr="00AC77A7">
        <w:rPr>
          <w:rFonts w:ascii="Arial" w:hAnsi="Arial" w:cs="Arial"/>
          <w:b/>
          <w:bCs/>
          <w:i/>
          <w:iCs/>
          <w:color w:val="000000" w:themeColor="text1"/>
          <w:sz w:val="18"/>
          <w:szCs w:val="18"/>
          <w:shd w:val="clear" w:color="auto" w:fill="FFFFFF"/>
        </w:rPr>
        <w:t xml:space="preserve"> des sociétés concessionnaires ou exploitantes d'autoroutes ou d'ouvrages routiers (n° 2583)</w:t>
      </w:r>
      <w:r w:rsidRPr="00AC77A7">
        <w:rPr>
          <w:rFonts w:ascii="Arial" w:hAnsi="Arial" w:cs="Arial"/>
          <w:b/>
          <w:bCs/>
          <w:i/>
          <w:iCs/>
          <w:color w:val="000000" w:themeColor="text1"/>
          <w:sz w:val="18"/>
          <w:szCs w:val="18"/>
          <w:shd w:val="clear" w:color="auto" w:fill="FFFFFF"/>
        </w:rPr>
        <w:t>,</w:t>
      </w:r>
      <w:r w:rsidRPr="00AC77A7">
        <w:rPr>
          <w:rFonts w:ascii="Arial" w:hAnsi="Arial" w:cs="Arial"/>
          <w:b/>
          <w:bCs/>
          <w:i/>
          <w:iCs/>
          <w:color w:val="000000" w:themeColor="text1"/>
          <w:sz w:val="18"/>
          <w:szCs w:val="18"/>
          <w:shd w:val="clear" w:color="auto" w:fill="FFFFFF"/>
        </w:rPr>
        <w:t xml:space="preserve"> d'un accord territorial (Eure-et-Loir) conclu dans le cadre de la convention collective nationale de la métallurgie (n° 3248)</w:t>
      </w:r>
      <w:r w:rsidRPr="00AC77A7">
        <w:rPr>
          <w:rFonts w:ascii="Arial" w:hAnsi="Arial" w:cs="Arial"/>
          <w:b/>
          <w:bCs/>
          <w:i/>
          <w:iCs/>
          <w:color w:val="000000" w:themeColor="text1"/>
          <w:sz w:val="18"/>
          <w:szCs w:val="18"/>
          <w:shd w:val="clear" w:color="auto" w:fill="FFFFFF"/>
        </w:rPr>
        <w:t>,</w:t>
      </w:r>
      <w:r w:rsidRPr="00AC77A7">
        <w:rPr>
          <w:rFonts w:ascii="Arial" w:hAnsi="Arial" w:cs="Arial"/>
          <w:b/>
          <w:bCs/>
          <w:i/>
          <w:iCs/>
          <w:color w:val="000000" w:themeColor="text1"/>
          <w:sz w:val="18"/>
          <w:szCs w:val="18"/>
          <w:shd w:val="clear" w:color="auto" w:fill="FFFFFF"/>
        </w:rPr>
        <w:t xml:space="preserve"> d'un accord territorial (Sarthe) conclu dans le cadre de la convention collective nationale de la métallurgie (n° 3248)</w:t>
      </w:r>
      <w:r w:rsidRPr="00AC77A7">
        <w:rPr>
          <w:rFonts w:ascii="Arial" w:hAnsi="Arial" w:cs="Arial"/>
          <w:b/>
          <w:bCs/>
          <w:i/>
          <w:iCs/>
          <w:color w:val="000000" w:themeColor="text1"/>
          <w:sz w:val="18"/>
          <w:szCs w:val="18"/>
          <w:shd w:val="clear" w:color="auto" w:fill="FFFFFF"/>
        </w:rPr>
        <w:t xml:space="preserve">, de </w:t>
      </w:r>
      <w:r w:rsidRPr="00AC77A7">
        <w:rPr>
          <w:rFonts w:ascii="Arial" w:hAnsi="Arial" w:cs="Arial"/>
          <w:b/>
          <w:bCs/>
          <w:i/>
          <w:iCs/>
          <w:color w:val="000000" w:themeColor="text1"/>
          <w:sz w:val="18"/>
          <w:szCs w:val="18"/>
          <w:shd w:val="clear" w:color="auto" w:fill="FFFFFF"/>
        </w:rPr>
        <w:t>la convention collective nationale des organismes de formation (n° 1516)</w:t>
      </w:r>
      <w:r w:rsidRPr="00AC77A7">
        <w:rPr>
          <w:rFonts w:ascii="Arial" w:hAnsi="Arial" w:cs="Arial"/>
          <w:b/>
          <w:bCs/>
          <w:i/>
          <w:iCs/>
          <w:color w:val="000000" w:themeColor="text1"/>
          <w:sz w:val="18"/>
          <w:szCs w:val="18"/>
          <w:shd w:val="clear" w:color="auto" w:fill="FFFFFF"/>
        </w:rPr>
        <w:t>,</w:t>
      </w:r>
      <w:r w:rsidRPr="00AC77A7">
        <w:rPr>
          <w:rFonts w:ascii="Arial" w:hAnsi="Arial" w:cs="Arial"/>
          <w:b/>
          <w:bCs/>
          <w:i/>
          <w:iCs/>
          <w:color w:val="000000" w:themeColor="text1"/>
          <w:sz w:val="18"/>
          <w:szCs w:val="18"/>
          <w:shd w:val="clear" w:color="auto" w:fill="FFFFFF"/>
        </w:rPr>
        <w:t xml:space="preserve"> de la branche télédiffusion (n° 3241)</w:t>
      </w:r>
      <w:r w:rsidRPr="00AC77A7">
        <w:rPr>
          <w:rFonts w:ascii="Arial" w:hAnsi="Arial" w:cs="Arial"/>
          <w:b/>
          <w:bCs/>
          <w:i/>
          <w:iCs/>
          <w:color w:val="000000" w:themeColor="text1"/>
          <w:sz w:val="18"/>
          <w:szCs w:val="18"/>
          <w:shd w:val="clear" w:color="auto" w:fill="FFFFFF"/>
        </w:rPr>
        <w:t xml:space="preserve">, </w:t>
      </w:r>
      <w:r w:rsidRPr="00AC77A7">
        <w:rPr>
          <w:rFonts w:ascii="Arial" w:hAnsi="Arial" w:cs="Arial"/>
          <w:b/>
          <w:bCs/>
          <w:i/>
          <w:iCs/>
          <w:color w:val="000000" w:themeColor="text1"/>
          <w:sz w:val="18"/>
          <w:szCs w:val="18"/>
          <w:shd w:val="clear" w:color="auto" w:fill="FFFFFF"/>
        </w:rPr>
        <w:t>de l'industrie textile (n° 18)</w:t>
      </w:r>
      <w:r w:rsidRPr="00AC77A7">
        <w:rPr>
          <w:rFonts w:ascii="Arial" w:hAnsi="Arial" w:cs="Arial"/>
          <w:b/>
          <w:bCs/>
          <w:i/>
          <w:iCs/>
          <w:color w:val="000000" w:themeColor="text1"/>
          <w:sz w:val="18"/>
          <w:szCs w:val="18"/>
          <w:shd w:val="clear" w:color="auto" w:fill="FFFFFF"/>
        </w:rPr>
        <w:t>,</w:t>
      </w:r>
      <w:r w:rsidRPr="00AC77A7">
        <w:rPr>
          <w:rFonts w:ascii="Arial" w:hAnsi="Arial" w:cs="Arial"/>
          <w:b/>
          <w:bCs/>
          <w:i/>
          <w:iCs/>
          <w:color w:val="000000" w:themeColor="text1"/>
          <w:sz w:val="18"/>
          <w:szCs w:val="18"/>
          <w:shd w:val="clear" w:color="auto" w:fill="FFFFFF"/>
        </w:rPr>
        <w:t xml:space="preserve"> de l'hospitalisation privée (n° 2264)</w:t>
      </w:r>
      <w:r w:rsidRPr="00AC77A7">
        <w:rPr>
          <w:rFonts w:ascii="Arial" w:hAnsi="Arial" w:cs="Arial"/>
          <w:b/>
          <w:bCs/>
          <w:i/>
          <w:iCs/>
          <w:color w:val="000000" w:themeColor="text1"/>
          <w:sz w:val="18"/>
          <w:szCs w:val="18"/>
          <w:shd w:val="clear" w:color="auto" w:fill="FFFFFF"/>
        </w:rPr>
        <w:t>,</w:t>
      </w:r>
      <w:r w:rsidRPr="00AC77A7">
        <w:rPr>
          <w:rFonts w:ascii="Arial" w:hAnsi="Arial" w:cs="Arial"/>
          <w:b/>
          <w:bCs/>
          <w:i/>
          <w:iCs/>
          <w:color w:val="000000" w:themeColor="text1"/>
          <w:sz w:val="18"/>
          <w:szCs w:val="18"/>
          <w:shd w:val="clear" w:color="auto" w:fill="FFFFFF"/>
        </w:rPr>
        <w:t xml:space="preserve"> des industries de carrières et matériaux de construction applicable aux ouvriers, employés, techniciens, agents de maîtrise et aux cadres (n° 3249)</w:t>
      </w:r>
      <w:r w:rsidRPr="00AC77A7">
        <w:rPr>
          <w:rFonts w:ascii="Arial" w:hAnsi="Arial" w:cs="Arial"/>
          <w:b/>
          <w:bCs/>
          <w:i/>
          <w:iCs/>
          <w:color w:val="000000" w:themeColor="text1"/>
          <w:sz w:val="18"/>
          <w:szCs w:val="18"/>
          <w:shd w:val="clear" w:color="auto" w:fill="FFFFFF"/>
        </w:rPr>
        <w:t>,</w:t>
      </w:r>
      <w:r w:rsidRPr="00AC77A7">
        <w:rPr>
          <w:rFonts w:ascii="Arial" w:hAnsi="Arial" w:cs="Arial"/>
          <w:b/>
          <w:bCs/>
          <w:i/>
          <w:iCs/>
          <w:color w:val="000000" w:themeColor="text1"/>
          <w:sz w:val="18"/>
          <w:szCs w:val="18"/>
          <w:shd w:val="clear" w:color="auto" w:fill="FFFFFF"/>
        </w:rPr>
        <w:t xml:space="preserve"> des journalistes (n° 1480)</w:t>
      </w:r>
      <w:r w:rsidRPr="00AC77A7">
        <w:rPr>
          <w:rFonts w:ascii="Arial" w:hAnsi="Arial" w:cs="Arial"/>
          <w:b/>
          <w:bCs/>
          <w:i/>
          <w:iCs/>
          <w:color w:val="000000" w:themeColor="text1"/>
          <w:sz w:val="18"/>
          <w:szCs w:val="18"/>
          <w:shd w:val="clear" w:color="auto" w:fill="FFFFFF"/>
        </w:rPr>
        <w:t xml:space="preserve">, </w:t>
      </w:r>
      <w:r w:rsidRPr="00AC77A7">
        <w:rPr>
          <w:rFonts w:ascii="Arial" w:hAnsi="Arial" w:cs="Arial"/>
          <w:b/>
          <w:bCs/>
          <w:i/>
          <w:iCs/>
          <w:color w:val="000000" w:themeColor="text1"/>
          <w:sz w:val="18"/>
          <w:szCs w:val="18"/>
          <w:shd w:val="clear" w:color="auto" w:fill="FFFFFF"/>
        </w:rPr>
        <w:t>des employés, techniciens agents de maîtrise et cadres de la presse d'information spécialisée (n° 3230)</w:t>
      </w:r>
      <w:r w:rsidRPr="00AC77A7">
        <w:rPr>
          <w:rFonts w:ascii="Arial" w:hAnsi="Arial" w:cs="Arial"/>
          <w:b/>
          <w:bCs/>
          <w:i/>
          <w:iCs/>
          <w:color w:val="000000" w:themeColor="text1"/>
          <w:sz w:val="18"/>
          <w:szCs w:val="18"/>
          <w:shd w:val="clear" w:color="auto" w:fill="FFFFFF"/>
        </w:rPr>
        <w:t xml:space="preserve">, </w:t>
      </w:r>
      <w:r w:rsidRPr="00AC77A7">
        <w:rPr>
          <w:rFonts w:ascii="Arial" w:hAnsi="Arial" w:cs="Arial"/>
          <w:b/>
          <w:bCs/>
          <w:i/>
          <w:iCs/>
          <w:color w:val="000000" w:themeColor="text1"/>
          <w:sz w:val="18"/>
          <w:szCs w:val="18"/>
          <w:shd w:val="clear" w:color="auto" w:fill="FFFFFF"/>
        </w:rPr>
        <w:t>des industries et du commerce de la récupération (n° 637)</w:t>
      </w:r>
      <w:r w:rsidRPr="00AC77A7">
        <w:rPr>
          <w:rFonts w:ascii="Arial" w:hAnsi="Arial" w:cs="Arial"/>
          <w:b/>
          <w:bCs/>
          <w:i/>
          <w:iCs/>
          <w:color w:val="000000" w:themeColor="text1"/>
          <w:sz w:val="18"/>
          <w:szCs w:val="18"/>
          <w:shd w:val="clear" w:color="auto" w:fill="FFFFFF"/>
        </w:rPr>
        <w:t>,</w:t>
      </w:r>
      <w:r w:rsidRPr="00AC77A7">
        <w:rPr>
          <w:rFonts w:ascii="Arial" w:hAnsi="Arial" w:cs="Arial"/>
          <w:b/>
          <w:bCs/>
          <w:i/>
          <w:iCs/>
          <w:color w:val="000000" w:themeColor="text1"/>
          <w:sz w:val="18"/>
          <w:szCs w:val="18"/>
          <w:shd w:val="clear" w:color="auto" w:fill="FFFFFF"/>
        </w:rPr>
        <w:t xml:space="preserve"> d'accords territoriaux (Nouvelle-Aquitaine)</w:t>
      </w:r>
      <w:r w:rsidRPr="00AC77A7">
        <w:rPr>
          <w:rFonts w:ascii="Arial" w:hAnsi="Arial" w:cs="Arial"/>
          <w:b/>
          <w:bCs/>
          <w:i/>
          <w:iCs/>
          <w:color w:val="000000" w:themeColor="text1"/>
          <w:sz w:val="18"/>
          <w:szCs w:val="18"/>
          <w:shd w:val="clear" w:color="auto" w:fill="FFFFFF"/>
        </w:rPr>
        <w:t xml:space="preserve">, </w:t>
      </w:r>
      <w:r w:rsidRPr="00AC77A7">
        <w:rPr>
          <w:rFonts w:ascii="Arial" w:hAnsi="Arial" w:cs="Arial"/>
          <w:b/>
          <w:bCs/>
          <w:i/>
          <w:iCs/>
          <w:color w:val="000000" w:themeColor="text1"/>
          <w:sz w:val="18"/>
          <w:szCs w:val="18"/>
          <w:shd w:val="clear" w:color="auto" w:fill="FFFFFF"/>
        </w:rPr>
        <w:t>des ouvriers employés par les entreprises du bâtiment visées et non visées par le décret du 1er mars 1962 (entreprises occupant jusqu'à 10 salariés et entreprises occupant plus de 10 salariés) (nos 1596 et 1597)</w:t>
      </w:r>
      <w:r w:rsidRPr="00AC77A7">
        <w:rPr>
          <w:rFonts w:ascii="Arial" w:hAnsi="Arial" w:cs="Arial"/>
          <w:b/>
          <w:bCs/>
          <w:i/>
          <w:iCs/>
          <w:color w:val="000000" w:themeColor="text1"/>
          <w:sz w:val="18"/>
          <w:szCs w:val="18"/>
          <w:shd w:val="clear" w:color="auto" w:fill="FFFFFF"/>
        </w:rPr>
        <w:t xml:space="preserve">, </w:t>
      </w:r>
      <w:r w:rsidRPr="00AC77A7">
        <w:rPr>
          <w:rFonts w:ascii="Arial" w:hAnsi="Arial" w:cs="Arial"/>
          <w:b/>
          <w:bCs/>
          <w:i/>
          <w:iCs/>
          <w:color w:val="000000" w:themeColor="text1"/>
          <w:sz w:val="18"/>
          <w:szCs w:val="18"/>
          <w:shd w:val="clear" w:color="auto" w:fill="FFFFFF"/>
        </w:rPr>
        <w:t>des employés, techniciens et agents de maîtrise du bâtiment (n° 2609)</w:t>
      </w:r>
      <w:r w:rsidRPr="00AC77A7">
        <w:rPr>
          <w:rFonts w:ascii="Arial" w:hAnsi="Arial" w:cs="Arial"/>
          <w:b/>
          <w:bCs/>
          <w:i/>
          <w:iCs/>
          <w:color w:val="000000" w:themeColor="text1"/>
          <w:sz w:val="18"/>
          <w:szCs w:val="18"/>
          <w:shd w:val="clear" w:color="auto" w:fill="FFFFFF"/>
        </w:rPr>
        <w:t>, Ci-joint.</w:t>
      </w:r>
    </w:p>
    <w:p w14:paraId="3B09EAF2" w14:textId="77777777" w:rsidR="00AC77A7" w:rsidRDefault="00AC77A7" w:rsidP="00E11CFF">
      <w:pPr>
        <w:tabs>
          <w:tab w:val="left" w:pos="7600"/>
        </w:tabs>
        <w:rPr>
          <w:rFonts w:ascii="Arial" w:hAnsi="Arial" w:cs="Arial"/>
          <w:b/>
          <w:bCs/>
          <w:color w:val="7030A0"/>
          <w:sz w:val="18"/>
          <w:szCs w:val="18"/>
          <w:shd w:val="clear" w:color="auto" w:fill="FFFFFF"/>
        </w:rPr>
      </w:pPr>
    </w:p>
    <w:p w14:paraId="0561C8C0" w14:textId="77777777" w:rsidR="00AC77A7" w:rsidRDefault="00AC77A7" w:rsidP="00E11CFF">
      <w:pPr>
        <w:tabs>
          <w:tab w:val="left" w:pos="7600"/>
        </w:tabs>
        <w:rPr>
          <w:rFonts w:ascii="Arial" w:hAnsi="Arial" w:cs="Arial"/>
          <w:b/>
          <w:bCs/>
          <w:color w:val="7030A0"/>
          <w:sz w:val="18"/>
          <w:szCs w:val="18"/>
          <w:shd w:val="clear" w:color="auto" w:fill="FFFFFF"/>
        </w:rPr>
      </w:pPr>
    </w:p>
    <w:p w14:paraId="6A20DD66" w14:textId="6CC796BF" w:rsidR="00AC77A7" w:rsidRPr="00AC77A7" w:rsidRDefault="00AC77A7" w:rsidP="00AC77A7">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w:t>
      </w:r>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35 Arrêté du 6 janvier 2026 portant extension d'un avenant à la convention collective nationale de la production cinématographique (n° 3097)</w:t>
      </w:r>
      <w:r w:rsidRPr="00AC77A7">
        <w:rPr>
          <w:rFonts w:ascii="Arial" w:hAnsi="Arial" w:cs="Arial"/>
          <w:b/>
          <w:bCs/>
          <w:color w:val="000000" w:themeColor="text1"/>
          <w:sz w:val="18"/>
          <w:szCs w:val="18"/>
          <w:shd w:val="clear" w:color="auto" w:fill="FFFFFF"/>
        </w:rPr>
        <w:br/>
        <w:t>        </w:t>
      </w:r>
      <w:hyperlink r:id="rId8" w:tgtFrame="_blank" w:history="1">
        <w:r w:rsidRPr="00AC77A7">
          <w:rPr>
            <w:rStyle w:val="Lienhypertexte"/>
            <w:rFonts w:ascii="Arial" w:hAnsi="Arial" w:cs="Arial"/>
            <w:b/>
            <w:bCs/>
            <w:color w:val="000000" w:themeColor="text1"/>
            <w:sz w:val="18"/>
            <w:szCs w:val="18"/>
            <w:shd w:val="clear" w:color="auto" w:fill="FFFFFF"/>
          </w:rPr>
          <w:t>https://www.legifrance.gouv.fr/jorf/id/JORFTEXT000053378949</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36 Arrêté du 6 janvier 2026 portant extension d'un accord conclu dans le cadre de la convention collective nationale des sociétés concessionnaires ou exploitantes d'autoroutes ou d'ouvrages routiers (n° 2583)</w:t>
      </w:r>
      <w:r w:rsidRPr="00AC77A7">
        <w:rPr>
          <w:rFonts w:ascii="Arial" w:hAnsi="Arial" w:cs="Arial"/>
          <w:b/>
          <w:bCs/>
          <w:color w:val="000000" w:themeColor="text1"/>
          <w:sz w:val="18"/>
          <w:szCs w:val="18"/>
          <w:shd w:val="clear" w:color="auto" w:fill="FFFFFF"/>
        </w:rPr>
        <w:br/>
        <w:t>        </w:t>
      </w:r>
      <w:hyperlink r:id="rId9" w:tgtFrame="_blank" w:history="1">
        <w:r w:rsidRPr="00AC77A7">
          <w:rPr>
            <w:rStyle w:val="Lienhypertexte"/>
            <w:rFonts w:ascii="Arial" w:hAnsi="Arial" w:cs="Arial"/>
            <w:b/>
            <w:bCs/>
            <w:color w:val="000000" w:themeColor="text1"/>
            <w:sz w:val="18"/>
            <w:szCs w:val="18"/>
            <w:shd w:val="clear" w:color="auto" w:fill="FFFFFF"/>
          </w:rPr>
          <w:t>https://www.legifrance.gouv.fr/jorf/id/JORFTEXT000053378959</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37 Arrêté du 6 janvier 2026 portant extension d'un accord territorial (Eure-et-Loir) conclu dans le cadre de la convention collective nationale de la métallurgie (n° 3248)</w:t>
      </w:r>
      <w:r w:rsidRPr="00AC77A7">
        <w:rPr>
          <w:rFonts w:ascii="Arial" w:hAnsi="Arial" w:cs="Arial"/>
          <w:b/>
          <w:bCs/>
          <w:color w:val="000000" w:themeColor="text1"/>
          <w:sz w:val="18"/>
          <w:szCs w:val="18"/>
          <w:shd w:val="clear" w:color="auto" w:fill="FFFFFF"/>
        </w:rPr>
        <w:br/>
        <w:t>        </w:t>
      </w:r>
      <w:hyperlink r:id="rId10" w:tgtFrame="_blank" w:history="1">
        <w:r w:rsidRPr="00AC77A7">
          <w:rPr>
            <w:rStyle w:val="Lienhypertexte"/>
            <w:rFonts w:ascii="Arial" w:hAnsi="Arial" w:cs="Arial"/>
            <w:b/>
            <w:bCs/>
            <w:color w:val="000000" w:themeColor="text1"/>
            <w:sz w:val="18"/>
            <w:szCs w:val="18"/>
            <w:shd w:val="clear" w:color="auto" w:fill="FFFFFF"/>
          </w:rPr>
          <w:t>https://www.legifrance.gouv.fr/jorf/id/JORFTEXT000053378969</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38 Arrêté du 6 janvier 2026 portant extension d'un accord territorial (Sarthe) conclu dans le cadre de la convention collective nationale de la métallurgie (n° 3248)</w:t>
      </w:r>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lastRenderedPageBreak/>
        <w:t>        </w:t>
      </w:r>
      <w:hyperlink r:id="rId11" w:tgtFrame="_blank" w:history="1">
        <w:r w:rsidRPr="00AC77A7">
          <w:rPr>
            <w:rStyle w:val="Lienhypertexte"/>
            <w:rFonts w:ascii="Arial" w:hAnsi="Arial" w:cs="Arial"/>
            <w:b/>
            <w:bCs/>
            <w:color w:val="000000" w:themeColor="text1"/>
            <w:sz w:val="18"/>
            <w:szCs w:val="18"/>
            <w:shd w:val="clear" w:color="auto" w:fill="FFFFFF"/>
          </w:rPr>
          <w:t>https://www.legifrance.gouv.fr/jorf/id/JORFTEXT000053378979</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39 Arrêté du 8 janvier 2026 portant extension d'un accord conclu dans le cadre de la convention collective nationale des organismes de formation (n° 1516)</w:t>
      </w:r>
      <w:r w:rsidRPr="00AC77A7">
        <w:rPr>
          <w:rFonts w:ascii="Arial" w:hAnsi="Arial" w:cs="Arial"/>
          <w:b/>
          <w:bCs/>
          <w:color w:val="000000" w:themeColor="text1"/>
          <w:sz w:val="18"/>
          <w:szCs w:val="18"/>
          <w:shd w:val="clear" w:color="auto" w:fill="FFFFFF"/>
        </w:rPr>
        <w:br/>
        <w:t>        </w:t>
      </w:r>
      <w:hyperlink r:id="rId12" w:tgtFrame="_blank" w:history="1">
        <w:r w:rsidRPr="00AC77A7">
          <w:rPr>
            <w:rStyle w:val="Lienhypertexte"/>
            <w:rFonts w:ascii="Arial" w:hAnsi="Arial" w:cs="Arial"/>
            <w:b/>
            <w:bCs/>
            <w:color w:val="000000" w:themeColor="text1"/>
            <w:sz w:val="18"/>
            <w:szCs w:val="18"/>
            <w:shd w:val="clear" w:color="auto" w:fill="FFFFFF"/>
          </w:rPr>
          <w:t>https://www.legifrance.gouv.fr/jorf/id/JORFTEXT000053378989</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40 Arrêté du 8 janvier 2026 portant extension d'un avenant à la convention collective nationale de la branche télédiffusion (n° 3241)</w:t>
      </w:r>
      <w:r w:rsidRPr="00AC77A7">
        <w:rPr>
          <w:rFonts w:ascii="Arial" w:hAnsi="Arial" w:cs="Arial"/>
          <w:b/>
          <w:bCs/>
          <w:color w:val="000000" w:themeColor="text1"/>
          <w:sz w:val="18"/>
          <w:szCs w:val="18"/>
          <w:shd w:val="clear" w:color="auto" w:fill="FFFFFF"/>
        </w:rPr>
        <w:br/>
        <w:t>        </w:t>
      </w:r>
      <w:hyperlink r:id="rId13" w:tgtFrame="_blank" w:history="1">
        <w:r w:rsidRPr="00AC77A7">
          <w:rPr>
            <w:rStyle w:val="Lienhypertexte"/>
            <w:rFonts w:ascii="Arial" w:hAnsi="Arial" w:cs="Arial"/>
            <w:b/>
            <w:bCs/>
            <w:color w:val="000000" w:themeColor="text1"/>
            <w:sz w:val="18"/>
            <w:szCs w:val="18"/>
            <w:shd w:val="clear" w:color="auto" w:fill="FFFFFF"/>
          </w:rPr>
          <w:t>https://www.legifrance.gouv.fr/jorf/id/JORFTEXT000053379000</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41 Arrêté du 8 janvier 2026 portant extension d'un accord conclu dans le cadre de la convention collective nationale de l'industrie textile (n° 18)</w:t>
      </w:r>
      <w:r w:rsidRPr="00AC77A7">
        <w:rPr>
          <w:rFonts w:ascii="Arial" w:hAnsi="Arial" w:cs="Arial"/>
          <w:b/>
          <w:bCs/>
          <w:color w:val="000000" w:themeColor="text1"/>
          <w:sz w:val="18"/>
          <w:szCs w:val="18"/>
          <w:shd w:val="clear" w:color="auto" w:fill="FFFFFF"/>
        </w:rPr>
        <w:br/>
        <w:t>        </w:t>
      </w:r>
      <w:hyperlink r:id="rId14" w:tgtFrame="_blank" w:history="1">
        <w:r w:rsidRPr="00AC77A7">
          <w:rPr>
            <w:rStyle w:val="Lienhypertexte"/>
            <w:rFonts w:ascii="Arial" w:hAnsi="Arial" w:cs="Arial"/>
            <w:b/>
            <w:bCs/>
            <w:color w:val="000000" w:themeColor="text1"/>
            <w:sz w:val="18"/>
            <w:szCs w:val="18"/>
            <w:shd w:val="clear" w:color="auto" w:fill="FFFFFF"/>
          </w:rPr>
          <w:t>https://www.legifrance.gouv.fr/jorf/id/JORFTEXT000053379012</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42 Arrêté du 8 janvier 2026 portant extension d'un accord conclu dans le cadre de la convention collective nationale de l'hospitalisation privée (n° 2264)</w:t>
      </w:r>
      <w:r w:rsidRPr="00AC77A7">
        <w:rPr>
          <w:rFonts w:ascii="Arial" w:hAnsi="Arial" w:cs="Arial"/>
          <w:b/>
          <w:bCs/>
          <w:color w:val="000000" w:themeColor="text1"/>
          <w:sz w:val="18"/>
          <w:szCs w:val="18"/>
          <w:shd w:val="clear" w:color="auto" w:fill="FFFFFF"/>
        </w:rPr>
        <w:br/>
        <w:t>        </w:t>
      </w:r>
      <w:hyperlink r:id="rId15" w:tgtFrame="_blank" w:history="1">
        <w:r w:rsidRPr="00AC77A7">
          <w:rPr>
            <w:rStyle w:val="Lienhypertexte"/>
            <w:rFonts w:ascii="Arial" w:hAnsi="Arial" w:cs="Arial"/>
            <w:b/>
            <w:bCs/>
            <w:color w:val="000000" w:themeColor="text1"/>
            <w:sz w:val="18"/>
            <w:szCs w:val="18"/>
            <w:shd w:val="clear" w:color="auto" w:fill="FFFFFF"/>
          </w:rPr>
          <w:t>https://www.legifrance.gouv.fr/jorf/id/JORFTEXT000053379032</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43 Arrêté du 8 janvier 2026 portant modification de l'arrêté du 18 septembre 2025 portant extension d'un accord conclu dans le cadre de la convention collective nationale des industries de carrières et matériaux de construction applicable aux ouvriers, employés, techniciens, agents de maîtrise et aux cadres (n° 3249)</w:t>
      </w:r>
      <w:r w:rsidRPr="00AC77A7">
        <w:rPr>
          <w:rFonts w:ascii="Arial" w:hAnsi="Arial" w:cs="Arial"/>
          <w:b/>
          <w:bCs/>
          <w:color w:val="000000" w:themeColor="text1"/>
          <w:sz w:val="18"/>
          <w:szCs w:val="18"/>
          <w:shd w:val="clear" w:color="auto" w:fill="FFFFFF"/>
        </w:rPr>
        <w:br/>
        <w:t>        </w:t>
      </w:r>
      <w:hyperlink r:id="rId16" w:tgtFrame="_blank" w:history="1">
        <w:r w:rsidRPr="00AC77A7">
          <w:rPr>
            <w:rStyle w:val="Lienhypertexte"/>
            <w:rFonts w:ascii="Arial" w:hAnsi="Arial" w:cs="Arial"/>
            <w:b/>
            <w:bCs/>
            <w:color w:val="000000" w:themeColor="text1"/>
            <w:sz w:val="18"/>
            <w:szCs w:val="18"/>
            <w:shd w:val="clear" w:color="auto" w:fill="FFFFFF"/>
          </w:rPr>
          <w:t>https://www.legifrance.gouv.fr/jorf/id/JORFTEXT000053379052</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44 Arrêté du 12 janvier 2026 portant extension d'un protocole d'accord conclu dans le cadre de la convention collective nationale des journalistes (n° 1480)</w:t>
      </w:r>
      <w:r w:rsidRPr="00AC77A7">
        <w:rPr>
          <w:rFonts w:ascii="Arial" w:hAnsi="Arial" w:cs="Arial"/>
          <w:b/>
          <w:bCs/>
          <w:color w:val="000000" w:themeColor="text1"/>
          <w:sz w:val="18"/>
          <w:szCs w:val="18"/>
          <w:shd w:val="clear" w:color="auto" w:fill="FFFFFF"/>
        </w:rPr>
        <w:br/>
        <w:t>        </w:t>
      </w:r>
      <w:hyperlink r:id="rId17" w:tgtFrame="_blank" w:history="1">
        <w:r w:rsidRPr="00AC77A7">
          <w:rPr>
            <w:rStyle w:val="Lienhypertexte"/>
            <w:rFonts w:ascii="Arial" w:hAnsi="Arial" w:cs="Arial"/>
            <w:b/>
            <w:bCs/>
            <w:color w:val="000000" w:themeColor="text1"/>
            <w:sz w:val="18"/>
            <w:szCs w:val="18"/>
            <w:shd w:val="clear" w:color="auto" w:fill="FFFFFF"/>
          </w:rPr>
          <w:t>https://www.legifrance.gouv.fr/jorf/id/JORFTEXT000053379063</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45 Arrêté du 12 janvier 2026 portant extension d'un avenant à un accord conclu dans le cadre de la convention collective nationale des employés, techniciens agents de maîtrise et cadres de la presse d'information spécialisée (n° 3230)</w:t>
      </w:r>
      <w:r w:rsidRPr="00AC77A7">
        <w:rPr>
          <w:rFonts w:ascii="Arial" w:hAnsi="Arial" w:cs="Arial"/>
          <w:b/>
          <w:bCs/>
          <w:color w:val="000000" w:themeColor="text1"/>
          <w:sz w:val="18"/>
          <w:szCs w:val="18"/>
          <w:shd w:val="clear" w:color="auto" w:fill="FFFFFF"/>
        </w:rPr>
        <w:br/>
        <w:t>        </w:t>
      </w:r>
      <w:hyperlink r:id="rId18" w:tgtFrame="_blank" w:history="1">
        <w:r w:rsidRPr="00AC77A7">
          <w:rPr>
            <w:rStyle w:val="Lienhypertexte"/>
            <w:rFonts w:ascii="Arial" w:hAnsi="Arial" w:cs="Arial"/>
            <w:b/>
            <w:bCs/>
            <w:color w:val="000000" w:themeColor="text1"/>
            <w:sz w:val="18"/>
            <w:szCs w:val="18"/>
            <w:shd w:val="clear" w:color="auto" w:fill="FFFFFF"/>
          </w:rPr>
          <w:t>https://www.legifrance.gouv.fr/jorf/id/JORFTEXT000053379073</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46 Arrêté du 13 janvier 2026 portant extension d'un accord conclu dans le cadre de la convention collective nationale des industries et du commerce de la récupération (n° 637)</w:t>
      </w:r>
      <w:r w:rsidRPr="00AC77A7">
        <w:rPr>
          <w:rFonts w:ascii="Arial" w:hAnsi="Arial" w:cs="Arial"/>
          <w:b/>
          <w:bCs/>
          <w:color w:val="000000" w:themeColor="text1"/>
          <w:sz w:val="18"/>
          <w:szCs w:val="18"/>
          <w:shd w:val="clear" w:color="auto" w:fill="FFFFFF"/>
        </w:rPr>
        <w:br/>
        <w:t>        </w:t>
      </w:r>
      <w:hyperlink r:id="rId19" w:tgtFrame="_blank" w:history="1">
        <w:r w:rsidRPr="00AC77A7">
          <w:rPr>
            <w:rStyle w:val="Lienhypertexte"/>
            <w:rFonts w:ascii="Arial" w:hAnsi="Arial" w:cs="Arial"/>
            <w:b/>
            <w:bCs/>
            <w:color w:val="000000" w:themeColor="text1"/>
            <w:sz w:val="18"/>
            <w:szCs w:val="18"/>
            <w:shd w:val="clear" w:color="auto" w:fill="FFFFFF"/>
          </w:rPr>
          <w:t>https://www.legifrance.gouv.fr/jorf/id/JORFTEXT000053379083</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47 Arrêté du 13 janvier 2026 portant extension d'accords territoriaux (Nouvelle-Aquitaine) conclus dans le cadre des conventions collectives nationales des ouvriers employés par les entreprises du bâtiment visées et non visées par le décret du 1er mars 1962 (entreprises occupant jusqu'à 10 salariés et entreprises occupant plus de 10 salariés) (nos 1596 et 1597) et de la convention collective nationale des employés, techniciens et agents de maîtrise du bâtiment (n° 2609)</w:t>
      </w:r>
      <w:r w:rsidRPr="00AC77A7">
        <w:rPr>
          <w:rFonts w:ascii="Arial" w:hAnsi="Arial" w:cs="Arial"/>
          <w:b/>
          <w:bCs/>
          <w:color w:val="000000" w:themeColor="text1"/>
          <w:sz w:val="18"/>
          <w:szCs w:val="18"/>
          <w:shd w:val="clear" w:color="auto" w:fill="FFFFFF"/>
        </w:rPr>
        <w:br/>
        <w:t>        </w:t>
      </w:r>
      <w:hyperlink r:id="rId20" w:tgtFrame="_blank" w:history="1">
        <w:r w:rsidRPr="00AC77A7">
          <w:rPr>
            <w:rStyle w:val="Lienhypertexte"/>
            <w:rFonts w:ascii="Arial" w:hAnsi="Arial" w:cs="Arial"/>
            <w:b/>
            <w:bCs/>
            <w:color w:val="000000" w:themeColor="text1"/>
            <w:sz w:val="18"/>
            <w:szCs w:val="18"/>
            <w:shd w:val="clear" w:color="auto" w:fill="FFFFFF"/>
          </w:rPr>
          <w:t>https://www.legifrance.gouv.fr/jorf/id/JORFTEXT000053379093</w:t>
        </w:r>
      </w:hyperlink>
    </w:p>
    <w:p w14:paraId="5A5820D9" w14:textId="77777777" w:rsidR="00AC77A7" w:rsidRDefault="00AC77A7" w:rsidP="00E11CFF">
      <w:pPr>
        <w:tabs>
          <w:tab w:val="left" w:pos="7600"/>
        </w:tabs>
        <w:rPr>
          <w:rFonts w:ascii="Arial" w:hAnsi="Arial" w:cs="Arial"/>
          <w:b/>
          <w:bCs/>
          <w:color w:val="7030A0"/>
          <w:sz w:val="18"/>
          <w:szCs w:val="18"/>
          <w:shd w:val="clear" w:color="auto" w:fill="FFFFFF"/>
        </w:rPr>
      </w:pPr>
    </w:p>
    <w:p w14:paraId="56855497" w14:textId="77777777" w:rsidR="00AC77A7" w:rsidRDefault="00AC77A7" w:rsidP="00E11CFF">
      <w:pPr>
        <w:tabs>
          <w:tab w:val="left" w:pos="7600"/>
        </w:tabs>
        <w:rPr>
          <w:rFonts w:ascii="Arial" w:hAnsi="Arial" w:cs="Arial"/>
          <w:b/>
          <w:bCs/>
          <w:color w:val="7030A0"/>
          <w:sz w:val="18"/>
          <w:szCs w:val="18"/>
          <w:shd w:val="clear" w:color="auto" w:fill="FFFFFF"/>
        </w:rPr>
      </w:pPr>
    </w:p>
    <w:p w14:paraId="45669E00" w14:textId="77777777" w:rsidR="00AC77A7" w:rsidRDefault="00AC77A7" w:rsidP="00E11CFF">
      <w:pPr>
        <w:tabs>
          <w:tab w:val="left" w:pos="7600"/>
        </w:tabs>
        <w:rPr>
          <w:rFonts w:ascii="Arial" w:hAnsi="Arial" w:cs="Arial"/>
          <w:b/>
          <w:bCs/>
          <w:color w:val="7030A0"/>
          <w:sz w:val="18"/>
          <w:szCs w:val="18"/>
          <w:shd w:val="clear" w:color="auto" w:fill="FFFFFF"/>
        </w:rPr>
      </w:pPr>
    </w:p>
    <w:p w14:paraId="26E075BB" w14:textId="77777777" w:rsidR="00AC77A7" w:rsidRDefault="00AC77A7" w:rsidP="00E11CFF">
      <w:pPr>
        <w:tabs>
          <w:tab w:val="left" w:pos="7600"/>
        </w:tabs>
        <w:rPr>
          <w:rFonts w:ascii="Arial" w:hAnsi="Arial" w:cs="Arial"/>
          <w:b/>
          <w:bCs/>
          <w:color w:val="7030A0"/>
          <w:sz w:val="18"/>
          <w:szCs w:val="18"/>
          <w:shd w:val="clear" w:color="auto" w:fill="FFFFFF"/>
        </w:rPr>
      </w:pPr>
    </w:p>
    <w:p w14:paraId="0CE09579" w14:textId="77777777" w:rsidR="00AC77A7" w:rsidRDefault="00AC77A7" w:rsidP="00E11CFF">
      <w:pPr>
        <w:tabs>
          <w:tab w:val="left" w:pos="7600"/>
        </w:tabs>
        <w:rPr>
          <w:rFonts w:ascii="Arial" w:hAnsi="Arial" w:cs="Arial"/>
          <w:b/>
          <w:bCs/>
          <w:color w:val="7030A0"/>
          <w:sz w:val="18"/>
          <w:szCs w:val="18"/>
          <w:shd w:val="clear" w:color="auto" w:fill="FFFFFF"/>
        </w:rPr>
      </w:pPr>
    </w:p>
    <w:p w14:paraId="7DC4D407" w14:textId="0C114068" w:rsidR="0028656D" w:rsidRDefault="0028656D"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15 janvier </w:t>
      </w:r>
    </w:p>
    <w:p w14:paraId="6F258ED3" w14:textId="77777777" w:rsidR="0028656D" w:rsidRDefault="0028656D" w:rsidP="00E11CFF">
      <w:pPr>
        <w:tabs>
          <w:tab w:val="left" w:pos="7600"/>
        </w:tabs>
        <w:rPr>
          <w:rFonts w:ascii="Arial" w:hAnsi="Arial" w:cs="Arial"/>
          <w:b/>
          <w:bCs/>
          <w:color w:val="7030A0"/>
          <w:sz w:val="18"/>
          <w:szCs w:val="18"/>
          <w:shd w:val="clear" w:color="auto" w:fill="FFFFFF"/>
        </w:rPr>
      </w:pPr>
    </w:p>
    <w:p w14:paraId="0A7723BE" w14:textId="49D085BA" w:rsidR="0028656D" w:rsidRDefault="0028656D"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DE L’AGRICULTURE :</w:t>
      </w:r>
    </w:p>
    <w:p w14:paraId="255E5A4B" w14:textId="77777777" w:rsidR="0028656D" w:rsidRDefault="0028656D" w:rsidP="00E11CFF">
      <w:pPr>
        <w:tabs>
          <w:tab w:val="left" w:pos="7600"/>
        </w:tabs>
        <w:rPr>
          <w:rFonts w:ascii="Arial" w:hAnsi="Arial" w:cs="Arial"/>
          <w:b/>
          <w:bCs/>
          <w:color w:val="7030A0"/>
          <w:sz w:val="18"/>
          <w:szCs w:val="18"/>
          <w:shd w:val="clear" w:color="auto" w:fill="FFFFFF"/>
        </w:rPr>
      </w:pPr>
    </w:p>
    <w:p w14:paraId="2D9FE889" w14:textId="77777777" w:rsidR="0028656D" w:rsidRPr="0028656D" w:rsidRDefault="0028656D" w:rsidP="0028656D">
      <w:pPr>
        <w:tabs>
          <w:tab w:val="left" w:pos="7600"/>
        </w:tabs>
        <w:jc w:val="both"/>
        <w:rPr>
          <w:rFonts w:ascii="Arial" w:hAnsi="Arial" w:cs="Arial"/>
          <w:b/>
          <w:bCs/>
          <w:i/>
          <w:iCs/>
          <w:color w:val="44546A" w:themeColor="text2"/>
          <w:sz w:val="18"/>
          <w:szCs w:val="18"/>
          <w:shd w:val="clear" w:color="auto" w:fill="FFFFFF"/>
        </w:rPr>
      </w:pPr>
      <w:r w:rsidRPr="0028656D">
        <w:rPr>
          <w:rFonts w:ascii="Arial" w:hAnsi="Arial" w:cs="Arial"/>
          <w:b/>
          <w:bCs/>
          <w:i/>
          <w:iCs/>
          <w:color w:val="44546A" w:themeColor="text2"/>
          <w:sz w:val="18"/>
          <w:szCs w:val="18"/>
          <w:shd w:val="clear" w:color="auto" w:fill="FFFFFF"/>
        </w:rPr>
        <w:t>° EXTENSION D’UN AVENANT APLD « REBOND » À UN ACCORD DE BRANCHE PROFESSIONNELLE À L’ENSEMBLE DES ENTREPRISES ET SALARIÉS DE LA PROFESSION :</w:t>
      </w:r>
    </w:p>
    <w:p w14:paraId="6AA888CA" w14:textId="77777777" w:rsidR="0028656D" w:rsidRPr="0028656D" w:rsidRDefault="0028656D" w:rsidP="0028656D">
      <w:pPr>
        <w:tabs>
          <w:tab w:val="left" w:pos="7600"/>
        </w:tabs>
        <w:jc w:val="both"/>
        <w:rPr>
          <w:rFonts w:ascii="Arial" w:hAnsi="Arial" w:cs="Arial"/>
          <w:b/>
          <w:bCs/>
          <w:color w:val="44546A" w:themeColor="text2"/>
          <w:sz w:val="18"/>
          <w:szCs w:val="18"/>
          <w:shd w:val="clear" w:color="auto" w:fill="FFFFFF"/>
        </w:rPr>
      </w:pPr>
    </w:p>
    <w:p w14:paraId="5E948FFD" w14:textId="77777777" w:rsidR="0028656D" w:rsidRPr="0028656D" w:rsidRDefault="0028656D" w:rsidP="0028656D">
      <w:pPr>
        <w:tabs>
          <w:tab w:val="left" w:pos="7600"/>
        </w:tabs>
        <w:jc w:val="both"/>
        <w:rPr>
          <w:rFonts w:ascii="Arial" w:hAnsi="Arial" w:cs="Arial"/>
          <w:b/>
          <w:bCs/>
          <w:color w:val="44546A" w:themeColor="text2"/>
          <w:sz w:val="18"/>
          <w:szCs w:val="18"/>
          <w:shd w:val="clear" w:color="auto" w:fill="FFFFFF"/>
        </w:rPr>
      </w:pPr>
      <w:r w:rsidRPr="0028656D">
        <w:rPr>
          <w:rFonts w:ascii="Arial" w:hAnsi="Arial" w:cs="Arial"/>
          <w:b/>
          <w:bCs/>
          <w:color w:val="44546A" w:themeColor="text2"/>
          <w:sz w:val="18"/>
          <w:szCs w:val="18"/>
          <w:shd w:val="clear" w:color="auto" w:fill="FFFFFF"/>
        </w:rPr>
        <w:t>- AGRICULTURE : arrêté du 24 décembre 2025 portant extension de l'accord relatif au dispositif d'activité partielle de longue durée rebond dans la branche des entreprises de travaux et de services agricoles, des entreprises de travaux et de services ruraux et des entreprises de travaux et de services forestiers. Ci-joint.</w:t>
      </w:r>
    </w:p>
    <w:p w14:paraId="0464B840" w14:textId="77777777" w:rsidR="0028656D" w:rsidRPr="0028656D" w:rsidRDefault="0028656D" w:rsidP="0028656D">
      <w:pPr>
        <w:tabs>
          <w:tab w:val="left" w:pos="7600"/>
        </w:tabs>
        <w:jc w:val="both"/>
        <w:rPr>
          <w:rFonts w:ascii="Arial" w:hAnsi="Arial" w:cs="Arial"/>
          <w:b/>
          <w:bCs/>
          <w:color w:val="44546A" w:themeColor="text2"/>
          <w:sz w:val="18"/>
          <w:szCs w:val="18"/>
          <w:shd w:val="clear" w:color="auto" w:fill="FFFFFF"/>
        </w:rPr>
      </w:pPr>
    </w:p>
    <w:p w14:paraId="26FD32D6" w14:textId="77777777" w:rsidR="0028656D" w:rsidRPr="0028656D" w:rsidRDefault="00000000" w:rsidP="0028656D">
      <w:pPr>
        <w:tabs>
          <w:tab w:val="left" w:pos="7600"/>
        </w:tabs>
        <w:jc w:val="both"/>
        <w:rPr>
          <w:rFonts w:ascii="Arial" w:hAnsi="Arial" w:cs="Arial"/>
          <w:b/>
          <w:bCs/>
          <w:color w:val="44546A" w:themeColor="text2"/>
          <w:sz w:val="18"/>
          <w:szCs w:val="18"/>
          <w:shd w:val="clear" w:color="auto" w:fill="FFFFFF"/>
        </w:rPr>
      </w:pPr>
      <w:hyperlink r:id="rId21" w:tgtFrame="_blank" w:history="1">
        <w:r w:rsidR="0028656D" w:rsidRPr="0028656D">
          <w:rPr>
            <w:rStyle w:val="Lienhypertexte"/>
            <w:rFonts w:ascii="Arial" w:hAnsi="Arial" w:cs="Arial"/>
            <w:b/>
            <w:bCs/>
            <w:color w:val="44546A" w:themeColor="text2"/>
            <w:sz w:val="18"/>
            <w:szCs w:val="18"/>
            <w:shd w:val="clear" w:color="auto" w:fill="FFFFFF"/>
          </w:rPr>
          <w:t>https://www.legifrance.gouv.fr/jorf/id/JORFTEXT000053368990</w:t>
        </w:r>
      </w:hyperlink>
    </w:p>
    <w:p w14:paraId="5F7FD15A" w14:textId="77777777" w:rsidR="0028656D" w:rsidRDefault="0028656D" w:rsidP="00E11CFF">
      <w:pPr>
        <w:tabs>
          <w:tab w:val="left" w:pos="7600"/>
        </w:tabs>
        <w:rPr>
          <w:rFonts w:ascii="Arial" w:hAnsi="Arial" w:cs="Arial"/>
          <w:b/>
          <w:bCs/>
          <w:color w:val="7030A0"/>
          <w:sz w:val="18"/>
          <w:szCs w:val="18"/>
          <w:shd w:val="clear" w:color="auto" w:fill="FFFFFF"/>
        </w:rPr>
      </w:pPr>
    </w:p>
    <w:p w14:paraId="42311484" w14:textId="77777777" w:rsidR="0028656D" w:rsidRDefault="0028656D" w:rsidP="00E11CFF">
      <w:pPr>
        <w:tabs>
          <w:tab w:val="left" w:pos="7600"/>
        </w:tabs>
        <w:rPr>
          <w:rFonts w:ascii="Arial" w:hAnsi="Arial" w:cs="Arial"/>
          <w:b/>
          <w:bCs/>
          <w:color w:val="7030A0"/>
          <w:sz w:val="18"/>
          <w:szCs w:val="18"/>
          <w:shd w:val="clear" w:color="auto" w:fill="FFFFFF"/>
        </w:rPr>
      </w:pPr>
    </w:p>
    <w:p w14:paraId="77CBD121" w14:textId="536EF1FC" w:rsidR="00A159FF" w:rsidRDefault="00A159FF"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6 janvier 2026</w:t>
      </w:r>
    </w:p>
    <w:p w14:paraId="3BFF852B" w14:textId="77777777" w:rsidR="00A159FF" w:rsidRDefault="00A159FF" w:rsidP="00E11CFF">
      <w:pPr>
        <w:tabs>
          <w:tab w:val="left" w:pos="7600"/>
        </w:tabs>
        <w:rPr>
          <w:rFonts w:ascii="Arial" w:hAnsi="Arial" w:cs="Arial"/>
          <w:b/>
          <w:bCs/>
          <w:color w:val="7030A0"/>
          <w:sz w:val="18"/>
          <w:szCs w:val="18"/>
          <w:shd w:val="clear" w:color="auto" w:fill="FFFFFF"/>
        </w:rPr>
      </w:pPr>
    </w:p>
    <w:p w14:paraId="4852C0B7" w14:textId="0D18BC51" w:rsidR="00A159FF" w:rsidRDefault="00A159FF" w:rsidP="00E11CFF">
      <w:pPr>
        <w:tabs>
          <w:tab w:val="left" w:pos="7600"/>
        </w:tabs>
        <w:rPr>
          <w:rFonts w:ascii="Arial" w:hAnsi="Arial" w:cs="Arial"/>
          <w:b/>
          <w:bCs/>
          <w:color w:val="7030A0"/>
          <w:sz w:val="18"/>
          <w:szCs w:val="18"/>
          <w:shd w:val="clear" w:color="auto" w:fill="FFFFFF"/>
        </w:rPr>
      </w:pPr>
      <w:r w:rsidRPr="00A159FF">
        <w:rPr>
          <w:rFonts w:ascii="Arial" w:hAnsi="Arial" w:cs="Arial"/>
          <w:b/>
          <w:bCs/>
          <w:color w:val="7030A0"/>
          <w:sz w:val="18"/>
          <w:szCs w:val="18"/>
          <w:shd w:val="clear" w:color="auto" w:fill="FFFFFF"/>
        </w:rPr>
        <w:t>CONVENTIONS COLLECTIVES</w:t>
      </w:r>
      <w:r>
        <w:rPr>
          <w:rFonts w:ascii="Arial" w:hAnsi="Arial" w:cs="Arial"/>
          <w:b/>
          <w:bCs/>
          <w:color w:val="7030A0"/>
          <w:sz w:val="18"/>
          <w:szCs w:val="18"/>
          <w:shd w:val="clear" w:color="auto" w:fill="FFFFFF"/>
        </w:rPr>
        <w:t xml:space="preserve">, ARRÊTÉ D’EXTENSION DU </w:t>
      </w:r>
      <w:r w:rsidRPr="00A159FF">
        <w:rPr>
          <w:rFonts w:ascii="Arial" w:hAnsi="Arial" w:cs="Arial"/>
          <w:b/>
          <w:bCs/>
          <w:color w:val="7030A0"/>
          <w:sz w:val="18"/>
          <w:szCs w:val="18"/>
          <w:shd w:val="clear" w:color="auto" w:fill="FFFFFF"/>
        </w:rPr>
        <w:t xml:space="preserve">MINISTERE DU TRAVAIL </w:t>
      </w:r>
      <w:r w:rsidRPr="00A159FF">
        <w:rPr>
          <w:rFonts w:ascii="Arial" w:hAnsi="Arial" w:cs="Arial"/>
          <w:b/>
          <w:bCs/>
          <w:color w:val="7030A0"/>
          <w:sz w:val="18"/>
          <w:szCs w:val="18"/>
          <w:shd w:val="clear" w:color="auto" w:fill="FFFFFF"/>
        </w:rPr>
        <w:br/>
      </w:r>
    </w:p>
    <w:p w14:paraId="61B418D1" w14:textId="72E8CA07" w:rsidR="00A159FF" w:rsidRPr="00A159FF" w:rsidRDefault="00A159FF" w:rsidP="00A159FF">
      <w:pPr>
        <w:tabs>
          <w:tab w:val="left" w:pos="7600"/>
        </w:tabs>
        <w:jc w:val="both"/>
        <w:rPr>
          <w:rFonts w:ascii="Arial" w:hAnsi="Arial" w:cs="Arial"/>
          <w:b/>
          <w:bCs/>
          <w:i/>
          <w:iCs/>
          <w:color w:val="000000" w:themeColor="text1"/>
          <w:sz w:val="18"/>
          <w:szCs w:val="18"/>
          <w:shd w:val="clear" w:color="auto" w:fill="FFFFFF"/>
        </w:rPr>
      </w:pPr>
      <w:r w:rsidRPr="00A159FF">
        <w:rPr>
          <w:rFonts w:ascii="Arial" w:hAnsi="Arial" w:cs="Arial"/>
          <w:b/>
          <w:bCs/>
          <w:color w:val="7030A0"/>
          <w:sz w:val="18"/>
          <w:szCs w:val="18"/>
          <w:shd w:val="clear" w:color="auto" w:fill="FFFFFF"/>
        </w:rPr>
        <w:t>Branche ferroviaire</w:t>
      </w:r>
      <w:r w:rsidRPr="00A159FF">
        <w:rPr>
          <w:rFonts w:ascii="Arial" w:hAnsi="Arial" w:cs="Arial"/>
          <w:b/>
          <w:bCs/>
          <w:i/>
          <w:iCs/>
          <w:color w:val="7030A0"/>
          <w:sz w:val="18"/>
          <w:szCs w:val="18"/>
          <w:shd w:val="clear" w:color="auto" w:fill="FFFFFF"/>
        </w:rPr>
        <w:t xml:space="preserve"> : </w:t>
      </w:r>
      <w:r w:rsidRPr="00A159FF">
        <w:rPr>
          <w:rFonts w:ascii="Arial" w:hAnsi="Arial" w:cs="Arial"/>
          <w:b/>
          <w:bCs/>
          <w:i/>
          <w:iCs/>
          <w:color w:val="000000" w:themeColor="text1"/>
          <w:sz w:val="18"/>
          <w:szCs w:val="18"/>
          <w:shd w:val="clear" w:color="auto" w:fill="FFFFFF"/>
        </w:rPr>
        <w:t>vise l’extension de l'accord du 23 septembre 2025 relatif aux obligations socles de branche en matière de « frais de santé » et de « prévoyance », conclu dans le cadre de l'accord professionnel du 23 avril 2015 relatif au champ d'application de la branche ferroviaire.</w:t>
      </w:r>
    </w:p>
    <w:p w14:paraId="27B7F266" w14:textId="77777777" w:rsidR="00A159FF" w:rsidRPr="00A159FF" w:rsidRDefault="00A159FF" w:rsidP="00A159FF">
      <w:pPr>
        <w:tabs>
          <w:tab w:val="left" w:pos="7600"/>
        </w:tabs>
        <w:jc w:val="both"/>
        <w:rPr>
          <w:rFonts w:ascii="Arial" w:hAnsi="Arial" w:cs="Arial"/>
          <w:b/>
          <w:bCs/>
          <w:i/>
          <w:iCs/>
          <w:color w:val="000000" w:themeColor="text1"/>
          <w:sz w:val="10"/>
          <w:szCs w:val="10"/>
          <w:shd w:val="clear" w:color="auto" w:fill="FFFFFF"/>
        </w:rPr>
      </w:pPr>
    </w:p>
    <w:p w14:paraId="1BD9E365" w14:textId="77777777" w:rsidR="00A159FF" w:rsidRPr="00A159FF" w:rsidRDefault="00A159FF" w:rsidP="00A159FF">
      <w:pPr>
        <w:tabs>
          <w:tab w:val="left" w:pos="7600"/>
        </w:tabs>
        <w:jc w:val="both"/>
        <w:rPr>
          <w:rFonts w:ascii="Arial" w:hAnsi="Arial" w:cs="Arial"/>
          <w:b/>
          <w:bCs/>
          <w:i/>
          <w:iCs/>
          <w:color w:val="000000" w:themeColor="text1"/>
          <w:sz w:val="18"/>
          <w:szCs w:val="18"/>
          <w:shd w:val="clear" w:color="auto" w:fill="FFFFFF"/>
        </w:rPr>
      </w:pPr>
      <w:r w:rsidRPr="00A159FF">
        <w:rPr>
          <w:rFonts w:ascii="Arial" w:hAnsi="Arial" w:cs="Arial"/>
          <w:b/>
          <w:bCs/>
          <w:i/>
          <w:iCs/>
          <w:color w:val="000000" w:themeColor="text1"/>
          <w:sz w:val="18"/>
          <w:szCs w:val="18"/>
          <w:shd w:val="clear" w:color="auto" w:fill="FFFFFF"/>
        </w:rPr>
        <w:t>Sont rendues obligatoires, pour tous les employeurs et tous les salariés compris dans le champ d'application de l'accord du 23 avril 2015 relatif au champ d'application de la branche ferroviaire, les stipulations de l'accord du 23 septembre 2025 relatif aux obligations socles de branche en matière de « frais de santé » et de « prévoyance », conclu dans le cadre de la branche ferroviaire.</w:t>
      </w:r>
    </w:p>
    <w:p w14:paraId="4E70841A" w14:textId="4EF4AE92" w:rsidR="00A159FF" w:rsidRPr="00A159FF" w:rsidRDefault="00A159FF" w:rsidP="00A159FF">
      <w:pPr>
        <w:tabs>
          <w:tab w:val="left" w:pos="7600"/>
        </w:tabs>
        <w:jc w:val="both"/>
        <w:rPr>
          <w:rFonts w:ascii="Arial" w:hAnsi="Arial" w:cs="Arial"/>
          <w:b/>
          <w:bCs/>
          <w:i/>
          <w:iCs/>
          <w:color w:val="000000" w:themeColor="text1"/>
          <w:sz w:val="18"/>
          <w:szCs w:val="18"/>
          <w:shd w:val="clear" w:color="auto" w:fill="FFFFFF"/>
        </w:rPr>
      </w:pPr>
      <w:r w:rsidRPr="00A159FF">
        <w:rPr>
          <w:rFonts w:ascii="Arial" w:hAnsi="Arial" w:cs="Arial"/>
          <w:b/>
          <w:bCs/>
          <w:i/>
          <w:iCs/>
          <w:color w:val="000000" w:themeColor="text1"/>
          <w:sz w:val="18"/>
          <w:szCs w:val="18"/>
          <w:shd w:val="clear" w:color="auto" w:fill="FFFFFF"/>
        </w:rPr>
        <w:lastRenderedPageBreak/>
        <w:t>Le préambule de l'accord ainsi que l'article 1</w:t>
      </w:r>
      <w:r w:rsidRPr="00A159FF">
        <w:rPr>
          <w:rFonts w:ascii="Arial" w:hAnsi="Arial" w:cs="Arial"/>
          <w:b/>
          <w:bCs/>
          <w:i/>
          <w:iCs/>
          <w:color w:val="000000" w:themeColor="text1"/>
          <w:sz w:val="18"/>
          <w:szCs w:val="18"/>
          <w:shd w:val="clear" w:color="auto" w:fill="FFFFFF"/>
          <w:vertAlign w:val="superscript"/>
        </w:rPr>
        <w:t>er</w:t>
      </w:r>
      <w:r w:rsidRPr="00A159FF">
        <w:rPr>
          <w:rFonts w:ascii="Arial" w:hAnsi="Arial" w:cs="Arial"/>
          <w:b/>
          <w:bCs/>
          <w:i/>
          <w:iCs/>
          <w:color w:val="000000" w:themeColor="text1"/>
          <w:sz w:val="18"/>
          <w:szCs w:val="18"/>
          <w:shd w:val="clear" w:color="auto" w:fill="FFFFFF"/>
        </w:rPr>
        <w:t> et l'article 2 de l'annexe 1 sont étendus sous réserve du respect des dispositions de l'</w:t>
      </w:r>
      <w:hyperlink r:id="rId22" w:tooltip="Code du travail - art. L2253-1" w:history="1">
        <w:r w:rsidRPr="00A159FF">
          <w:rPr>
            <w:rStyle w:val="Lienhypertexte"/>
            <w:rFonts w:ascii="Arial" w:hAnsi="Arial" w:cs="Arial"/>
            <w:b/>
            <w:bCs/>
            <w:i/>
            <w:iCs/>
            <w:color w:val="000000" w:themeColor="text1"/>
            <w:sz w:val="18"/>
            <w:szCs w:val="18"/>
            <w:shd w:val="clear" w:color="auto" w:fill="FFFFFF"/>
          </w:rPr>
          <w:t>article L. 2253-1 du code du travail</w:t>
        </w:r>
      </w:hyperlink>
      <w:r w:rsidRPr="00A159FF">
        <w:rPr>
          <w:rFonts w:ascii="Arial" w:hAnsi="Arial" w:cs="Arial"/>
          <w:b/>
          <w:bCs/>
          <w:i/>
          <w:iCs/>
          <w:color w:val="000000" w:themeColor="text1"/>
          <w:sz w:val="18"/>
          <w:szCs w:val="18"/>
          <w:shd w:val="clear" w:color="auto" w:fill="FFFFFF"/>
        </w:rPr>
        <w:t> relatif à la hiérarchie des normes conventionnelles en application duquel l'accord de branche prévaut sur l'accord d'entreprise sauf lorsque ce dernier assure des garanties au moins équivalentes.</w:t>
      </w:r>
    </w:p>
    <w:p w14:paraId="4C8AB0D7" w14:textId="77777777" w:rsidR="00A159FF" w:rsidRDefault="00A159FF" w:rsidP="00E11CFF">
      <w:pPr>
        <w:tabs>
          <w:tab w:val="left" w:pos="7600"/>
        </w:tabs>
        <w:rPr>
          <w:rFonts w:ascii="Arial" w:hAnsi="Arial" w:cs="Arial"/>
          <w:b/>
          <w:bCs/>
          <w:color w:val="7030A0"/>
          <w:sz w:val="18"/>
          <w:szCs w:val="18"/>
          <w:shd w:val="clear" w:color="auto" w:fill="FFFFFF"/>
        </w:rPr>
      </w:pPr>
    </w:p>
    <w:p w14:paraId="16190717" w14:textId="3B5BF003" w:rsidR="00A159FF" w:rsidRDefault="00A159FF"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 ET TEXTE :</w:t>
      </w:r>
    </w:p>
    <w:p w14:paraId="78B81EEF" w14:textId="17D3F603" w:rsidR="00A159FF" w:rsidRDefault="00A159FF" w:rsidP="00E11CFF">
      <w:pPr>
        <w:tabs>
          <w:tab w:val="left" w:pos="7600"/>
        </w:tabs>
        <w:rPr>
          <w:rFonts w:ascii="Arial" w:hAnsi="Arial" w:cs="Arial"/>
          <w:b/>
          <w:bCs/>
          <w:color w:val="7030A0"/>
          <w:sz w:val="18"/>
          <w:szCs w:val="18"/>
          <w:shd w:val="clear" w:color="auto" w:fill="FFFFFF"/>
        </w:rPr>
      </w:pPr>
      <w:r w:rsidRPr="00A159FF">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w:t>
      </w:r>
      <w:r w:rsidRPr="00A159FF">
        <w:rPr>
          <w:rFonts w:ascii="Arial" w:hAnsi="Arial" w:cs="Arial"/>
          <w:b/>
          <w:bCs/>
          <w:color w:val="7030A0"/>
          <w:sz w:val="18"/>
          <w:szCs w:val="18"/>
          <w:shd w:val="clear" w:color="auto" w:fill="FFFFFF"/>
        </w:rPr>
        <w:t xml:space="preserve"> Arrêté du 16 décembre 2025 portant extension d'un avenant à un accord conclu dans le cadre de la branche ferroviaire (n° 3217)</w:t>
      </w:r>
      <w:r>
        <w:rPr>
          <w:rFonts w:ascii="Arial" w:hAnsi="Arial" w:cs="Arial"/>
          <w:b/>
          <w:bCs/>
          <w:color w:val="7030A0"/>
          <w:sz w:val="18"/>
          <w:szCs w:val="18"/>
          <w:shd w:val="clear" w:color="auto" w:fill="FFFFFF"/>
        </w:rPr>
        <w:t>,</w:t>
      </w:r>
    </w:p>
    <w:p w14:paraId="669DFBE8" w14:textId="215FF148" w:rsidR="00A159FF" w:rsidRDefault="00A159FF" w:rsidP="00E11CFF">
      <w:pPr>
        <w:tabs>
          <w:tab w:val="left" w:pos="7600"/>
        </w:tabs>
        <w:rPr>
          <w:rFonts w:ascii="Arial" w:hAnsi="Arial" w:cs="Arial"/>
          <w:b/>
          <w:bCs/>
          <w:color w:val="7030A0"/>
          <w:sz w:val="18"/>
          <w:szCs w:val="18"/>
          <w:shd w:val="clear" w:color="auto" w:fill="FFFFFF"/>
        </w:rPr>
      </w:pPr>
      <w:r w:rsidRPr="00A159FF">
        <w:rPr>
          <w:rFonts w:ascii="Arial" w:hAnsi="Arial" w:cs="Arial"/>
          <w:b/>
          <w:bCs/>
          <w:color w:val="7030A0"/>
          <w:sz w:val="18"/>
          <w:szCs w:val="18"/>
          <w:shd w:val="clear" w:color="auto" w:fill="FFFFFF"/>
        </w:rPr>
        <w:t>        </w:t>
      </w:r>
      <w:hyperlink r:id="rId23" w:tgtFrame="_blank" w:history="1">
        <w:r w:rsidRPr="00A159FF">
          <w:rPr>
            <w:rStyle w:val="Lienhypertexte"/>
            <w:rFonts w:ascii="Arial" w:hAnsi="Arial" w:cs="Arial"/>
            <w:b/>
            <w:bCs/>
            <w:sz w:val="18"/>
            <w:szCs w:val="18"/>
            <w:shd w:val="clear" w:color="auto" w:fill="FFFFFF"/>
          </w:rPr>
          <w:t>https://www.legifrance.gouv.fr/jorf/id/JORFTEXT000053299262</w:t>
        </w:r>
      </w:hyperlink>
    </w:p>
    <w:p w14:paraId="12619A47" w14:textId="77777777" w:rsidR="00A159FF" w:rsidRDefault="00A159FF" w:rsidP="00E11CFF">
      <w:pPr>
        <w:tabs>
          <w:tab w:val="left" w:pos="7600"/>
        </w:tabs>
        <w:rPr>
          <w:rFonts w:ascii="Arial" w:hAnsi="Arial" w:cs="Arial"/>
          <w:b/>
          <w:bCs/>
          <w:color w:val="7030A0"/>
          <w:sz w:val="18"/>
          <w:szCs w:val="18"/>
          <w:shd w:val="clear" w:color="auto" w:fill="FFFFFF"/>
        </w:rPr>
      </w:pPr>
    </w:p>
    <w:p w14:paraId="0FEAC2CB" w14:textId="77777777" w:rsidR="00A159FF" w:rsidRDefault="00A159FF" w:rsidP="00E11CFF">
      <w:pPr>
        <w:tabs>
          <w:tab w:val="left" w:pos="7600"/>
        </w:tabs>
        <w:rPr>
          <w:rFonts w:ascii="Arial" w:hAnsi="Arial" w:cs="Arial"/>
          <w:b/>
          <w:bCs/>
          <w:color w:val="7030A0"/>
          <w:sz w:val="18"/>
          <w:szCs w:val="18"/>
          <w:shd w:val="clear" w:color="auto" w:fill="FFFFFF"/>
        </w:rPr>
      </w:pPr>
    </w:p>
    <w:p w14:paraId="0B962E19" w14:textId="3190963A" w:rsidR="006F5851" w:rsidRDefault="006F5851"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 janvier 2026</w:t>
      </w:r>
    </w:p>
    <w:p w14:paraId="12C67CD5" w14:textId="77777777" w:rsidR="006F5851" w:rsidRDefault="006F5851" w:rsidP="00E11CFF">
      <w:pPr>
        <w:tabs>
          <w:tab w:val="left" w:pos="7600"/>
        </w:tabs>
        <w:rPr>
          <w:rFonts w:ascii="Arial" w:hAnsi="Arial" w:cs="Arial"/>
          <w:b/>
          <w:bCs/>
          <w:color w:val="7030A0"/>
          <w:sz w:val="18"/>
          <w:szCs w:val="18"/>
          <w:shd w:val="clear" w:color="auto" w:fill="FFFFFF"/>
        </w:rPr>
      </w:pPr>
    </w:p>
    <w:p w14:paraId="33CED1D7" w14:textId="09D6DC1A" w:rsidR="006F5851" w:rsidRDefault="006F5851" w:rsidP="00E11CFF">
      <w:pPr>
        <w:tabs>
          <w:tab w:val="left" w:pos="7600"/>
        </w:tabs>
        <w:rPr>
          <w:rFonts w:ascii="Arial" w:hAnsi="Arial" w:cs="Arial"/>
          <w:b/>
          <w:bCs/>
          <w:color w:val="7030A0"/>
          <w:sz w:val="18"/>
          <w:szCs w:val="18"/>
          <w:shd w:val="clear" w:color="auto" w:fill="FFFFFF"/>
        </w:rPr>
      </w:pPr>
      <w:r w:rsidRPr="006F5851">
        <w:rPr>
          <w:rFonts w:ascii="Arial" w:hAnsi="Arial" w:cs="Arial"/>
          <w:b/>
          <w:bCs/>
          <w:color w:val="7030A0"/>
          <w:sz w:val="18"/>
          <w:szCs w:val="18"/>
          <w:shd w:val="clear" w:color="auto" w:fill="FFFFFF"/>
        </w:rPr>
        <w:t>MINISTERE DU TRAVAIL ET DES SOLIDARITES</w:t>
      </w:r>
      <w:r w:rsidRPr="006F5851">
        <w:rPr>
          <w:rFonts w:ascii="Arial" w:hAnsi="Arial" w:cs="Arial"/>
          <w:b/>
          <w:bCs/>
          <w:color w:val="7030A0"/>
          <w:sz w:val="18"/>
          <w:szCs w:val="18"/>
          <w:shd w:val="clear" w:color="auto" w:fill="FFFFFF"/>
        </w:rPr>
        <w:br/>
      </w:r>
    </w:p>
    <w:p w14:paraId="04A11D4A" w14:textId="4160653A" w:rsidR="006F5851" w:rsidRPr="006F5851" w:rsidRDefault="006F5851" w:rsidP="00A159FF">
      <w:pPr>
        <w:tabs>
          <w:tab w:val="left" w:pos="7600"/>
        </w:tabs>
        <w:jc w:val="both"/>
        <w:rPr>
          <w:rFonts w:ascii="Arial" w:hAnsi="Arial" w:cs="Arial"/>
          <w:b/>
          <w:bCs/>
          <w:color w:val="000000" w:themeColor="text1"/>
          <w:sz w:val="18"/>
          <w:szCs w:val="18"/>
          <w:shd w:val="clear" w:color="auto" w:fill="FFFFFF"/>
        </w:rPr>
      </w:pPr>
      <w:r w:rsidRPr="006F5851">
        <w:rPr>
          <w:rFonts w:ascii="Arial" w:hAnsi="Arial" w:cs="Arial"/>
          <w:b/>
          <w:bCs/>
          <w:color w:val="000000" w:themeColor="text1"/>
          <w:sz w:val="18"/>
          <w:szCs w:val="18"/>
          <w:shd w:val="clear" w:color="auto" w:fill="FFFFFF"/>
        </w:rPr>
        <w:t>Arrêté</w:t>
      </w:r>
      <w:r w:rsidR="00BF4BF7">
        <w:rPr>
          <w:rFonts w:ascii="Arial" w:hAnsi="Arial" w:cs="Arial"/>
          <w:b/>
          <w:bCs/>
          <w:color w:val="000000" w:themeColor="text1"/>
          <w:sz w:val="18"/>
          <w:szCs w:val="18"/>
          <w:shd w:val="clear" w:color="auto" w:fill="FFFFFF"/>
        </w:rPr>
        <w:t>s</w:t>
      </w:r>
      <w:r w:rsidRPr="006F5851">
        <w:rPr>
          <w:rFonts w:ascii="Arial" w:hAnsi="Arial" w:cs="Arial"/>
          <w:b/>
          <w:bCs/>
          <w:color w:val="000000" w:themeColor="text1"/>
          <w:sz w:val="18"/>
          <w:szCs w:val="18"/>
          <w:shd w:val="clear" w:color="auto" w:fill="FFFFFF"/>
        </w:rPr>
        <w:t xml:space="preserve"> portant extension</w:t>
      </w:r>
      <w:r w:rsidR="00BF4BF7">
        <w:rPr>
          <w:rFonts w:ascii="Arial" w:hAnsi="Arial" w:cs="Arial"/>
          <w:b/>
          <w:bCs/>
          <w:color w:val="000000" w:themeColor="text1"/>
          <w:sz w:val="18"/>
          <w:szCs w:val="18"/>
          <w:shd w:val="clear" w:color="auto" w:fill="FFFFFF"/>
        </w:rPr>
        <w:t>s</w:t>
      </w:r>
      <w:r w:rsidRPr="006F5851">
        <w:rPr>
          <w:rFonts w:ascii="Arial" w:hAnsi="Arial" w:cs="Arial"/>
          <w:b/>
          <w:bCs/>
          <w:color w:val="000000" w:themeColor="text1"/>
          <w:sz w:val="18"/>
          <w:szCs w:val="18"/>
          <w:shd w:val="clear" w:color="auto" w:fill="FFFFFF"/>
        </w:rPr>
        <w:t xml:space="preserve"> d'avenant</w:t>
      </w:r>
      <w:r w:rsidR="00BF4BF7">
        <w:rPr>
          <w:rFonts w:ascii="Arial" w:hAnsi="Arial" w:cs="Arial"/>
          <w:b/>
          <w:bCs/>
          <w:color w:val="000000" w:themeColor="text1"/>
          <w:sz w:val="18"/>
          <w:szCs w:val="18"/>
          <w:shd w:val="clear" w:color="auto" w:fill="FFFFFF"/>
        </w:rPr>
        <w:t>s</w:t>
      </w:r>
      <w:r w:rsidRPr="006F5851">
        <w:rPr>
          <w:rFonts w:ascii="Arial" w:hAnsi="Arial" w:cs="Arial"/>
          <w:b/>
          <w:bCs/>
          <w:color w:val="000000" w:themeColor="text1"/>
          <w:sz w:val="18"/>
          <w:szCs w:val="18"/>
          <w:shd w:val="clear" w:color="auto" w:fill="FFFFFF"/>
        </w:rPr>
        <w:t xml:space="preserve"> à </w:t>
      </w:r>
      <w:r w:rsidR="00BF4BF7">
        <w:rPr>
          <w:rFonts w:ascii="Arial" w:hAnsi="Arial" w:cs="Arial"/>
          <w:b/>
          <w:bCs/>
          <w:color w:val="000000" w:themeColor="text1"/>
          <w:sz w:val="18"/>
          <w:szCs w:val="18"/>
          <w:shd w:val="clear" w:color="auto" w:fill="FFFFFF"/>
        </w:rPr>
        <w:t>des conventions collectives dans les professions :</w:t>
      </w:r>
      <w:r w:rsidRPr="006F5851">
        <w:rPr>
          <w:rFonts w:ascii="Arial" w:hAnsi="Arial" w:cs="Arial"/>
          <w:b/>
          <w:bCs/>
          <w:color w:val="000000" w:themeColor="text1"/>
          <w:sz w:val="18"/>
          <w:szCs w:val="18"/>
          <w:shd w:val="clear" w:color="auto" w:fill="FFFFFF"/>
        </w:rPr>
        <w:t xml:space="preserve"> des </w:t>
      </w:r>
      <w:r w:rsidRPr="00A159FF">
        <w:rPr>
          <w:rFonts w:ascii="Arial" w:hAnsi="Arial" w:cs="Arial"/>
          <w:b/>
          <w:bCs/>
          <w:i/>
          <w:iCs/>
          <w:color w:val="000000" w:themeColor="text1"/>
          <w:sz w:val="18"/>
          <w:szCs w:val="18"/>
          <w:shd w:val="clear" w:color="auto" w:fill="FFFFFF"/>
        </w:rPr>
        <w:t>remontées mécaniques et domaines skiables (n° 454), d'installation sans fabrication, y compris entretien, réparation, dépannage de matériel aéraulique, thermique, frigorifique et connexes (n° 1412), du personnel des prestataires de services dans le domaine du secteur tertiaire (n° 2098), des imprimeries de labeur et des industries graphiques (n° 184), des organismes de tourisme (n° 1909), des entreprises de services à la personne (n° 3127), des services de l'automobile (n° 1090), de la boucherie-poissonnerie (n° 3254), de la boucherie-poissonnerie (n° 3254), des activités industrielles de boulangerie et pâtisserie et des professionnels de l'œuf (n° 3255), de l'édition (n° 2121), des bureaux d'études techniques, des cabinets d'ingénieurs-conseils et des sociétés de conseils (n° 1486). Ci-joint, liens et textes.</w:t>
      </w:r>
    </w:p>
    <w:p w14:paraId="3216E86F" w14:textId="77777777" w:rsidR="006F5851" w:rsidRDefault="006F5851" w:rsidP="00E11CFF">
      <w:pPr>
        <w:tabs>
          <w:tab w:val="left" w:pos="7600"/>
        </w:tabs>
        <w:rPr>
          <w:rFonts w:ascii="Arial" w:hAnsi="Arial" w:cs="Arial"/>
          <w:b/>
          <w:bCs/>
          <w:color w:val="7030A0"/>
          <w:sz w:val="18"/>
          <w:szCs w:val="18"/>
          <w:shd w:val="clear" w:color="auto" w:fill="FFFFFF"/>
        </w:rPr>
      </w:pPr>
    </w:p>
    <w:p w14:paraId="7389AFA6" w14:textId="1F1C761A" w:rsidR="006F5851" w:rsidRDefault="006F5851"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3B86EB85" w14:textId="77777777" w:rsidR="006F5851" w:rsidRDefault="006F5851" w:rsidP="00E11CFF">
      <w:pPr>
        <w:tabs>
          <w:tab w:val="left" w:pos="7600"/>
        </w:tabs>
        <w:rPr>
          <w:rFonts w:ascii="Arial" w:hAnsi="Arial" w:cs="Arial"/>
          <w:b/>
          <w:bCs/>
          <w:color w:val="000000" w:themeColor="text1"/>
          <w:sz w:val="18"/>
          <w:szCs w:val="18"/>
          <w:shd w:val="clear" w:color="auto" w:fill="FFFFFF"/>
        </w:rPr>
      </w:pPr>
      <w:r w:rsidRPr="006F5851">
        <w:rPr>
          <w:rFonts w:ascii="Arial" w:hAnsi="Arial" w:cs="Arial"/>
          <w:b/>
          <w:bCs/>
          <w:color w:val="000000" w:themeColor="text1"/>
          <w:sz w:val="18"/>
          <w:szCs w:val="18"/>
          <w:shd w:val="clear" w:color="auto" w:fill="FFFFFF"/>
        </w:rPr>
        <w:br/>
        <w:t>        88 Arrêté du 11 décembre 2025 portant extension d'un avenant à la convention collective nationale des remontées mécaniques et domaines skiables (n° 454)</w:t>
      </w:r>
      <w:r w:rsidRPr="006F5851">
        <w:rPr>
          <w:rFonts w:ascii="Arial" w:hAnsi="Arial" w:cs="Arial"/>
          <w:b/>
          <w:bCs/>
          <w:color w:val="000000" w:themeColor="text1"/>
          <w:sz w:val="18"/>
          <w:szCs w:val="18"/>
          <w:shd w:val="clear" w:color="auto" w:fill="FFFFFF"/>
        </w:rPr>
        <w:br/>
        <w:t>        </w:t>
      </w:r>
      <w:hyperlink r:id="rId24" w:tgtFrame="_blank" w:history="1">
        <w:r w:rsidRPr="006F5851">
          <w:rPr>
            <w:rStyle w:val="Lienhypertexte"/>
            <w:rFonts w:ascii="Arial" w:hAnsi="Arial" w:cs="Arial"/>
            <w:b/>
            <w:bCs/>
            <w:color w:val="000000" w:themeColor="text1"/>
            <w:sz w:val="18"/>
            <w:szCs w:val="18"/>
            <w:shd w:val="clear" w:color="auto" w:fill="FFFFFF"/>
          </w:rPr>
          <w:t>https://www.legifrance.gouv.fr/jorf/id/JORFTEXT000053287142</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br/>
        <w:t>        89 Arrêté du 16 décembre 2025 portant extension d'un avenant à la convention collective nationale des entreprises d'installation sans fabrication, y compris entretien, réparation, dépannage de matériel aéraulique, thermique, frigorifique et connexes (n° 1412)</w:t>
      </w:r>
      <w:r w:rsidRPr="006F5851">
        <w:rPr>
          <w:rFonts w:ascii="Arial" w:hAnsi="Arial" w:cs="Arial"/>
          <w:b/>
          <w:bCs/>
          <w:color w:val="000000" w:themeColor="text1"/>
          <w:sz w:val="18"/>
          <w:szCs w:val="18"/>
          <w:shd w:val="clear" w:color="auto" w:fill="FFFFFF"/>
        </w:rPr>
        <w:br/>
        <w:t>        </w:t>
      </w:r>
      <w:hyperlink r:id="rId25" w:tgtFrame="_blank" w:history="1">
        <w:r w:rsidRPr="006F5851">
          <w:rPr>
            <w:rStyle w:val="Lienhypertexte"/>
            <w:rFonts w:ascii="Arial" w:hAnsi="Arial" w:cs="Arial"/>
            <w:b/>
            <w:bCs/>
            <w:color w:val="000000" w:themeColor="text1"/>
            <w:sz w:val="18"/>
            <w:szCs w:val="18"/>
            <w:shd w:val="clear" w:color="auto" w:fill="FFFFFF"/>
          </w:rPr>
          <w:t>https://www.legifrance.gouv.fr/jorf/id/JORFTEXT000053287152</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br/>
        <w:t>        90 Arrêté du 16 décembre 2025 portant extension d'un avenant à un accord conclu dans le cadre de la convention collective nationale du personnel des prestataires de services dans le domaine du secteur tertiaire (n° 2098)</w:t>
      </w:r>
      <w:r w:rsidRPr="006F5851">
        <w:rPr>
          <w:rFonts w:ascii="Arial" w:hAnsi="Arial" w:cs="Arial"/>
          <w:b/>
          <w:bCs/>
          <w:color w:val="000000" w:themeColor="text1"/>
          <w:sz w:val="18"/>
          <w:szCs w:val="18"/>
          <w:shd w:val="clear" w:color="auto" w:fill="FFFFFF"/>
        </w:rPr>
        <w:br/>
        <w:t>        </w:t>
      </w:r>
      <w:hyperlink r:id="rId26" w:tgtFrame="_blank" w:history="1">
        <w:r w:rsidRPr="006F5851">
          <w:rPr>
            <w:rStyle w:val="Lienhypertexte"/>
            <w:rFonts w:ascii="Arial" w:hAnsi="Arial" w:cs="Arial"/>
            <w:b/>
            <w:bCs/>
            <w:color w:val="000000" w:themeColor="text1"/>
            <w:sz w:val="18"/>
            <w:szCs w:val="18"/>
            <w:shd w:val="clear" w:color="auto" w:fill="FFFFFF"/>
          </w:rPr>
          <w:t>https://www.legifrance.gouv.fr/jorf/id/JORFTEXT000053287162</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br/>
        <w:t>        91 Arrêté du 16 décembre 2025 portant extension d'accords conclus dans le cadre de la convention collective nationale de travail du personnel des imprimeries de labeur et des industries graphiques (n° 184)</w:t>
      </w:r>
      <w:r w:rsidRPr="006F5851">
        <w:rPr>
          <w:rFonts w:ascii="Arial" w:hAnsi="Arial" w:cs="Arial"/>
          <w:b/>
          <w:bCs/>
          <w:color w:val="000000" w:themeColor="text1"/>
          <w:sz w:val="18"/>
          <w:szCs w:val="18"/>
          <w:shd w:val="clear" w:color="auto" w:fill="FFFFFF"/>
        </w:rPr>
        <w:br/>
        <w:t>        </w:t>
      </w:r>
      <w:hyperlink r:id="rId27" w:tgtFrame="_blank" w:history="1">
        <w:r w:rsidRPr="006F5851">
          <w:rPr>
            <w:rStyle w:val="Lienhypertexte"/>
            <w:rFonts w:ascii="Arial" w:hAnsi="Arial" w:cs="Arial"/>
            <w:b/>
            <w:bCs/>
            <w:color w:val="000000" w:themeColor="text1"/>
            <w:sz w:val="18"/>
            <w:szCs w:val="18"/>
            <w:shd w:val="clear" w:color="auto" w:fill="FFFFFF"/>
          </w:rPr>
          <w:t>https://www.legifrance.gouv.fr/jorf/id/JORFTEXT000053287171</w:t>
        </w:r>
      </w:hyperlink>
    </w:p>
    <w:p w14:paraId="4C924700" w14:textId="06385E51" w:rsidR="006F5851" w:rsidRPr="006F5851" w:rsidRDefault="006F5851" w:rsidP="00E11CFF">
      <w:pPr>
        <w:tabs>
          <w:tab w:val="left" w:pos="7600"/>
        </w:tabs>
        <w:rPr>
          <w:rFonts w:ascii="Arial" w:hAnsi="Arial" w:cs="Arial"/>
          <w:b/>
          <w:bCs/>
          <w:color w:val="000000" w:themeColor="text1"/>
          <w:sz w:val="18"/>
          <w:szCs w:val="18"/>
          <w:shd w:val="clear" w:color="auto" w:fill="FFFFFF"/>
        </w:rPr>
      </w:pPr>
      <w:r w:rsidRPr="006F5851">
        <w:rPr>
          <w:rFonts w:ascii="Arial" w:hAnsi="Arial" w:cs="Arial"/>
          <w:b/>
          <w:bCs/>
          <w:color w:val="000000" w:themeColor="text1"/>
          <w:sz w:val="18"/>
          <w:szCs w:val="18"/>
          <w:shd w:val="clear" w:color="auto" w:fill="FFFFFF"/>
        </w:rPr>
        <w:br/>
        <w:t>        92 Arrêté du 19 décembre 2025 portant extension d'un accord conclu dans le cadre de la convention collective nationale des organismes de tourisme (n° 1909)</w:t>
      </w:r>
      <w:r w:rsidRPr="006F5851">
        <w:rPr>
          <w:rFonts w:ascii="Arial" w:hAnsi="Arial" w:cs="Arial"/>
          <w:b/>
          <w:bCs/>
          <w:color w:val="000000" w:themeColor="text1"/>
          <w:sz w:val="18"/>
          <w:szCs w:val="18"/>
          <w:shd w:val="clear" w:color="auto" w:fill="FFFFFF"/>
        </w:rPr>
        <w:br/>
        <w:t>        </w:t>
      </w:r>
      <w:hyperlink r:id="rId28" w:tgtFrame="_blank" w:history="1">
        <w:r w:rsidRPr="006F5851">
          <w:rPr>
            <w:rStyle w:val="Lienhypertexte"/>
            <w:rFonts w:ascii="Arial" w:hAnsi="Arial" w:cs="Arial"/>
            <w:b/>
            <w:bCs/>
            <w:color w:val="000000" w:themeColor="text1"/>
            <w:sz w:val="18"/>
            <w:szCs w:val="18"/>
            <w:shd w:val="clear" w:color="auto" w:fill="FFFFFF"/>
          </w:rPr>
          <w:t>https://www.legifrance.gouv.fr/jorf/id/JORFTEXT000053287180</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br/>
        <w:t>        93 Arrêté du 19 décembre 2025 portant extension d'un accord conclu dans le cadre de la convention collective nationale des entreprises de services à la personne (n° 3127)</w:t>
      </w:r>
      <w:r w:rsidRPr="006F5851">
        <w:rPr>
          <w:rFonts w:ascii="Arial" w:hAnsi="Arial" w:cs="Arial"/>
          <w:b/>
          <w:bCs/>
          <w:color w:val="000000" w:themeColor="text1"/>
          <w:sz w:val="18"/>
          <w:szCs w:val="18"/>
          <w:shd w:val="clear" w:color="auto" w:fill="FFFFFF"/>
        </w:rPr>
        <w:br/>
        <w:t>        </w:t>
      </w:r>
      <w:hyperlink r:id="rId29" w:tgtFrame="_blank" w:history="1">
        <w:r w:rsidRPr="006F5851">
          <w:rPr>
            <w:rStyle w:val="Lienhypertexte"/>
            <w:rFonts w:ascii="Arial" w:hAnsi="Arial" w:cs="Arial"/>
            <w:b/>
            <w:bCs/>
            <w:color w:val="000000" w:themeColor="text1"/>
            <w:sz w:val="18"/>
            <w:szCs w:val="18"/>
            <w:shd w:val="clear" w:color="auto" w:fill="FFFFFF"/>
          </w:rPr>
          <w:t>https://www.legifrance.gouv.fr/jorf/id/JORFTEXT000053287195</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br/>
        <w:t>        94 Arrêté du 22 décembre 2025 portant extension d'un avenant à un accord conclu dans le cadre de la convention collective nationale des services de l'automobile (n° 1090)</w:t>
      </w:r>
      <w:r w:rsidRPr="006F5851">
        <w:rPr>
          <w:rFonts w:ascii="Arial" w:hAnsi="Arial" w:cs="Arial"/>
          <w:b/>
          <w:bCs/>
          <w:color w:val="000000" w:themeColor="text1"/>
          <w:sz w:val="18"/>
          <w:szCs w:val="18"/>
          <w:shd w:val="clear" w:color="auto" w:fill="FFFFFF"/>
        </w:rPr>
        <w:br/>
        <w:t>        </w:t>
      </w:r>
      <w:hyperlink r:id="rId30" w:tgtFrame="_blank" w:history="1">
        <w:r w:rsidRPr="006F5851">
          <w:rPr>
            <w:rStyle w:val="Lienhypertexte"/>
            <w:rFonts w:ascii="Arial" w:hAnsi="Arial" w:cs="Arial"/>
            <w:b/>
            <w:bCs/>
            <w:color w:val="000000" w:themeColor="text1"/>
            <w:sz w:val="18"/>
            <w:szCs w:val="18"/>
            <w:shd w:val="clear" w:color="auto" w:fill="FFFFFF"/>
          </w:rPr>
          <w:t>https://www.legifrance.gouv.fr/jorf/id/JORFTEXT000053287206</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br/>
        <w:t>        95 Arrêté du 22 décembre 2025 portant extension d'un avenant à la convention collective nationale de la boucherie-poissonnerie (n° 3254)</w:t>
      </w:r>
      <w:r w:rsidRPr="006F5851">
        <w:rPr>
          <w:rFonts w:ascii="Arial" w:hAnsi="Arial" w:cs="Arial"/>
          <w:b/>
          <w:bCs/>
          <w:color w:val="000000" w:themeColor="text1"/>
          <w:sz w:val="18"/>
          <w:szCs w:val="18"/>
          <w:shd w:val="clear" w:color="auto" w:fill="FFFFFF"/>
        </w:rPr>
        <w:br/>
        <w:t>        </w:t>
      </w:r>
      <w:hyperlink r:id="rId31" w:tgtFrame="_blank" w:history="1">
        <w:r w:rsidRPr="006F5851">
          <w:rPr>
            <w:rStyle w:val="Lienhypertexte"/>
            <w:rFonts w:ascii="Arial" w:hAnsi="Arial" w:cs="Arial"/>
            <w:b/>
            <w:bCs/>
            <w:color w:val="000000" w:themeColor="text1"/>
            <w:sz w:val="18"/>
            <w:szCs w:val="18"/>
            <w:shd w:val="clear" w:color="auto" w:fill="FFFFFF"/>
          </w:rPr>
          <w:t>https://www.legifrance.gouv.fr/jorf/id/JORFTEXT000053287216</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br/>
        <w:t>        96 Arrêté du 22 décembre 2025 portant extension d'un avenant à la convention collective nationale de la boucherie-poissonnerie (n° 3254)</w:t>
      </w:r>
      <w:r w:rsidRPr="006F5851">
        <w:rPr>
          <w:rFonts w:ascii="Arial" w:hAnsi="Arial" w:cs="Arial"/>
          <w:b/>
          <w:bCs/>
          <w:color w:val="000000" w:themeColor="text1"/>
          <w:sz w:val="18"/>
          <w:szCs w:val="18"/>
          <w:shd w:val="clear" w:color="auto" w:fill="FFFFFF"/>
        </w:rPr>
        <w:br/>
        <w:t>        </w:t>
      </w:r>
      <w:hyperlink r:id="rId32" w:tgtFrame="_blank" w:history="1">
        <w:r w:rsidRPr="006F5851">
          <w:rPr>
            <w:rStyle w:val="Lienhypertexte"/>
            <w:rFonts w:ascii="Arial" w:hAnsi="Arial" w:cs="Arial"/>
            <w:b/>
            <w:bCs/>
            <w:color w:val="000000" w:themeColor="text1"/>
            <w:sz w:val="18"/>
            <w:szCs w:val="18"/>
            <w:shd w:val="clear" w:color="auto" w:fill="FFFFFF"/>
          </w:rPr>
          <w:t>https://www.legifrance.gouv.fr/jorf/id/JORFTEXT000053287226</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br/>
        <w:t>        97 Arrêté du 23 décembre 2025 portant extension d'un avenant à la convention collective nationale des activités industrielles de boulangerie et pâtisserie et des professionnels de l'œuf (n° 3255)</w:t>
      </w:r>
      <w:r w:rsidRPr="006F5851">
        <w:rPr>
          <w:rFonts w:ascii="Arial" w:hAnsi="Arial" w:cs="Arial"/>
          <w:b/>
          <w:bCs/>
          <w:color w:val="000000" w:themeColor="text1"/>
          <w:sz w:val="18"/>
          <w:szCs w:val="18"/>
          <w:shd w:val="clear" w:color="auto" w:fill="FFFFFF"/>
        </w:rPr>
        <w:br/>
        <w:t>        </w:t>
      </w:r>
      <w:hyperlink r:id="rId33" w:tgtFrame="_blank" w:history="1">
        <w:r w:rsidRPr="006F5851">
          <w:rPr>
            <w:rStyle w:val="Lienhypertexte"/>
            <w:rFonts w:ascii="Arial" w:hAnsi="Arial" w:cs="Arial"/>
            <w:b/>
            <w:bCs/>
            <w:color w:val="000000" w:themeColor="text1"/>
            <w:sz w:val="18"/>
            <w:szCs w:val="18"/>
            <w:shd w:val="clear" w:color="auto" w:fill="FFFFFF"/>
          </w:rPr>
          <w:t>https://www.legifrance.gouv.fr/jorf/id/JORFTEXT000053287236</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br/>
        <w:t>        98 Arrêté du 23 décembre 2025 portant extension d'un avenant à la convention collective nationale de l'édition (n° 2121)</w:t>
      </w:r>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lastRenderedPageBreak/>
        <w:t>        </w:t>
      </w:r>
      <w:hyperlink r:id="rId34" w:tgtFrame="_blank" w:history="1">
        <w:r w:rsidRPr="006F5851">
          <w:rPr>
            <w:rStyle w:val="Lienhypertexte"/>
            <w:rFonts w:ascii="Arial" w:hAnsi="Arial" w:cs="Arial"/>
            <w:b/>
            <w:bCs/>
            <w:color w:val="000000" w:themeColor="text1"/>
            <w:sz w:val="18"/>
            <w:szCs w:val="18"/>
            <w:shd w:val="clear" w:color="auto" w:fill="FFFFFF"/>
          </w:rPr>
          <w:t>https://www.legifrance.gouv.fr/jorf/id/JORFTEXT000053287245</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br/>
        <w:t>        99 Arrêté du 23 décembre 2025 portant extension d'un avenant à un accord conclu dans le cadre de la convention collective nationale des bureaux d'études techniques, des cabinets d'ingénieurs-conseils et des sociétés de conseils (n° 1486)</w:t>
      </w:r>
      <w:r w:rsidRPr="006F5851">
        <w:rPr>
          <w:rFonts w:ascii="Arial" w:hAnsi="Arial" w:cs="Arial"/>
          <w:b/>
          <w:bCs/>
          <w:color w:val="000000" w:themeColor="text1"/>
          <w:sz w:val="18"/>
          <w:szCs w:val="18"/>
          <w:shd w:val="clear" w:color="auto" w:fill="FFFFFF"/>
        </w:rPr>
        <w:br/>
        <w:t>        </w:t>
      </w:r>
      <w:hyperlink r:id="rId35" w:tgtFrame="_blank" w:history="1">
        <w:r w:rsidRPr="006F5851">
          <w:rPr>
            <w:rStyle w:val="Lienhypertexte"/>
            <w:rFonts w:ascii="Arial" w:hAnsi="Arial" w:cs="Arial"/>
            <w:b/>
            <w:bCs/>
            <w:color w:val="000000" w:themeColor="text1"/>
            <w:sz w:val="18"/>
            <w:szCs w:val="18"/>
            <w:shd w:val="clear" w:color="auto" w:fill="FFFFFF"/>
          </w:rPr>
          <w:t>https://www.legifrance.gouv.fr/jorf/id/JORFTEXT000053287257</w:t>
        </w:r>
      </w:hyperlink>
    </w:p>
    <w:p w14:paraId="6BB79045" w14:textId="77777777" w:rsidR="006F5851" w:rsidRDefault="006F5851" w:rsidP="00E11CFF">
      <w:pPr>
        <w:tabs>
          <w:tab w:val="left" w:pos="7600"/>
        </w:tabs>
        <w:rPr>
          <w:rFonts w:ascii="Arial" w:hAnsi="Arial" w:cs="Arial"/>
          <w:b/>
          <w:bCs/>
          <w:color w:val="7030A0"/>
          <w:sz w:val="18"/>
          <w:szCs w:val="18"/>
          <w:shd w:val="clear" w:color="auto" w:fill="FFFFFF"/>
        </w:rPr>
      </w:pPr>
    </w:p>
    <w:p w14:paraId="676179B3" w14:textId="22BA9A20" w:rsidR="00AA4BD7" w:rsidRDefault="00EB471C"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31 décembre</w:t>
      </w:r>
    </w:p>
    <w:p w14:paraId="7F711D04" w14:textId="77777777" w:rsidR="00EB471C" w:rsidRDefault="00EB471C" w:rsidP="00E11CFF">
      <w:pPr>
        <w:tabs>
          <w:tab w:val="left" w:pos="7600"/>
        </w:tabs>
        <w:rPr>
          <w:rFonts w:ascii="Arial" w:hAnsi="Arial" w:cs="Arial"/>
          <w:b/>
          <w:bCs/>
          <w:color w:val="7030A0"/>
          <w:sz w:val="18"/>
          <w:szCs w:val="18"/>
          <w:shd w:val="clear" w:color="auto" w:fill="FFFFFF"/>
        </w:rPr>
      </w:pPr>
    </w:p>
    <w:p w14:paraId="6A9B44B0" w14:textId="4D44EB9F" w:rsidR="00EB471C" w:rsidRPr="00EB471C" w:rsidRDefault="00EB471C" w:rsidP="00EB471C">
      <w:pPr>
        <w:tabs>
          <w:tab w:val="left" w:pos="7600"/>
        </w:tabs>
        <w:rPr>
          <w:rFonts w:ascii="Arial" w:hAnsi="Arial" w:cs="Arial"/>
          <w:b/>
          <w:bCs/>
          <w:color w:val="000000" w:themeColor="text1"/>
          <w:sz w:val="18"/>
          <w:szCs w:val="18"/>
          <w:shd w:val="clear" w:color="auto" w:fill="FFFFFF"/>
        </w:rPr>
      </w:pPr>
      <w:r w:rsidRPr="00EB471C">
        <w:rPr>
          <w:rFonts w:ascii="Arial" w:hAnsi="Arial" w:cs="Arial"/>
          <w:b/>
          <w:bCs/>
          <w:color w:val="7030A0"/>
          <w:sz w:val="18"/>
          <w:szCs w:val="18"/>
          <w:shd w:val="clear" w:color="auto" w:fill="FFFFFF"/>
        </w:rPr>
        <w:t>CONVENTIONS COLLECTIVES MINISTERE DU TRAVAIL ET DES SOLIDARITES</w:t>
      </w:r>
      <w:r w:rsidRPr="00EB471C">
        <w:rPr>
          <w:rFonts w:ascii="Arial" w:hAnsi="Arial" w:cs="Arial"/>
          <w:b/>
          <w:bCs/>
          <w:color w:val="7030A0"/>
          <w:sz w:val="18"/>
          <w:szCs w:val="18"/>
          <w:shd w:val="clear" w:color="auto" w:fill="FFFFFF"/>
        </w:rPr>
        <w:br/>
      </w:r>
      <w:r w:rsidRPr="00EB471C">
        <w:rPr>
          <w:rFonts w:ascii="Arial" w:hAnsi="Arial" w:cs="Arial"/>
          <w:b/>
          <w:bCs/>
          <w:color w:val="7030A0"/>
          <w:sz w:val="18"/>
          <w:szCs w:val="18"/>
          <w:shd w:val="clear" w:color="auto" w:fill="FFFFFF"/>
        </w:rPr>
        <w:br/>
      </w:r>
      <w:r w:rsidRPr="00EB471C">
        <w:rPr>
          <w:rFonts w:ascii="Arial" w:hAnsi="Arial" w:cs="Arial"/>
          <w:b/>
          <w:bCs/>
          <w:color w:val="000000" w:themeColor="text1"/>
          <w:sz w:val="18"/>
          <w:szCs w:val="18"/>
          <w:shd w:val="clear" w:color="auto" w:fill="FFFFFF"/>
        </w:rPr>
        <w:t xml:space="preserve">- </w:t>
      </w:r>
      <w:r w:rsidRPr="00EB471C">
        <w:rPr>
          <w:rFonts w:ascii="Arial" w:hAnsi="Arial" w:cs="Arial"/>
          <w:b/>
          <w:bCs/>
          <w:i/>
          <w:iCs/>
          <w:color w:val="000000" w:themeColor="text1"/>
          <w:sz w:val="18"/>
          <w:szCs w:val="18"/>
          <w:shd w:val="clear" w:color="auto" w:fill="FFFFFF"/>
        </w:rPr>
        <w:t>TRANSFORMATION LAITIÈRE : arrêté du 17 décembre 2025 portant extension d'un accord interbranche conclu dans le secteur de la transformation laitière.</w:t>
      </w:r>
    </w:p>
    <w:p w14:paraId="608328D8" w14:textId="77777777" w:rsidR="00EB471C" w:rsidRPr="00EB471C" w:rsidRDefault="00EB471C" w:rsidP="00EB471C">
      <w:pPr>
        <w:tabs>
          <w:tab w:val="left" w:pos="7600"/>
        </w:tabs>
        <w:rPr>
          <w:rFonts w:ascii="Arial" w:hAnsi="Arial" w:cs="Arial"/>
          <w:b/>
          <w:bCs/>
          <w:color w:val="000000" w:themeColor="text1"/>
          <w:sz w:val="18"/>
          <w:szCs w:val="18"/>
          <w:shd w:val="clear" w:color="auto" w:fill="FFFFFF"/>
        </w:rPr>
      </w:pPr>
    </w:p>
    <w:p w14:paraId="1A2EC35E" w14:textId="3A6889DE" w:rsidR="00EB471C" w:rsidRDefault="00EB471C" w:rsidP="00EB471C">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Vise les s</w:t>
      </w:r>
      <w:r w:rsidRPr="00EB471C">
        <w:rPr>
          <w:rFonts w:ascii="Arial" w:hAnsi="Arial" w:cs="Arial"/>
          <w:b/>
          <w:bCs/>
          <w:color w:val="000000" w:themeColor="text1"/>
          <w:sz w:val="18"/>
          <w:szCs w:val="18"/>
          <w:shd w:val="clear" w:color="auto" w:fill="FFFFFF"/>
        </w:rPr>
        <w:t>tipulations de l'accord du 16 janvier 2025 sur les mesures d'accompagnement de la prévention des risques professionnels dans le secteur de la transformation laitière</w:t>
      </w:r>
      <w:r>
        <w:rPr>
          <w:rFonts w:ascii="Arial" w:hAnsi="Arial" w:cs="Arial"/>
          <w:b/>
          <w:bCs/>
          <w:color w:val="000000" w:themeColor="text1"/>
          <w:sz w:val="18"/>
          <w:szCs w:val="18"/>
          <w:shd w:val="clear" w:color="auto" w:fill="FFFFFF"/>
        </w:rPr>
        <w:t>.</w:t>
      </w:r>
    </w:p>
    <w:p w14:paraId="33E08284" w14:textId="61EB47CF" w:rsidR="00EB471C" w:rsidRPr="00EB471C" w:rsidRDefault="00000000" w:rsidP="00EB471C">
      <w:pPr>
        <w:tabs>
          <w:tab w:val="left" w:pos="7600"/>
        </w:tabs>
        <w:rPr>
          <w:rFonts w:ascii="Arial" w:hAnsi="Arial" w:cs="Arial"/>
          <w:b/>
          <w:bCs/>
          <w:color w:val="000000" w:themeColor="text1"/>
          <w:sz w:val="18"/>
          <w:szCs w:val="18"/>
          <w:shd w:val="clear" w:color="auto" w:fill="FFFFFF"/>
        </w:rPr>
      </w:pPr>
      <w:hyperlink r:id="rId36" w:tgtFrame="_blank" w:history="1">
        <w:r w:rsidR="00EB471C" w:rsidRPr="00EB471C">
          <w:rPr>
            <w:rStyle w:val="Lienhypertexte"/>
            <w:rFonts w:ascii="Arial" w:hAnsi="Arial" w:cs="Arial"/>
            <w:b/>
            <w:bCs/>
            <w:color w:val="000000" w:themeColor="text1"/>
            <w:sz w:val="18"/>
            <w:szCs w:val="18"/>
            <w:shd w:val="clear" w:color="auto" w:fill="FFFFFF"/>
          </w:rPr>
          <w:t>https://www.legifrance.gouv.fr/jorf/id/JORFTEXT000053230586</w:t>
        </w:r>
      </w:hyperlink>
    </w:p>
    <w:p w14:paraId="6A00D0C1" w14:textId="77777777" w:rsidR="00EB471C" w:rsidRDefault="00EB471C" w:rsidP="00E11CFF">
      <w:pPr>
        <w:tabs>
          <w:tab w:val="left" w:pos="7600"/>
        </w:tabs>
        <w:rPr>
          <w:rFonts w:ascii="Arial" w:hAnsi="Arial" w:cs="Arial"/>
          <w:b/>
          <w:bCs/>
          <w:color w:val="7030A0"/>
          <w:sz w:val="18"/>
          <w:szCs w:val="18"/>
          <w:shd w:val="clear" w:color="auto" w:fill="FFFFFF"/>
        </w:rPr>
      </w:pPr>
    </w:p>
    <w:p w14:paraId="31A119DF" w14:textId="77777777" w:rsidR="00EB471C" w:rsidRDefault="00EB471C" w:rsidP="00E11CFF">
      <w:pPr>
        <w:tabs>
          <w:tab w:val="left" w:pos="7600"/>
        </w:tabs>
        <w:rPr>
          <w:rFonts w:ascii="Arial" w:hAnsi="Arial" w:cs="Arial"/>
          <w:b/>
          <w:bCs/>
          <w:color w:val="7030A0"/>
          <w:sz w:val="18"/>
          <w:szCs w:val="18"/>
          <w:shd w:val="clear" w:color="auto" w:fill="FFFFFF"/>
        </w:rPr>
      </w:pPr>
    </w:p>
    <w:p w14:paraId="45ACF82D" w14:textId="3C555B6C" w:rsidR="000B6BF3" w:rsidRDefault="000B6BF3"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28 décembre</w:t>
      </w:r>
    </w:p>
    <w:p w14:paraId="4A2D2D29" w14:textId="77777777" w:rsidR="000B6BF3" w:rsidRDefault="000B6BF3" w:rsidP="00E11CFF">
      <w:pPr>
        <w:tabs>
          <w:tab w:val="left" w:pos="7600"/>
        </w:tabs>
        <w:rPr>
          <w:rFonts w:ascii="Arial" w:hAnsi="Arial" w:cs="Arial"/>
          <w:b/>
          <w:bCs/>
          <w:color w:val="7030A0"/>
          <w:sz w:val="18"/>
          <w:szCs w:val="18"/>
          <w:shd w:val="clear" w:color="auto" w:fill="FFFFFF"/>
        </w:rPr>
      </w:pPr>
    </w:p>
    <w:p w14:paraId="0D9F6DCE" w14:textId="5E3DD8DD" w:rsidR="000B6BF3" w:rsidRPr="000B6BF3" w:rsidRDefault="000B6BF3" w:rsidP="000B6BF3">
      <w:pPr>
        <w:tabs>
          <w:tab w:val="left" w:pos="7600"/>
        </w:tabs>
        <w:rPr>
          <w:rFonts w:ascii="Arial" w:hAnsi="Arial" w:cs="Arial"/>
          <w:b/>
          <w:bCs/>
          <w:color w:val="000000" w:themeColor="text1"/>
          <w:sz w:val="18"/>
          <w:szCs w:val="18"/>
          <w:shd w:val="clear" w:color="auto" w:fill="FFFFFF"/>
        </w:rPr>
      </w:pPr>
      <w:r w:rsidRPr="000B6BF3">
        <w:rPr>
          <w:rFonts w:ascii="Arial" w:hAnsi="Arial" w:cs="Arial"/>
          <w:b/>
          <w:bCs/>
          <w:color w:val="000000" w:themeColor="text1"/>
          <w:sz w:val="18"/>
          <w:szCs w:val="18"/>
          <w:shd w:val="clear" w:color="auto" w:fill="FFFFFF"/>
        </w:rPr>
        <w:t xml:space="preserve">° </w:t>
      </w:r>
      <w:r w:rsidRPr="000B6BF3">
        <w:rPr>
          <w:rFonts w:ascii="Arial" w:hAnsi="Arial" w:cs="Arial"/>
          <w:b/>
          <w:bCs/>
          <w:caps/>
          <w:color w:val="000000" w:themeColor="text1"/>
          <w:sz w:val="18"/>
          <w:szCs w:val="18"/>
          <w:shd w:val="clear" w:color="auto" w:fill="FFFFFF"/>
        </w:rPr>
        <w:t>AgrÉmentS ministÉrielS deS avenants relatifS au Contrat de sÉcurisation professionnelle </w:t>
      </w:r>
      <w:r w:rsidRPr="000B6BF3">
        <w:rPr>
          <w:rFonts w:ascii="Arial" w:hAnsi="Arial" w:cs="Arial"/>
          <w:b/>
          <w:bCs/>
          <w:color w:val="000000" w:themeColor="text1"/>
          <w:sz w:val="18"/>
          <w:szCs w:val="18"/>
          <w:shd w:val="clear" w:color="auto" w:fill="FFFFFF"/>
        </w:rPr>
        <w:t xml:space="preserve">(C.S.P.) : </w:t>
      </w:r>
      <w:r w:rsidR="00C118DF">
        <w:rPr>
          <w:rFonts w:ascii="Arial" w:hAnsi="Arial" w:cs="Arial"/>
          <w:b/>
          <w:bCs/>
          <w:color w:val="000000" w:themeColor="text1"/>
          <w:sz w:val="18"/>
          <w:szCs w:val="18"/>
          <w:shd w:val="clear" w:color="auto" w:fill="FFFFFF"/>
        </w:rPr>
        <w:t>Prorogation jusqu’au 31 décembre 2026.</w:t>
      </w:r>
    </w:p>
    <w:p w14:paraId="38443F05" w14:textId="77777777" w:rsidR="000B6BF3" w:rsidRPr="000B6BF3" w:rsidRDefault="000B6BF3" w:rsidP="000B6BF3">
      <w:pPr>
        <w:tabs>
          <w:tab w:val="left" w:pos="7600"/>
        </w:tabs>
        <w:jc w:val="both"/>
        <w:rPr>
          <w:rFonts w:ascii="Arial" w:hAnsi="Arial" w:cs="Arial"/>
          <w:b/>
          <w:bCs/>
          <w:color w:val="000000" w:themeColor="text1"/>
          <w:sz w:val="18"/>
          <w:szCs w:val="18"/>
          <w:shd w:val="clear" w:color="auto" w:fill="FFFFFF"/>
        </w:rPr>
      </w:pPr>
    </w:p>
    <w:p w14:paraId="2D326BB9" w14:textId="77777777" w:rsidR="000B6BF3" w:rsidRPr="000B6BF3" w:rsidRDefault="000B6BF3" w:rsidP="000B6BF3">
      <w:pPr>
        <w:tabs>
          <w:tab w:val="left" w:pos="7600"/>
        </w:tabs>
        <w:jc w:val="both"/>
        <w:rPr>
          <w:rFonts w:ascii="Arial" w:hAnsi="Arial" w:cs="Arial"/>
          <w:b/>
          <w:bCs/>
          <w:color w:val="000000" w:themeColor="text1"/>
          <w:sz w:val="18"/>
          <w:szCs w:val="18"/>
          <w:shd w:val="clear" w:color="auto" w:fill="FFFFFF"/>
        </w:rPr>
      </w:pPr>
      <w:r w:rsidRPr="000B6BF3">
        <w:rPr>
          <w:rFonts w:ascii="Arial" w:hAnsi="Arial" w:cs="Arial"/>
          <w:b/>
          <w:bCs/>
          <w:color w:val="000000" w:themeColor="text1"/>
          <w:sz w:val="18"/>
          <w:szCs w:val="18"/>
          <w:shd w:val="clear" w:color="auto" w:fill="FFFFFF"/>
        </w:rPr>
        <w:t>-  Arrêté du 24 décembre 2025 portant agrément de l'avenant n° 11 du 25 novembre 2025 à la convention du 26 janvier 2015 relative au contrat de sécurisation professionnelle.</w:t>
      </w:r>
    </w:p>
    <w:p w14:paraId="025B67EF" w14:textId="77777777" w:rsidR="000B6BF3" w:rsidRPr="000B6BF3" w:rsidRDefault="000B6BF3" w:rsidP="000B6BF3">
      <w:pPr>
        <w:tabs>
          <w:tab w:val="left" w:pos="7600"/>
        </w:tabs>
        <w:jc w:val="both"/>
        <w:rPr>
          <w:rFonts w:ascii="Arial" w:hAnsi="Arial" w:cs="Arial"/>
          <w:b/>
          <w:bCs/>
          <w:color w:val="000000" w:themeColor="text1"/>
          <w:sz w:val="4"/>
          <w:szCs w:val="4"/>
          <w:shd w:val="clear" w:color="auto" w:fill="FFFFFF"/>
        </w:rPr>
      </w:pPr>
    </w:p>
    <w:p w14:paraId="07AEF97E" w14:textId="77777777" w:rsidR="000B6BF3" w:rsidRPr="000B6BF3" w:rsidRDefault="000B6BF3" w:rsidP="000B6BF3">
      <w:pPr>
        <w:tabs>
          <w:tab w:val="left" w:pos="7600"/>
        </w:tabs>
        <w:jc w:val="both"/>
        <w:rPr>
          <w:rFonts w:ascii="Arial" w:hAnsi="Arial" w:cs="Arial"/>
          <w:color w:val="000000" w:themeColor="text1"/>
          <w:sz w:val="18"/>
          <w:szCs w:val="18"/>
          <w:shd w:val="clear" w:color="auto" w:fill="FFFFFF"/>
        </w:rPr>
      </w:pPr>
      <w:r w:rsidRPr="000B6BF3">
        <w:rPr>
          <w:rFonts w:ascii="Arial" w:hAnsi="Arial" w:cs="Arial"/>
          <w:color w:val="000000" w:themeColor="text1"/>
          <w:sz w:val="18"/>
          <w:szCs w:val="18"/>
          <w:shd w:val="clear" w:color="auto" w:fill="FFFFFF"/>
        </w:rPr>
        <w:t>Sont rendues obligatoires, pour tous les employeurs et tous les salariés mentionnés à l'</w:t>
      </w:r>
      <w:hyperlink r:id="rId37" w:tooltip="Code du travail - art. L5422-13" w:history="1">
        <w:r w:rsidRPr="000B6BF3">
          <w:rPr>
            <w:rStyle w:val="Lienhypertexte"/>
            <w:rFonts w:ascii="Arial" w:hAnsi="Arial" w:cs="Arial"/>
            <w:color w:val="000000" w:themeColor="text1"/>
            <w:sz w:val="18"/>
            <w:szCs w:val="18"/>
            <w:shd w:val="clear" w:color="auto" w:fill="FFFFFF"/>
          </w:rPr>
          <w:t>article L. 5422-13 du code du travail</w:t>
        </w:r>
      </w:hyperlink>
      <w:r w:rsidRPr="000B6BF3">
        <w:rPr>
          <w:rFonts w:ascii="Arial" w:hAnsi="Arial" w:cs="Arial"/>
          <w:color w:val="000000" w:themeColor="text1"/>
          <w:sz w:val="18"/>
          <w:szCs w:val="18"/>
          <w:shd w:val="clear" w:color="auto" w:fill="FFFFFF"/>
        </w:rPr>
        <w:t>, les stipulations de l'avenant n° 11 du 25 novembre 2025 à la convention du 26 janvier 2015 relative au contrat de sécurisation professionnelle.</w:t>
      </w:r>
    </w:p>
    <w:p w14:paraId="5EA61D0F" w14:textId="77777777" w:rsidR="000B6BF3" w:rsidRPr="000B6BF3" w:rsidRDefault="000B6BF3" w:rsidP="000B6BF3">
      <w:pPr>
        <w:tabs>
          <w:tab w:val="left" w:pos="7600"/>
        </w:tabs>
        <w:jc w:val="both"/>
        <w:rPr>
          <w:rFonts w:ascii="Arial" w:hAnsi="Arial" w:cs="Arial"/>
          <w:b/>
          <w:bCs/>
          <w:color w:val="000000" w:themeColor="text1"/>
          <w:sz w:val="4"/>
          <w:szCs w:val="4"/>
          <w:shd w:val="clear" w:color="auto" w:fill="FFFFFF"/>
        </w:rPr>
      </w:pPr>
    </w:p>
    <w:p w14:paraId="25B5A175" w14:textId="77777777" w:rsidR="000B6BF3" w:rsidRPr="000B6BF3" w:rsidRDefault="000B6BF3" w:rsidP="000B6BF3">
      <w:pPr>
        <w:tabs>
          <w:tab w:val="left" w:pos="7600"/>
        </w:tabs>
        <w:jc w:val="both"/>
        <w:rPr>
          <w:rFonts w:ascii="Arial" w:hAnsi="Arial" w:cs="Arial"/>
          <w:color w:val="000000" w:themeColor="text1"/>
          <w:sz w:val="18"/>
          <w:szCs w:val="18"/>
          <w:shd w:val="clear" w:color="auto" w:fill="FFFFFF"/>
        </w:rPr>
      </w:pPr>
      <w:r w:rsidRPr="000B6BF3">
        <w:rPr>
          <w:rFonts w:ascii="Arial" w:hAnsi="Arial" w:cs="Arial"/>
          <w:b/>
          <w:bCs/>
          <w:color w:val="000000" w:themeColor="text1"/>
          <w:sz w:val="18"/>
          <w:szCs w:val="18"/>
          <w:shd w:val="clear" w:color="auto" w:fill="FFFFFF"/>
        </w:rPr>
        <w:t>Fondements textuels :  </w:t>
      </w:r>
      <w:hyperlink r:id="rId38" w:tooltip="Code du travail" w:history="1">
        <w:r w:rsidRPr="000B6BF3">
          <w:rPr>
            <w:rStyle w:val="Lienhypertexte"/>
            <w:rFonts w:ascii="Arial" w:hAnsi="Arial" w:cs="Arial"/>
            <w:color w:val="000000" w:themeColor="text1"/>
            <w:sz w:val="18"/>
            <w:szCs w:val="18"/>
            <w:shd w:val="clear" w:color="auto" w:fill="FFFFFF"/>
          </w:rPr>
          <w:t>code du travail</w:t>
        </w:r>
      </w:hyperlink>
      <w:r w:rsidRPr="000B6BF3">
        <w:rPr>
          <w:rFonts w:ascii="Arial" w:hAnsi="Arial" w:cs="Arial"/>
          <w:color w:val="000000" w:themeColor="text1"/>
          <w:sz w:val="18"/>
          <w:szCs w:val="18"/>
          <w:shd w:val="clear" w:color="auto" w:fill="FFFFFF"/>
        </w:rPr>
        <w:t>, notamment ses </w:t>
      </w:r>
      <w:hyperlink r:id="rId39" w:tooltip="Code du travail - art. L1233-68" w:history="1">
        <w:r w:rsidRPr="000B6BF3">
          <w:rPr>
            <w:rStyle w:val="Lienhypertexte"/>
            <w:rFonts w:ascii="Arial" w:hAnsi="Arial" w:cs="Arial"/>
            <w:color w:val="000000" w:themeColor="text1"/>
            <w:sz w:val="18"/>
            <w:szCs w:val="18"/>
            <w:shd w:val="clear" w:color="auto" w:fill="FFFFFF"/>
          </w:rPr>
          <w:t>articles L. 1233-68</w:t>
        </w:r>
      </w:hyperlink>
      <w:r w:rsidRPr="000B6BF3">
        <w:rPr>
          <w:rFonts w:ascii="Arial" w:hAnsi="Arial" w:cs="Arial"/>
          <w:color w:val="000000" w:themeColor="text1"/>
          <w:sz w:val="18"/>
          <w:szCs w:val="18"/>
          <w:shd w:val="clear" w:color="auto" w:fill="FFFFFF"/>
        </w:rPr>
        <w:t>, </w:t>
      </w:r>
      <w:hyperlink r:id="rId40" w:tooltip="Code du travail - art. L5422-20" w:history="1">
        <w:r w:rsidRPr="000B6BF3">
          <w:rPr>
            <w:rStyle w:val="Lienhypertexte"/>
            <w:rFonts w:ascii="Arial" w:hAnsi="Arial" w:cs="Arial"/>
            <w:color w:val="000000" w:themeColor="text1"/>
            <w:sz w:val="18"/>
            <w:szCs w:val="18"/>
            <w:shd w:val="clear" w:color="auto" w:fill="FFFFFF"/>
          </w:rPr>
          <w:t>L. 5422-20</w:t>
        </w:r>
      </w:hyperlink>
      <w:r w:rsidRPr="000B6BF3">
        <w:rPr>
          <w:rFonts w:ascii="Arial" w:hAnsi="Arial" w:cs="Arial"/>
          <w:color w:val="000000" w:themeColor="text1"/>
          <w:sz w:val="18"/>
          <w:szCs w:val="18"/>
          <w:shd w:val="clear" w:color="auto" w:fill="FFFFFF"/>
        </w:rPr>
        <w:t>, </w:t>
      </w:r>
      <w:hyperlink r:id="rId41" w:tooltip="Code du travail - art. L5422-21" w:history="1">
        <w:r w:rsidRPr="000B6BF3">
          <w:rPr>
            <w:rStyle w:val="Lienhypertexte"/>
            <w:rFonts w:ascii="Arial" w:hAnsi="Arial" w:cs="Arial"/>
            <w:color w:val="000000" w:themeColor="text1"/>
            <w:sz w:val="18"/>
            <w:szCs w:val="18"/>
            <w:shd w:val="clear" w:color="auto" w:fill="FFFFFF"/>
          </w:rPr>
          <w:t>L. 5422-21</w:t>
        </w:r>
      </w:hyperlink>
      <w:r w:rsidRPr="000B6BF3">
        <w:rPr>
          <w:rFonts w:ascii="Arial" w:hAnsi="Arial" w:cs="Arial"/>
          <w:color w:val="000000" w:themeColor="text1"/>
          <w:sz w:val="18"/>
          <w:szCs w:val="18"/>
          <w:shd w:val="clear" w:color="auto" w:fill="FFFFFF"/>
        </w:rPr>
        <w:t> et </w:t>
      </w:r>
      <w:hyperlink r:id="rId42" w:tooltip="Code du travail - art. L5524-3" w:history="1">
        <w:r w:rsidRPr="000B6BF3">
          <w:rPr>
            <w:rStyle w:val="Lienhypertexte"/>
            <w:rFonts w:ascii="Arial" w:hAnsi="Arial" w:cs="Arial"/>
            <w:color w:val="000000" w:themeColor="text1"/>
            <w:sz w:val="18"/>
            <w:szCs w:val="18"/>
            <w:shd w:val="clear" w:color="auto" w:fill="FFFFFF"/>
          </w:rPr>
          <w:t>L. 5524-3</w:t>
        </w:r>
      </w:hyperlink>
      <w:r w:rsidRPr="000B6BF3">
        <w:rPr>
          <w:rFonts w:ascii="Arial" w:hAnsi="Arial" w:cs="Arial"/>
          <w:color w:val="000000" w:themeColor="text1"/>
          <w:sz w:val="18"/>
          <w:szCs w:val="18"/>
          <w:shd w:val="clear" w:color="auto" w:fill="FFFFFF"/>
        </w:rPr>
        <w:t xml:space="preserve"> à partir de la demande d'agrément de l'avenant n° 11 du 25 novembre 2025 à la convention du 26 janvier 2015 relative au CSP signé par le MEDEF, la CPME, l’U2P, la CFDT, la CFTC, la CFE-CGC, FO et la CGT. Les avis en dates du 10 décembre 2025 de la CNNCEFP et du 13 décembre 2025.</w:t>
      </w:r>
    </w:p>
    <w:p w14:paraId="43FFC7F7" w14:textId="77777777" w:rsidR="000B6BF3" w:rsidRPr="000B6BF3" w:rsidRDefault="000B6BF3" w:rsidP="000B6BF3">
      <w:pPr>
        <w:tabs>
          <w:tab w:val="left" w:pos="7600"/>
        </w:tabs>
        <w:jc w:val="both"/>
        <w:rPr>
          <w:rFonts w:ascii="Arial" w:hAnsi="Arial" w:cs="Arial"/>
          <w:b/>
          <w:bCs/>
          <w:color w:val="000000" w:themeColor="text1"/>
          <w:sz w:val="4"/>
          <w:szCs w:val="4"/>
          <w:shd w:val="clear" w:color="auto" w:fill="FFFFFF"/>
        </w:rPr>
      </w:pPr>
    </w:p>
    <w:p w14:paraId="46A72CFD" w14:textId="77777777" w:rsidR="000B6BF3" w:rsidRPr="000B6BF3" w:rsidRDefault="00000000" w:rsidP="000B6BF3">
      <w:pPr>
        <w:tabs>
          <w:tab w:val="left" w:pos="7600"/>
        </w:tabs>
        <w:jc w:val="both"/>
        <w:rPr>
          <w:rFonts w:ascii="Arial" w:hAnsi="Arial" w:cs="Arial"/>
          <w:b/>
          <w:bCs/>
          <w:color w:val="000000" w:themeColor="text1"/>
          <w:sz w:val="4"/>
          <w:szCs w:val="4"/>
          <w:shd w:val="clear" w:color="auto" w:fill="FFFFFF"/>
        </w:rPr>
      </w:pPr>
      <w:hyperlink r:id="rId43" w:tgtFrame="_blank" w:history="1">
        <w:r w:rsidR="000B6BF3" w:rsidRPr="000B6BF3">
          <w:rPr>
            <w:rStyle w:val="Lienhypertexte"/>
            <w:rFonts w:ascii="Arial" w:hAnsi="Arial" w:cs="Arial"/>
            <w:b/>
            <w:bCs/>
            <w:color w:val="000000" w:themeColor="text1"/>
            <w:sz w:val="18"/>
            <w:szCs w:val="18"/>
            <w:shd w:val="clear" w:color="auto" w:fill="FFFFFF"/>
          </w:rPr>
          <w:t>https://www.legifrance.gouv.fr/jorf/id/JORFTEXT000053176659</w:t>
        </w:r>
      </w:hyperlink>
      <w:r w:rsidR="000B6BF3" w:rsidRPr="000B6BF3">
        <w:rPr>
          <w:rFonts w:ascii="Arial" w:hAnsi="Arial" w:cs="Arial"/>
          <w:b/>
          <w:bCs/>
          <w:color w:val="000000" w:themeColor="text1"/>
          <w:sz w:val="18"/>
          <w:szCs w:val="18"/>
          <w:shd w:val="clear" w:color="auto" w:fill="FFFFFF"/>
        </w:rPr>
        <w:br/>
      </w:r>
    </w:p>
    <w:p w14:paraId="1675D315" w14:textId="77777777" w:rsidR="000B6BF3" w:rsidRPr="000B6BF3" w:rsidRDefault="000B6BF3" w:rsidP="000B6BF3">
      <w:pPr>
        <w:tabs>
          <w:tab w:val="left" w:pos="7600"/>
        </w:tabs>
        <w:jc w:val="both"/>
        <w:rPr>
          <w:rFonts w:ascii="Arial" w:hAnsi="Arial" w:cs="Arial"/>
          <w:b/>
          <w:bCs/>
          <w:color w:val="000000" w:themeColor="text1"/>
          <w:sz w:val="18"/>
          <w:szCs w:val="18"/>
          <w:shd w:val="clear" w:color="auto" w:fill="FFFFFF"/>
        </w:rPr>
      </w:pPr>
      <w:r w:rsidRPr="000B6BF3">
        <w:rPr>
          <w:rFonts w:ascii="Arial" w:hAnsi="Arial" w:cs="Arial"/>
          <w:b/>
          <w:bCs/>
          <w:color w:val="000000" w:themeColor="text1"/>
          <w:sz w:val="18"/>
          <w:szCs w:val="18"/>
          <w:shd w:val="clear" w:color="auto" w:fill="FFFFFF"/>
        </w:rPr>
        <w:t>- Pour MAYOTTE : arrêté (spécifique) du 24 décembre 2025 portant agrément de l'avenant n° 7 du 25 novembre 2025 à la convention du 17 juillet 2018 relative au contrat de sécurisation professionnelle à Mayotte.</w:t>
      </w:r>
    </w:p>
    <w:p w14:paraId="412F990E" w14:textId="77777777" w:rsidR="000B6BF3" w:rsidRPr="000B6BF3" w:rsidRDefault="000B6BF3" w:rsidP="000B6BF3">
      <w:pPr>
        <w:tabs>
          <w:tab w:val="left" w:pos="7600"/>
        </w:tabs>
        <w:jc w:val="both"/>
        <w:rPr>
          <w:rFonts w:ascii="Arial" w:hAnsi="Arial" w:cs="Arial"/>
          <w:b/>
          <w:bCs/>
          <w:color w:val="000000" w:themeColor="text1"/>
          <w:sz w:val="4"/>
          <w:szCs w:val="4"/>
          <w:shd w:val="clear" w:color="auto" w:fill="FFFFFF"/>
        </w:rPr>
      </w:pPr>
    </w:p>
    <w:p w14:paraId="24A75737" w14:textId="2E590340" w:rsidR="000B6BF3" w:rsidRPr="000B6BF3" w:rsidRDefault="00000000" w:rsidP="000B6BF3">
      <w:pPr>
        <w:tabs>
          <w:tab w:val="left" w:pos="7600"/>
        </w:tabs>
        <w:jc w:val="both"/>
        <w:rPr>
          <w:rFonts w:ascii="Arial" w:hAnsi="Arial" w:cs="Arial"/>
          <w:b/>
          <w:bCs/>
          <w:color w:val="000000" w:themeColor="text1"/>
          <w:sz w:val="18"/>
          <w:szCs w:val="18"/>
          <w:shd w:val="clear" w:color="auto" w:fill="FFFFFF"/>
        </w:rPr>
      </w:pPr>
      <w:hyperlink r:id="rId44" w:tgtFrame="_blank" w:history="1">
        <w:r w:rsidR="000B6BF3" w:rsidRPr="000B6BF3">
          <w:rPr>
            <w:rStyle w:val="Lienhypertexte"/>
            <w:rFonts w:ascii="Arial" w:hAnsi="Arial" w:cs="Arial"/>
            <w:b/>
            <w:bCs/>
            <w:color w:val="000000" w:themeColor="text1"/>
            <w:sz w:val="18"/>
            <w:szCs w:val="18"/>
            <w:shd w:val="clear" w:color="auto" w:fill="FFFFFF"/>
          </w:rPr>
          <w:t>https://www.legifrance.gouv.fr/jorf/id/JORFTEXT000053176673</w:t>
        </w:r>
      </w:hyperlink>
    </w:p>
    <w:p w14:paraId="4CA1EDB2" w14:textId="77777777" w:rsidR="000B6BF3" w:rsidRDefault="000B6BF3" w:rsidP="00E11CFF">
      <w:pPr>
        <w:tabs>
          <w:tab w:val="left" w:pos="7600"/>
        </w:tabs>
        <w:rPr>
          <w:rFonts w:ascii="Arial" w:hAnsi="Arial" w:cs="Arial"/>
          <w:b/>
          <w:bCs/>
          <w:color w:val="7030A0"/>
          <w:sz w:val="18"/>
          <w:szCs w:val="18"/>
          <w:shd w:val="clear" w:color="auto" w:fill="FFFFFF"/>
        </w:rPr>
      </w:pPr>
    </w:p>
    <w:p w14:paraId="7266A2F1" w14:textId="649AA5D4" w:rsidR="002E7B17" w:rsidRPr="002E7B17" w:rsidRDefault="002E7B17" w:rsidP="002E7B17">
      <w:pPr>
        <w:ind w:right="57"/>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w:t>
      </w:r>
      <w:r w:rsidRPr="002E7B17">
        <w:rPr>
          <w:rFonts w:ascii="Arial" w:hAnsi="Arial" w:cs="Arial"/>
          <w:b/>
          <w:bCs/>
          <w:color w:val="7030A0"/>
          <w:sz w:val="18"/>
          <w:szCs w:val="18"/>
          <w:shd w:val="clear" w:color="auto" w:fill="FFFFFF"/>
        </w:rPr>
        <w:t xml:space="preserve"> AUTRES AGRÉMENTS D’ACCORDS COLLECTIFS DE BRANCHES :</w:t>
      </w:r>
    </w:p>
    <w:p w14:paraId="6685E073" w14:textId="77777777" w:rsidR="002E7B17" w:rsidRPr="002E7B17" w:rsidRDefault="002E7B17" w:rsidP="002E7B17">
      <w:pPr>
        <w:ind w:right="57"/>
        <w:jc w:val="both"/>
        <w:rPr>
          <w:rFonts w:ascii="Arial" w:hAnsi="Arial" w:cs="Arial"/>
          <w:b/>
          <w:bCs/>
          <w:color w:val="333333"/>
          <w:sz w:val="18"/>
          <w:szCs w:val="18"/>
          <w:shd w:val="clear" w:color="auto" w:fill="FFFFFF"/>
        </w:rPr>
      </w:pPr>
    </w:p>
    <w:p w14:paraId="39008102" w14:textId="77777777" w:rsidR="002E7B17" w:rsidRPr="002E7B17" w:rsidRDefault="002E7B17" w:rsidP="002E7B17">
      <w:pPr>
        <w:ind w:right="57"/>
        <w:jc w:val="both"/>
        <w:rPr>
          <w:rFonts w:ascii="Arial" w:hAnsi="Arial" w:cs="Arial"/>
          <w:color w:val="333333"/>
          <w:sz w:val="18"/>
          <w:szCs w:val="18"/>
          <w:shd w:val="clear" w:color="auto" w:fill="FFFFFF"/>
        </w:rPr>
      </w:pPr>
      <w:r w:rsidRPr="002E7B17">
        <w:rPr>
          <w:rFonts w:ascii="Arial" w:hAnsi="Arial" w:cs="Arial"/>
          <w:b/>
          <w:bCs/>
          <w:color w:val="333333"/>
          <w:sz w:val="18"/>
          <w:szCs w:val="18"/>
          <w:shd w:val="clear" w:color="auto" w:fill="FFFFFF"/>
        </w:rPr>
        <w:t>- PARTICIPATION dans les organismes de formation :</w:t>
      </w:r>
      <w:r w:rsidRPr="002E7B17">
        <w:rPr>
          <w:rFonts w:ascii="Arial" w:hAnsi="Arial" w:cs="Arial"/>
          <w:color w:val="333333"/>
          <w:sz w:val="18"/>
          <w:szCs w:val="18"/>
          <w:shd w:val="clear" w:color="auto" w:fill="FFFFFF"/>
        </w:rPr>
        <w:t xml:space="preserve"> arrêté du 23 décembre 2025 portant agrément de l'accord du 11 juin 2025 relatif à la mise en place d'un dispositif de participation au sein de la branche des organismes de formation.</w:t>
      </w:r>
    </w:p>
    <w:p w14:paraId="6361EC69" w14:textId="77777777" w:rsidR="002E7B17" w:rsidRPr="002E7B17" w:rsidRDefault="00000000" w:rsidP="002E7B17">
      <w:pPr>
        <w:ind w:right="57"/>
        <w:jc w:val="both"/>
        <w:rPr>
          <w:rFonts w:ascii="Arial" w:hAnsi="Arial" w:cs="Arial"/>
          <w:color w:val="333333"/>
          <w:sz w:val="18"/>
          <w:szCs w:val="18"/>
          <w:shd w:val="clear" w:color="auto" w:fill="FFFFFF"/>
        </w:rPr>
      </w:pPr>
      <w:hyperlink r:id="rId45" w:tgtFrame="_blank" w:history="1">
        <w:r w:rsidR="002E7B17" w:rsidRPr="002E7B17">
          <w:rPr>
            <w:rStyle w:val="Lienhypertexte"/>
            <w:rFonts w:ascii="Arial" w:hAnsi="Arial" w:cs="Arial"/>
            <w:sz w:val="18"/>
            <w:szCs w:val="18"/>
            <w:shd w:val="clear" w:color="auto" w:fill="FFFFFF"/>
          </w:rPr>
          <w:t>https://www.legifrance.gouv.fr/jorf/id/JORFTEXT000053176961</w:t>
        </w:r>
      </w:hyperlink>
      <w:r w:rsidR="002E7B17" w:rsidRPr="002E7B17">
        <w:rPr>
          <w:rFonts w:ascii="Arial" w:hAnsi="Arial" w:cs="Arial"/>
          <w:color w:val="333333"/>
          <w:sz w:val="18"/>
          <w:szCs w:val="18"/>
          <w:shd w:val="clear" w:color="auto" w:fill="FFFFFF"/>
        </w:rPr>
        <w:br/>
      </w:r>
      <w:r w:rsidR="002E7B17" w:rsidRPr="002E7B17">
        <w:rPr>
          <w:rFonts w:ascii="Arial" w:hAnsi="Arial" w:cs="Arial"/>
          <w:color w:val="333333"/>
          <w:sz w:val="18"/>
          <w:szCs w:val="18"/>
          <w:shd w:val="clear" w:color="auto" w:fill="FFFFFF"/>
        </w:rPr>
        <w:br/>
      </w:r>
      <w:r w:rsidR="002E7B17" w:rsidRPr="002E7B17">
        <w:rPr>
          <w:rFonts w:ascii="Arial" w:hAnsi="Arial" w:cs="Arial"/>
          <w:b/>
          <w:bCs/>
          <w:color w:val="333333"/>
          <w:sz w:val="18"/>
          <w:szCs w:val="18"/>
          <w:shd w:val="clear" w:color="auto" w:fill="FFFFFF"/>
        </w:rPr>
        <w:t>- PARTICIPATION dans les branche des entreprises de la maintenance, distribution et location de matériels agricoles, de travaux publics, de bâtiment, de manutention, de motoculture de plaisance et activités connexes </w:t>
      </w:r>
      <w:r w:rsidR="002E7B17" w:rsidRPr="002E7B17">
        <w:rPr>
          <w:rFonts w:ascii="Arial" w:hAnsi="Arial" w:cs="Arial"/>
          <w:color w:val="333333"/>
          <w:sz w:val="18"/>
          <w:szCs w:val="18"/>
          <w:shd w:val="clear" w:color="auto" w:fill="FFFFFF"/>
        </w:rPr>
        <w:t>: arrêté du 23 décembre 2025 portant agrément de l'accord collectif du 10 juillet 2025 relatif à la participation aux résultats conclu dans le cadre de la loi n° 2023-1107 du 29 novembre 2023 au sein de la branche des entreprises de la maintenance, distribution et location de matériels agricoles, de travaux publics, de bâtiment, de manutention, de motoculture de plaisance et activités connexes (SDLM).</w:t>
      </w:r>
    </w:p>
    <w:p w14:paraId="46C42191" w14:textId="325F8EE4" w:rsidR="002E7B17" w:rsidRPr="002E7B17" w:rsidRDefault="00000000" w:rsidP="002E7B17">
      <w:pPr>
        <w:ind w:right="57"/>
        <w:jc w:val="both"/>
        <w:rPr>
          <w:rFonts w:ascii="Arial" w:hAnsi="Arial" w:cs="Arial"/>
          <w:color w:val="333333"/>
          <w:sz w:val="18"/>
          <w:szCs w:val="18"/>
          <w:shd w:val="clear" w:color="auto" w:fill="FFFFFF"/>
        </w:rPr>
      </w:pPr>
      <w:hyperlink r:id="rId46" w:tgtFrame="_blank" w:history="1">
        <w:r w:rsidR="002E7B17" w:rsidRPr="002E7B17">
          <w:rPr>
            <w:rStyle w:val="Lienhypertexte"/>
            <w:rFonts w:ascii="Arial" w:hAnsi="Arial" w:cs="Arial"/>
            <w:sz w:val="18"/>
            <w:szCs w:val="18"/>
            <w:shd w:val="clear" w:color="auto" w:fill="FFFFFF"/>
          </w:rPr>
          <w:t>https://www.legifrance.gouv.fr/jorf/id/JORFTEXT000053176971</w:t>
        </w:r>
      </w:hyperlink>
    </w:p>
    <w:p w14:paraId="14FD5B60" w14:textId="77777777" w:rsidR="002E7B17" w:rsidRDefault="002E7B17" w:rsidP="00E11CFF">
      <w:pPr>
        <w:tabs>
          <w:tab w:val="left" w:pos="7600"/>
        </w:tabs>
        <w:rPr>
          <w:rFonts w:ascii="Arial" w:hAnsi="Arial" w:cs="Arial"/>
          <w:b/>
          <w:bCs/>
          <w:color w:val="7030A0"/>
          <w:sz w:val="18"/>
          <w:szCs w:val="18"/>
          <w:shd w:val="clear" w:color="auto" w:fill="FFFFFF"/>
        </w:rPr>
      </w:pPr>
    </w:p>
    <w:p w14:paraId="690554B0" w14:textId="77777777" w:rsidR="002E7B17" w:rsidRDefault="002E7B17" w:rsidP="00E11CFF">
      <w:pPr>
        <w:tabs>
          <w:tab w:val="left" w:pos="7600"/>
        </w:tabs>
        <w:rPr>
          <w:rFonts w:ascii="Arial" w:hAnsi="Arial" w:cs="Arial"/>
          <w:b/>
          <w:bCs/>
          <w:color w:val="7030A0"/>
          <w:sz w:val="18"/>
          <w:szCs w:val="18"/>
          <w:shd w:val="clear" w:color="auto" w:fill="FFFFFF"/>
        </w:rPr>
      </w:pPr>
    </w:p>
    <w:p w14:paraId="5E2CA945" w14:textId="77777777" w:rsidR="002E7B17" w:rsidRDefault="002E7B17" w:rsidP="00E11CFF">
      <w:pPr>
        <w:tabs>
          <w:tab w:val="left" w:pos="7600"/>
        </w:tabs>
        <w:rPr>
          <w:rFonts w:ascii="Arial" w:hAnsi="Arial" w:cs="Arial"/>
          <w:b/>
          <w:bCs/>
          <w:color w:val="7030A0"/>
          <w:sz w:val="18"/>
          <w:szCs w:val="18"/>
          <w:shd w:val="clear" w:color="auto" w:fill="FFFFFF"/>
        </w:rPr>
      </w:pPr>
    </w:p>
    <w:p w14:paraId="3D2E3756" w14:textId="0C8ED276" w:rsidR="00ED5801" w:rsidRDefault="00ED5801"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27 décembre</w:t>
      </w:r>
    </w:p>
    <w:p w14:paraId="448263A1" w14:textId="77777777" w:rsidR="00ED5801" w:rsidRPr="000B6BF3" w:rsidRDefault="00ED5801" w:rsidP="00E11CFF">
      <w:pPr>
        <w:tabs>
          <w:tab w:val="left" w:pos="7600"/>
        </w:tabs>
        <w:rPr>
          <w:rFonts w:ascii="Arial" w:hAnsi="Arial" w:cs="Arial"/>
          <w:b/>
          <w:bCs/>
          <w:color w:val="7030A0"/>
          <w:sz w:val="4"/>
          <w:szCs w:val="4"/>
          <w:shd w:val="clear" w:color="auto" w:fill="FFFFFF"/>
        </w:rPr>
      </w:pPr>
    </w:p>
    <w:p w14:paraId="3F05BA9C" w14:textId="77777777" w:rsidR="00ED5801" w:rsidRDefault="00ED5801" w:rsidP="00E11CFF">
      <w:pPr>
        <w:tabs>
          <w:tab w:val="left" w:pos="7600"/>
        </w:tabs>
        <w:rPr>
          <w:rFonts w:ascii="Arial" w:hAnsi="Arial" w:cs="Arial"/>
          <w:b/>
          <w:bCs/>
          <w:color w:val="7030A0"/>
          <w:sz w:val="18"/>
          <w:szCs w:val="18"/>
          <w:shd w:val="clear" w:color="auto" w:fill="FFFFFF"/>
        </w:rPr>
      </w:pPr>
      <w:r w:rsidRPr="00ED5801">
        <w:rPr>
          <w:rFonts w:ascii="Arial" w:hAnsi="Arial" w:cs="Arial"/>
          <w:b/>
          <w:bCs/>
          <w:color w:val="7030A0"/>
          <w:sz w:val="18"/>
          <w:szCs w:val="18"/>
          <w:shd w:val="clear" w:color="auto" w:fill="FFFFFF"/>
        </w:rPr>
        <w:t>  CONVENTIONS COLLECTIVES</w:t>
      </w:r>
      <w:r>
        <w:rPr>
          <w:rFonts w:ascii="Arial" w:hAnsi="Arial" w:cs="Arial"/>
          <w:b/>
          <w:bCs/>
          <w:color w:val="7030A0"/>
          <w:sz w:val="18"/>
          <w:szCs w:val="18"/>
          <w:shd w:val="clear" w:color="auto" w:fill="FFFFFF"/>
        </w:rPr>
        <w:t xml:space="preserve"> </w:t>
      </w:r>
      <w:r w:rsidRPr="00ED5801">
        <w:rPr>
          <w:rFonts w:ascii="Arial" w:hAnsi="Arial" w:cs="Arial"/>
          <w:b/>
          <w:bCs/>
          <w:color w:val="7030A0"/>
          <w:sz w:val="18"/>
          <w:szCs w:val="18"/>
          <w:shd w:val="clear" w:color="auto" w:fill="FFFFFF"/>
        </w:rPr>
        <w:t>MINIST</w:t>
      </w:r>
      <w:r>
        <w:rPr>
          <w:rFonts w:ascii="Arial" w:hAnsi="Arial" w:cs="Arial"/>
          <w:b/>
          <w:bCs/>
          <w:color w:val="7030A0"/>
          <w:sz w:val="18"/>
          <w:szCs w:val="18"/>
          <w:shd w:val="clear" w:color="auto" w:fill="FFFFFF"/>
        </w:rPr>
        <w:t>È</w:t>
      </w:r>
      <w:r w:rsidRPr="00ED5801">
        <w:rPr>
          <w:rFonts w:ascii="Arial" w:hAnsi="Arial" w:cs="Arial"/>
          <w:b/>
          <w:bCs/>
          <w:color w:val="7030A0"/>
          <w:sz w:val="18"/>
          <w:szCs w:val="18"/>
          <w:shd w:val="clear" w:color="auto" w:fill="FFFFFF"/>
        </w:rPr>
        <w:t>RE DE L'AGRICULTURE, DE L'AGRO-ALIMENTAIRE ET DE LA SOUVERAINET</w:t>
      </w:r>
      <w:r>
        <w:rPr>
          <w:rFonts w:ascii="Arial" w:hAnsi="Arial" w:cs="Arial"/>
          <w:b/>
          <w:bCs/>
          <w:color w:val="7030A0"/>
          <w:sz w:val="18"/>
          <w:szCs w:val="18"/>
          <w:shd w:val="clear" w:color="auto" w:fill="FFFFFF"/>
        </w:rPr>
        <w:t>É</w:t>
      </w:r>
      <w:r w:rsidRPr="00ED5801">
        <w:rPr>
          <w:rFonts w:ascii="Arial" w:hAnsi="Arial" w:cs="Arial"/>
          <w:b/>
          <w:bCs/>
          <w:color w:val="7030A0"/>
          <w:sz w:val="18"/>
          <w:szCs w:val="18"/>
          <w:shd w:val="clear" w:color="auto" w:fill="FFFFFF"/>
        </w:rPr>
        <w:t xml:space="preserve"> ALIMENTAIRE</w:t>
      </w:r>
      <w:r w:rsidRPr="00ED5801">
        <w:rPr>
          <w:rFonts w:ascii="Arial" w:hAnsi="Arial" w:cs="Arial"/>
          <w:b/>
          <w:bCs/>
          <w:color w:val="7030A0"/>
          <w:sz w:val="18"/>
          <w:szCs w:val="18"/>
          <w:shd w:val="clear" w:color="auto" w:fill="FFFFFF"/>
        </w:rPr>
        <w:br/>
      </w:r>
    </w:p>
    <w:p w14:paraId="5CBD318F" w14:textId="16521B3C" w:rsidR="00ED5801" w:rsidRPr="00ED5801" w:rsidRDefault="00ED5801" w:rsidP="00E11CFF">
      <w:pPr>
        <w:tabs>
          <w:tab w:val="left" w:pos="7600"/>
        </w:tabs>
        <w:rPr>
          <w:rFonts w:ascii="Arial" w:hAnsi="Arial" w:cs="Arial"/>
          <w:b/>
          <w:bCs/>
          <w:i/>
          <w:iCs/>
          <w:color w:val="000000" w:themeColor="text1"/>
          <w:sz w:val="18"/>
          <w:szCs w:val="18"/>
          <w:shd w:val="clear" w:color="auto" w:fill="FFFFFF"/>
        </w:rPr>
      </w:pPr>
      <w:r w:rsidRPr="00ED5801">
        <w:rPr>
          <w:rFonts w:ascii="Arial" w:hAnsi="Arial" w:cs="Arial"/>
          <w:b/>
          <w:bCs/>
          <w:i/>
          <w:iCs/>
          <w:color w:val="000000" w:themeColor="text1"/>
          <w:sz w:val="18"/>
          <w:szCs w:val="18"/>
          <w:shd w:val="clear" w:color="auto" w:fill="FFFFFF"/>
        </w:rPr>
        <w:t>Arrêté du 19 décembre 2025 portant extension d'un accord national relatif à l'activité partielle de longue durée « rebond » pour répondre à une baisse durable d'activité dans les scieries agricoles, les exploitations forestières et le rouissage, teillage du lin et extension de l'avenant n° 1 à l'accord national relatif à l'activité partielle de longue durée « rebond » pour répondre à une baisse durable d'activité dans les scieries agricoles, les exploitations forestières et le rouissage, teillage du lin. Ci-joint.</w:t>
      </w:r>
    </w:p>
    <w:p w14:paraId="546027A1" w14:textId="77777777" w:rsidR="00ED5801" w:rsidRDefault="00ED5801" w:rsidP="00E11CFF">
      <w:pPr>
        <w:tabs>
          <w:tab w:val="left" w:pos="7600"/>
        </w:tabs>
        <w:rPr>
          <w:rFonts w:ascii="Arial" w:hAnsi="Arial" w:cs="Arial"/>
          <w:b/>
          <w:bCs/>
          <w:color w:val="7030A0"/>
          <w:sz w:val="18"/>
          <w:szCs w:val="18"/>
          <w:shd w:val="clear" w:color="auto" w:fill="FFFFFF"/>
        </w:rPr>
      </w:pPr>
    </w:p>
    <w:p w14:paraId="4C50EBD5" w14:textId="77777777" w:rsidR="00ED5801" w:rsidRDefault="00ED5801"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5E34FF88" w14:textId="2742E4D1" w:rsidR="00ED5801" w:rsidRDefault="00ED5801" w:rsidP="00E11CFF">
      <w:pPr>
        <w:tabs>
          <w:tab w:val="left" w:pos="7600"/>
        </w:tabs>
        <w:rPr>
          <w:rFonts w:ascii="Arial" w:hAnsi="Arial" w:cs="Arial"/>
          <w:b/>
          <w:bCs/>
          <w:color w:val="7030A0"/>
          <w:sz w:val="18"/>
          <w:szCs w:val="18"/>
          <w:shd w:val="clear" w:color="auto" w:fill="FFFFFF"/>
        </w:rPr>
      </w:pPr>
      <w:r w:rsidRPr="00ED5801">
        <w:rPr>
          <w:rFonts w:ascii="Arial" w:hAnsi="Arial" w:cs="Arial"/>
          <w:b/>
          <w:bCs/>
          <w:color w:val="7030A0"/>
          <w:sz w:val="18"/>
          <w:szCs w:val="18"/>
          <w:shd w:val="clear" w:color="auto" w:fill="FFFFFF"/>
        </w:rPr>
        <w:br/>
      </w:r>
      <w:r w:rsidRPr="00ED5801">
        <w:rPr>
          <w:rFonts w:ascii="Arial" w:hAnsi="Arial" w:cs="Arial"/>
          <w:b/>
          <w:bCs/>
          <w:color w:val="000000" w:themeColor="text1"/>
          <w:sz w:val="18"/>
          <w:szCs w:val="18"/>
          <w:shd w:val="clear" w:color="auto" w:fill="FFFFFF"/>
        </w:rPr>
        <w:t>        98 Arrêté du 19 décembre 2025 portant extension d'un accord national relatif à l'activité partielle de longue durée « rebond » pour répondre à une baisse durable d'activité dans les scieries agricoles, les exploitations forestières et le rouissage, teillage du lin</w:t>
      </w:r>
      <w:r w:rsidRPr="00ED5801">
        <w:rPr>
          <w:rFonts w:ascii="Arial" w:hAnsi="Arial" w:cs="Arial"/>
          <w:b/>
          <w:bCs/>
          <w:color w:val="000000" w:themeColor="text1"/>
          <w:sz w:val="18"/>
          <w:szCs w:val="18"/>
          <w:shd w:val="clear" w:color="auto" w:fill="FFFFFF"/>
        </w:rPr>
        <w:br/>
        <w:t>        </w:t>
      </w:r>
      <w:hyperlink r:id="rId47" w:tgtFrame="_blank" w:history="1">
        <w:r w:rsidRPr="00ED5801">
          <w:rPr>
            <w:rStyle w:val="Lienhypertexte"/>
            <w:rFonts w:ascii="Arial" w:hAnsi="Arial" w:cs="Arial"/>
            <w:b/>
            <w:bCs/>
            <w:color w:val="000000" w:themeColor="text1"/>
            <w:sz w:val="18"/>
            <w:szCs w:val="18"/>
            <w:shd w:val="clear" w:color="auto" w:fill="FFFFFF"/>
          </w:rPr>
          <w:t>https://www.legifrance.gouv.fr/jorf/id/JORFTEXT000053175446</w:t>
        </w:r>
      </w:hyperlink>
      <w:r w:rsidRPr="00ED5801">
        <w:rPr>
          <w:rFonts w:ascii="Arial" w:hAnsi="Arial" w:cs="Arial"/>
          <w:b/>
          <w:bCs/>
          <w:color w:val="000000" w:themeColor="text1"/>
          <w:sz w:val="18"/>
          <w:szCs w:val="18"/>
          <w:shd w:val="clear" w:color="auto" w:fill="FFFFFF"/>
        </w:rPr>
        <w:br/>
      </w:r>
      <w:r w:rsidRPr="00ED5801">
        <w:rPr>
          <w:rFonts w:ascii="Arial" w:hAnsi="Arial" w:cs="Arial"/>
          <w:b/>
          <w:bCs/>
          <w:color w:val="000000" w:themeColor="text1"/>
          <w:sz w:val="18"/>
          <w:szCs w:val="18"/>
          <w:shd w:val="clear" w:color="auto" w:fill="FFFFFF"/>
        </w:rPr>
        <w:br/>
      </w:r>
      <w:r w:rsidRPr="00ED5801">
        <w:rPr>
          <w:rFonts w:ascii="Arial" w:hAnsi="Arial" w:cs="Arial"/>
          <w:b/>
          <w:bCs/>
          <w:color w:val="000000" w:themeColor="text1"/>
          <w:sz w:val="18"/>
          <w:szCs w:val="18"/>
          <w:shd w:val="clear" w:color="auto" w:fill="FFFFFF"/>
        </w:rPr>
        <w:lastRenderedPageBreak/>
        <w:t>        99 Arrêté du 19 décembre 2025 portant extension de l'avenant n° 1 à l'accord national relatif à l'activité partielle de longue durée « rebond » pour répondre à une baisse durable d'activité dans les scieries agricoles, les exploitations forestières et le rouissage, teillage du lin</w:t>
      </w:r>
      <w:r w:rsidRPr="00ED5801">
        <w:rPr>
          <w:rFonts w:ascii="Arial" w:hAnsi="Arial" w:cs="Arial"/>
          <w:b/>
          <w:bCs/>
          <w:color w:val="000000" w:themeColor="text1"/>
          <w:sz w:val="18"/>
          <w:szCs w:val="18"/>
          <w:shd w:val="clear" w:color="auto" w:fill="FFFFFF"/>
        </w:rPr>
        <w:br/>
        <w:t>        </w:t>
      </w:r>
      <w:hyperlink r:id="rId48" w:tgtFrame="_blank" w:history="1">
        <w:r w:rsidRPr="00ED5801">
          <w:rPr>
            <w:rStyle w:val="Lienhypertexte"/>
            <w:rFonts w:ascii="Arial" w:hAnsi="Arial" w:cs="Arial"/>
            <w:b/>
            <w:bCs/>
            <w:color w:val="000000" w:themeColor="text1"/>
            <w:sz w:val="18"/>
            <w:szCs w:val="18"/>
            <w:shd w:val="clear" w:color="auto" w:fill="FFFFFF"/>
          </w:rPr>
          <w:t>https://www.legifrance.gouv.fr/jorf/id/JORFTEXT000053175465</w:t>
        </w:r>
      </w:hyperlink>
    </w:p>
    <w:p w14:paraId="492CC315" w14:textId="77777777" w:rsidR="00AA4BD7" w:rsidRDefault="00AA4BD7" w:rsidP="00E11CFF">
      <w:pPr>
        <w:tabs>
          <w:tab w:val="left" w:pos="7600"/>
        </w:tabs>
        <w:rPr>
          <w:rFonts w:ascii="Arial" w:hAnsi="Arial" w:cs="Arial"/>
          <w:b/>
          <w:bCs/>
          <w:color w:val="7030A0"/>
          <w:sz w:val="18"/>
          <w:szCs w:val="18"/>
          <w:shd w:val="clear" w:color="auto" w:fill="FFFFFF"/>
        </w:rPr>
      </w:pPr>
    </w:p>
    <w:p w14:paraId="4C6EB091" w14:textId="56A95E20" w:rsidR="00AA4BD7" w:rsidRDefault="00AA4BD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26 décembre :</w:t>
      </w:r>
    </w:p>
    <w:p w14:paraId="34DC50E9" w14:textId="77777777" w:rsidR="00BD1B43" w:rsidRPr="005F4491" w:rsidRDefault="00BD1B43" w:rsidP="00E11CFF">
      <w:pPr>
        <w:tabs>
          <w:tab w:val="left" w:pos="7600"/>
        </w:tabs>
        <w:rPr>
          <w:rFonts w:ascii="Arial" w:hAnsi="Arial" w:cs="Arial"/>
          <w:b/>
          <w:bCs/>
          <w:color w:val="000000" w:themeColor="text1"/>
          <w:sz w:val="10"/>
          <w:szCs w:val="10"/>
          <w:shd w:val="clear" w:color="auto" w:fill="FFFFFF"/>
        </w:rPr>
      </w:pPr>
    </w:p>
    <w:p w14:paraId="468BC439" w14:textId="1497F542" w:rsidR="00AA4BD7" w:rsidRDefault="00BD1B43" w:rsidP="00E11CFF">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AA4BD7">
        <w:rPr>
          <w:rFonts w:ascii="Arial" w:hAnsi="Arial" w:cs="Arial"/>
          <w:b/>
          <w:bCs/>
          <w:color w:val="000000" w:themeColor="text1"/>
          <w:sz w:val="18"/>
          <w:szCs w:val="18"/>
          <w:shd w:val="clear" w:color="auto" w:fill="FFFFFF"/>
        </w:rPr>
        <w:t>Arrêté</w:t>
      </w:r>
      <w:r>
        <w:rPr>
          <w:rFonts w:ascii="Arial" w:hAnsi="Arial" w:cs="Arial"/>
          <w:b/>
          <w:bCs/>
          <w:color w:val="000000" w:themeColor="text1"/>
          <w:sz w:val="18"/>
          <w:szCs w:val="18"/>
          <w:shd w:val="clear" w:color="auto" w:fill="FFFFFF"/>
        </w:rPr>
        <w:t>s</w:t>
      </w:r>
      <w:r w:rsidRPr="00AA4BD7">
        <w:rPr>
          <w:rFonts w:ascii="Arial" w:hAnsi="Arial" w:cs="Arial"/>
          <w:b/>
          <w:bCs/>
          <w:color w:val="000000" w:themeColor="text1"/>
          <w:sz w:val="18"/>
          <w:szCs w:val="18"/>
          <w:shd w:val="clear" w:color="auto" w:fill="FFFFFF"/>
        </w:rPr>
        <w:t xml:space="preserve"> portant extension</w:t>
      </w:r>
      <w:r>
        <w:rPr>
          <w:rFonts w:ascii="Arial" w:hAnsi="Arial" w:cs="Arial"/>
          <w:b/>
          <w:bCs/>
          <w:color w:val="000000" w:themeColor="text1"/>
          <w:sz w:val="18"/>
          <w:szCs w:val="18"/>
          <w:shd w:val="clear" w:color="auto" w:fill="FFFFFF"/>
        </w:rPr>
        <w:t>s</w:t>
      </w:r>
      <w:r w:rsidRPr="00AA4BD7">
        <w:rPr>
          <w:rFonts w:ascii="Arial" w:hAnsi="Arial" w:cs="Arial"/>
          <w:b/>
          <w:bCs/>
          <w:color w:val="000000" w:themeColor="text1"/>
          <w:sz w:val="18"/>
          <w:szCs w:val="18"/>
          <w:shd w:val="clear" w:color="auto" w:fill="FFFFFF"/>
        </w:rPr>
        <w:t xml:space="preserve"> d'avenant à </w:t>
      </w:r>
      <w:r>
        <w:rPr>
          <w:rFonts w:ascii="Arial" w:hAnsi="Arial" w:cs="Arial"/>
          <w:b/>
          <w:bCs/>
          <w:color w:val="000000" w:themeColor="text1"/>
          <w:sz w:val="18"/>
          <w:szCs w:val="18"/>
          <w:shd w:val="clear" w:color="auto" w:fill="FFFFFF"/>
        </w:rPr>
        <w:t>des</w:t>
      </w:r>
      <w:r w:rsidRPr="00AA4BD7">
        <w:rPr>
          <w:rFonts w:ascii="Arial" w:hAnsi="Arial" w:cs="Arial"/>
          <w:b/>
          <w:bCs/>
          <w:color w:val="000000" w:themeColor="text1"/>
          <w:sz w:val="18"/>
          <w:szCs w:val="18"/>
          <w:shd w:val="clear" w:color="auto" w:fill="FFFFFF"/>
        </w:rPr>
        <w:t xml:space="preserve"> accord</w:t>
      </w:r>
      <w:r>
        <w:rPr>
          <w:rFonts w:ascii="Arial" w:hAnsi="Arial" w:cs="Arial"/>
          <w:b/>
          <w:bCs/>
          <w:color w:val="000000" w:themeColor="text1"/>
          <w:sz w:val="18"/>
          <w:szCs w:val="18"/>
          <w:shd w:val="clear" w:color="auto" w:fill="FFFFFF"/>
        </w:rPr>
        <w:t>s</w:t>
      </w:r>
      <w:r w:rsidRPr="00AA4BD7">
        <w:rPr>
          <w:rFonts w:ascii="Arial" w:hAnsi="Arial" w:cs="Arial"/>
          <w:b/>
          <w:bCs/>
          <w:color w:val="000000" w:themeColor="text1"/>
          <w:sz w:val="18"/>
          <w:szCs w:val="18"/>
          <w:shd w:val="clear" w:color="auto" w:fill="FFFFFF"/>
        </w:rPr>
        <w:t xml:space="preserve"> conclu</w:t>
      </w:r>
      <w:r>
        <w:rPr>
          <w:rFonts w:ascii="Arial" w:hAnsi="Arial" w:cs="Arial"/>
          <w:b/>
          <w:bCs/>
          <w:color w:val="000000" w:themeColor="text1"/>
          <w:sz w:val="18"/>
          <w:szCs w:val="18"/>
          <w:shd w:val="clear" w:color="auto" w:fill="FFFFFF"/>
        </w:rPr>
        <w:t>s</w:t>
      </w:r>
      <w:r w:rsidRPr="00AA4BD7">
        <w:rPr>
          <w:rFonts w:ascii="Arial" w:hAnsi="Arial" w:cs="Arial"/>
          <w:b/>
          <w:bCs/>
          <w:color w:val="000000" w:themeColor="text1"/>
          <w:sz w:val="18"/>
          <w:szCs w:val="18"/>
          <w:shd w:val="clear" w:color="auto" w:fill="FFFFFF"/>
        </w:rPr>
        <w:t xml:space="preserve"> dans le cadre de convention</w:t>
      </w:r>
      <w:r>
        <w:rPr>
          <w:rFonts w:ascii="Arial" w:hAnsi="Arial" w:cs="Arial"/>
          <w:b/>
          <w:bCs/>
          <w:color w:val="000000" w:themeColor="text1"/>
          <w:sz w:val="18"/>
          <w:szCs w:val="18"/>
          <w:shd w:val="clear" w:color="auto" w:fill="FFFFFF"/>
        </w:rPr>
        <w:t>s</w:t>
      </w:r>
      <w:r w:rsidRPr="00AA4BD7">
        <w:rPr>
          <w:rFonts w:ascii="Arial" w:hAnsi="Arial" w:cs="Arial"/>
          <w:b/>
          <w:bCs/>
          <w:color w:val="000000" w:themeColor="text1"/>
          <w:sz w:val="18"/>
          <w:szCs w:val="18"/>
          <w:shd w:val="clear" w:color="auto" w:fill="FFFFFF"/>
        </w:rPr>
        <w:t xml:space="preserve"> collective</w:t>
      </w:r>
      <w:r>
        <w:rPr>
          <w:rFonts w:ascii="Arial" w:hAnsi="Arial" w:cs="Arial"/>
          <w:b/>
          <w:bCs/>
          <w:color w:val="000000" w:themeColor="text1"/>
          <w:sz w:val="18"/>
          <w:szCs w:val="18"/>
          <w:shd w:val="clear" w:color="auto" w:fill="FFFFFF"/>
        </w:rPr>
        <w:t>s</w:t>
      </w:r>
      <w:r w:rsidRPr="00AA4BD7">
        <w:rPr>
          <w:rFonts w:ascii="Arial" w:hAnsi="Arial" w:cs="Arial"/>
          <w:b/>
          <w:bCs/>
          <w:color w:val="000000" w:themeColor="text1"/>
          <w:sz w:val="18"/>
          <w:szCs w:val="18"/>
          <w:shd w:val="clear" w:color="auto" w:fill="FFFFFF"/>
        </w:rPr>
        <w:t xml:space="preserve"> nationale</w:t>
      </w:r>
      <w:r>
        <w:rPr>
          <w:rFonts w:ascii="Arial" w:hAnsi="Arial" w:cs="Arial"/>
          <w:b/>
          <w:bCs/>
          <w:color w:val="000000" w:themeColor="text1"/>
          <w:sz w:val="18"/>
          <w:szCs w:val="18"/>
          <w:shd w:val="clear" w:color="auto" w:fill="FFFFFF"/>
        </w:rPr>
        <w:t>s ou territoriales dans plusieurs secteurs. Retrouvez votre Convention collective.</w:t>
      </w:r>
    </w:p>
    <w:p w14:paraId="67E1BF44" w14:textId="77777777" w:rsidR="00BD1B43" w:rsidRDefault="00BD1B43" w:rsidP="00E11CFF">
      <w:pPr>
        <w:tabs>
          <w:tab w:val="left" w:pos="7600"/>
        </w:tabs>
        <w:rPr>
          <w:rFonts w:ascii="Arial" w:hAnsi="Arial" w:cs="Arial"/>
          <w:b/>
          <w:bCs/>
          <w:color w:val="7030A0"/>
          <w:sz w:val="18"/>
          <w:szCs w:val="18"/>
          <w:shd w:val="clear" w:color="auto" w:fill="FFFFFF"/>
        </w:rPr>
      </w:pPr>
    </w:p>
    <w:p w14:paraId="0E64D480" w14:textId="1F17DBCB" w:rsidR="00BD1B43" w:rsidRPr="005F4491" w:rsidRDefault="00AA4BD7" w:rsidP="00AA4BD7">
      <w:pPr>
        <w:tabs>
          <w:tab w:val="left" w:pos="7600"/>
        </w:tabs>
        <w:rPr>
          <w:rFonts w:ascii="Arial" w:hAnsi="Arial" w:cs="Arial"/>
          <w:b/>
          <w:bCs/>
          <w:color w:val="000000" w:themeColor="text1"/>
          <w:sz w:val="10"/>
          <w:szCs w:val="10"/>
          <w:shd w:val="clear" w:color="auto" w:fill="FFFFFF"/>
        </w:rPr>
      </w:pPr>
      <w:r w:rsidRPr="00AA4BD7">
        <w:rPr>
          <w:rFonts w:ascii="Arial" w:hAnsi="Arial" w:cs="Arial"/>
          <w:b/>
          <w:bCs/>
          <w:color w:val="7030A0"/>
          <w:sz w:val="18"/>
          <w:szCs w:val="18"/>
          <w:shd w:val="clear" w:color="auto" w:fill="FFFFFF"/>
        </w:rPr>
        <w:t xml:space="preserve">   </w:t>
      </w:r>
      <w:r>
        <w:rPr>
          <w:rFonts w:ascii="Arial" w:hAnsi="Arial" w:cs="Arial"/>
          <w:b/>
          <w:bCs/>
          <w:color w:val="7030A0"/>
          <w:sz w:val="18"/>
          <w:szCs w:val="18"/>
          <w:shd w:val="clear" w:color="auto" w:fill="FFFFFF"/>
        </w:rPr>
        <w:t xml:space="preserve">* </w:t>
      </w:r>
      <w:r w:rsidRPr="00AA4BD7">
        <w:rPr>
          <w:rFonts w:ascii="Arial" w:hAnsi="Arial" w:cs="Arial"/>
          <w:b/>
          <w:bCs/>
          <w:color w:val="7030A0"/>
          <w:sz w:val="18"/>
          <w:szCs w:val="18"/>
          <w:shd w:val="clear" w:color="auto" w:fill="FFFFFF"/>
        </w:rPr>
        <w:t> CONVENTIONS COLLECTIVES</w:t>
      </w:r>
      <w:r>
        <w:rPr>
          <w:rFonts w:ascii="Arial" w:hAnsi="Arial" w:cs="Arial"/>
          <w:b/>
          <w:bCs/>
          <w:color w:val="7030A0"/>
          <w:sz w:val="18"/>
          <w:szCs w:val="18"/>
          <w:shd w:val="clear" w:color="auto" w:fill="FFFFFF"/>
        </w:rPr>
        <w:t xml:space="preserve"> : ARRÊTÉS DU </w:t>
      </w:r>
      <w:r w:rsidRPr="00AA4BD7">
        <w:rPr>
          <w:rFonts w:ascii="Arial" w:hAnsi="Arial" w:cs="Arial"/>
          <w:b/>
          <w:bCs/>
          <w:color w:val="7030A0"/>
          <w:sz w:val="18"/>
          <w:szCs w:val="18"/>
          <w:shd w:val="clear" w:color="auto" w:fill="FFFFFF"/>
        </w:rPr>
        <w:t>MINISTERE DU TRAVAIL ET DES SOLIDARITES</w:t>
      </w:r>
      <w:r w:rsidRPr="00AA4BD7">
        <w:rPr>
          <w:rFonts w:ascii="Arial" w:hAnsi="Arial" w:cs="Arial"/>
          <w:b/>
          <w:bCs/>
          <w:color w:val="7030A0"/>
          <w:sz w:val="18"/>
          <w:szCs w:val="18"/>
          <w:shd w:val="clear" w:color="auto" w:fill="FFFFFF"/>
        </w:rPr>
        <w:br/>
      </w:r>
    </w:p>
    <w:p w14:paraId="62D2252E" w14:textId="77777777" w:rsidR="00BD1B43" w:rsidRDefault="00BD1B43" w:rsidP="00BD1B43">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Dans les </w:t>
      </w:r>
      <w:r w:rsidRPr="005F4491">
        <w:rPr>
          <w:rFonts w:ascii="Arial" w:hAnsi="Arial" w:cs="Arial"/>
          <w:b/>
          <w:bCs/>
          <w:i/>
          <w:iCs/>
          <w:color w:val="000000" w:themeColor="text1"/>
          <w:sz w:val="18"/>
          <w:szCs w:val="18"/>
          <w:shd w:val="clear" w:color="auto" w:fill="FFFFFF"/>
        </w:rPr>
        <w:t xml:space="preserve">branches et professions </w:t>
      </w:r>
      <w:r w:rsidR="00AA4BD7" w:rsidRPr="005F4491">
        <w:rPr>
          <w:rFonts w:ascii="Arial" w:hAnsi="Arial" w:cs="Arial"/>
          <w:b/>
          <w:bCs/>
          <w:i/>
          <w:iCs/>
          <w:color w:val="000000" w:themeColor="text1"/>
          <w:sz w:val="18"/>
          <w:szCs w:val="18"/>
          <w:shd w:val="clear" w:color="auto" w:fill="FFFFFF"/>
        </w:rPr>
        <w:t>des entreprises d'architecture (n° 2332)</w:t>
      </w:r>
      <w:r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entreprises d'architecture (n° 2332)</w:t>
      </w:r>
      <w:r w:rsidRPr="005F4491">
        <w:rPr>
          <w:rFonts w:ascii="Arial" w:hAnsi="Arial" w:cs="Arial"/>
          <w:b/>
          <w:bCs/>
          <w:i/>
          <w:iCs/>
          <w:color w:val="000000" w:themeColor="text1"/>
          <w:sz w:val="18"/>
          <w:szCs w:val="18"/>
          <w:shd w:val="clear" w:color="auto" w:fill="FFFFFF"/>
        </w:rPr>
        <w:t xml:space="preserve">, </w:t>
      </w:r>
      <w:r w:rsidR="00AA4BD7" w:rsidRPr="005F4491">
        <w:rPr>
          <w:rFonts w:ascii="Arial" w:hAnsi="Arial" w:cs="Arial"/>
          <w:b/>
          <w:bCs/>
          <w:i/>
          <w:iCs/>
          <w:color w:val="000000" w:themeColor="text1"/>
          <w:sz w:val="18"/>
          <w:szCs w:val="18"/>
          <w:shd w:val="clear" w:color="auto" w:fill="FFFFFF"/>
        </w:rPr>
        <w:t>des entreprises de l'industrie et des commerces en gros des viandes (n° 1534)</w:t>
      </w:r>
      <w:r w:rsidRPr="005F4491">
        <w:rPr>
          <w:rFonts w:ascii="Arial" w:hAnsi="Arial" w:cs="Arial"/>
          <w:b/>
          <w:bCs/>
          <w:i/>
          <w:iCs/>
          <w:color w:val="000000" w:themeColor="text1"/>
          <w:sz w:val="18"/>
          <w:szCs w:val="18"/>
          <w:shd w:val="clear" w:color="auto" w:fill="FFFFFF"/>
        </w:rPr>
        <w:t xml:space="preserve">, </w:t>
      </w:r>
      <w:r w:rsidR="00AA4BD7" w:rsidRPr="005F4491">
        <w:rPr>
          <w:rFonts w:ascii="Arial" w:hAnsi="Arial" w:cs="Arial"/>
          <w:b/>
          <w:bCs/>
          <w:i/>
          <w:iCs/>
          <w:color w:val="000000" w:themeColor="text1"/>
          <w:sz w:val="18"/>
          <w:szCs w:val="18"/>
          <w:shd w:val="clear" w:color="auto" w:fill="FFFFFF"/>
        </w:rPr>
        <w:t>du personnel des industries du cartonnage (n° 489)</w:t>
      </w:r>
      <w:r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entreprises d'installation sans fabrication, y compris entretien, réparation, dépannage de matériel aéraulique, thermique, frigorifique et connexes (n° 1412)</w:t>
      </w:r>
      <w:r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des entreprises du négoce et de l'industrie des produits du sol, engrais et produits connexes (n° 1077)</w:t>
      </w:r>
      <w:r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 l'industrie pharmaceutique (n° 176)</w:t>
      </w:r>
      <w:r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du commerce de détail de l'horlogerie-bijouterie (n° 1487)</w:t>
      </w:r>
      <w:r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entreprises d'architecture (n° 2332)</w:t>
      </w:r>
      <w:r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cabinets et cliniques vétérinaires (n° 1875) complétée par son annexe VII (ex convention collective nationale des vétérinaires praticiens salariés)</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 la branche du secteur des particuliers employeurs et de l'emploi à domicile (n° 3239)</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 la pharmacie d'officine (n° 1996)</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espaces de loisirs, d'attractions et culturels (n° 1790)</w:t>
      </w:r>
      <w:r w:rsidR="00891216" w:rsidRPr="005F4491">
        <w:rPr>
          <w:rFonts w:ascii="Arial" w:hAnsi="Arial" w:cs="Arial"/>
          <w:b/>
          <w:bCs/>
          <w:i/>
          <w:iCs/>
          <w:color w:val="000000" w:themeColor="text1"/>
          <w:sz w:val="18"/>
          <w:szCs w:val="18"/>
          <w:shd w:val="clear" w:color="auto" w:fill="FFFFFF"/>
        </w:rPr>
        <w:t xml:space="preserve">, </w:t>
      </w:r>
      <w:r w:rsidR="00AA4BD7" w:rsidRPr="005F4491">
        <w:rPr>
          <w:rFonts w:ascii="Arial" w:hAnsi="Arial" w:cs="Arial"/>
          <w:b/>
          <w:bCs/>
          <w:i/>
          <w:iCs/>
          <w:color w:val="000000" w:themeColor="text1"/>
          <w:sz w:val="18"/>
          <w:szCs w:val="18"/>
          <w:shd w:val="clear" w:color="auto" w:fill="FFFFFF"/>
        </w:rPr>
        <w:t>des commissaires de justice et sociétés de ventes volontaires (n° 3250)</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cinq branches des industries alimentaires diverses (n° 3109) et de la convention collective nationale des pâtes alimentaires sèches et du couscous non préparé (n° 1987)</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cabinets ou entreprises d'expertises en automobile (n° 1951)</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d'un accord territorial (Oise) conclu dans le cadre de la convention collective nationale de la métallurgie (n° 3248)</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mareyeurs-expéditeurs (n° 1589)</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nationale de la plasturgie (n° 292)</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 la production et de la transformation des papiers et cartons (n° 3238)</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de la production audiovisuelle (n° 2642)</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métiers de l'éducation, de la culture, des loisirs et de l'animation agissant pour l'utilité sociale et environnementale, au service des territoires (ÉCLAT) (n° 1518)</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entreprises artistiques et culturelles (n° 1285)</w:t>
      </w:r>
      <w:r w:rsidR="00891216" w:rsidRPr="005F4491">
        <w:rPr>
          <w:rFonts w:ascii="Arial" w:hAnsi="Arial" w:cs="Arial"/>
          <w:b/>
          <w:bCs/>
          <w:i/>
          <w:iCs/>
          <w:color w:val="000000" w:themeColor="text1"/>
          <w:sz w:val="18"/>
          <w:szCs w:val="18"/>
          <w:shd w:val="clear" w:color="auto" w:fill="FFFFFF"/>
        </w:rPr>
        <w:t xml:space="preserve">, </w:t>
      </w:r>
      <w:r w:rsidR="00AA4BD7" w:rsidRPr="005F4491">
        <w:rPr>
          <w:rFonts w:ascii="Arial" w:hAnsi="Arial" w:cs="Arial"/>
          <w:b/>
          <w:bCs/>
          <w:i/>
          <w:iCs/>
          <w:color w:val="000000" w:themeColor="text1"/>
          <w:sz w:val="18"/>
          <w:szCs w:val="18"/>
          <w:shd w:val="clear" w:color="auto" w:fill="FFFFFF"/>
        </w:rPr>
        <w:t>des fleuristes, de la vente et des services des animaux familiers (n° 1978)</w:t>
      </w:r>
      <w:r w:rsidR="00891216" w:rsidRPr="005F4491">
        <w:rPr>
          <w:rFonts w:ascii="Arial" w:hAnsi="Arial" w:cs="Arial"/>
          <w:b/>
          <w:bCs/>
          <w:i/>
          <w:iCs/>
          <w:color w:val="000000" w:themeColor="text1"/>
          <w:sz w:val="18"/>
          <w:szCs w:val="18"/>
          <w:shd w:val="clear" w:color="auto" w:fill="FFFFFF"/>
        </w:rPr>
        <w:t xml:space="preserve">, </w:t>
      </w:r>
      <w:r w:rsidR="00AA4BD7" w:rsidRPr="005F4491">
        <w:rPr>
          <w:rFonts w:ascii="Arial" w:hAnsi="Arial" w:cs="Arial"/>
          <w:b/>
          <w:bCs/>
          <w:i/>
          <w:iCs/>
          <w:color w:val="000000" w:themeColor="text1"/>
          <w:sz w:val="18"/>
          <w:szCs w:val="18"/>
          <w:shd w:val="clear" w:color="auto" w:fill="FFFFFF"/>
        </w:rPr>
        <w:t>de la blanchisserie, laverie, location de linge, nettoyage à sec, pressing et teinturerie (n° 2002)</w:t>
      </w:r>
      <w:r w:rsidR="00891216" w:rsidRPr="005F4491">
        <w:rPr>
          <w:rFonts w:ascii="Arial" w:hAnsi="Arial" w:cs="Arial"/>
          <w:b/>
          <w:bCs/>
          <w:i/>
          <w:iCs/>
          <w:color w:val="000000" w:themeColor="text1"/>
          <w:sz w:val="18"/>
          <w:szCs w:val="18"/>
          <w:shd w:val="clear" w:color="auto" w:fill="FFFFFF"/>
        </w:rPr>
        <w:t xml:space="preserve">, </w:t>
      </w:r>
      <w:r w:rsidR="00AA4BD7" w:rsidRPr="005F4491">
        <w:rPr>
          <w:rFonts w:ascii="Arial" w:hAnsi="Arial" w:cs="Arial"/>
          <w:b/>
          <w:bCs/>
          <w:i/>
          <w:iCs/>
          <w:color w:val="000000" w:themeColor="text1"/>
          <w:sz w:val="18"/>
          <w:szCs w:val="18"/>
          <w:shd w:val="clear" w:color="auto" w:fill="FFFFFF"/>
        </w:rPr>
        <w:t>du secteur des particuliers employeurs et de l'emploi à domicile (n° 3239)</w:t>
      </w:r>
      <w:r w:rsidR="00891216" w:rsidRPr="005F4491">
        <w:rPr>
          <w:rFonts w:ascii="Arial" w:hAnsi="Arial" w:cs="Arial"/>
          <w:b/>
          <w:bCs/>
          <w:i/>
          <w:iCs/>
          <w:color w:val="000000" w:themeColor="text1"/>
          <w:sz w:val="18"/>
          <w:szCs w:val="18"/>
          <w:shd w:val="clear" w:color="auto" w:fill="FFFFFF"/>
        </w:rPr>
        <w:t xml:space="preserve">, </w:t>
      </w:r>
      <w:r w:rsidR="00AA4BD7" w:rsidRPr="005F4491">
        <w:rPr>
          <w:rFonts w:ascii="Arial" w:hAnsi="Arial" w:cs="Arial"/>
          <w:b/>
          <w:bCs/>
          <w:i/>
          <w:iCs/>
          <w:color w:val="000000" w:themeColor="text1"/>
          <w:sz w:val="18"/>
          <w:szCs w:val="18"/>
          <w:shd w:val="clear" w:color="auto" w:fill="FFFFFF"/>
        </w:rPr>
        <w:t>des industries de la maroquinerie, articles de voyage, chasse-sellerie, gainerie, bracelets en cuir (n° 2528)</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accord territorial (Indre-et-Loire) conclu dans le cadre de la convention collective nationale de la métallurgie (n° 3248)</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accord territorial (Loiret) conclu dans le cadre de la convention collective nationale de la métallurgie (n° 3248)</w:t>
      </w:r>
      <w:r w:rsidR="00891216" w:rsidRPr="005F4491">
        <w:rPr>
          <w:rFonts w:ascii="Arial" w:hAnsi="Arial" w:cs="Arial"/>
          <w:b/>
          <w:bCs/>
          <w:i/>
          <w:iCs/>
          <w:color w:val="000000" w:themeColor="text1"/>
          <w:sz w:val="18"/>
          <w:szCs w:val="18"/>
          <w:shd w:val="clear" w:color="auto" w:fill="FFFFFF"/>
        </w:rPr>
        <w:t xml:space="preserve">, </w:t>
      </w:r>
      <w:r w:rsidR="00AA4BD7" w:rsidRPr="005F4491">
        <w:rPr>
          <w:rFonts w:ascii="Arial" w:hAnsi="Arial" w:cs="Arial"/>
          <w:b/>
          <w:bCs/>
          <w:i/>
          <w:iCs/>
          <w:color w:val="000000" w:themeColor="text1"/>
          <w:sz w:val="18"/>
          <w:szCs w:val="18"/>
          <w:shd w:val="clear" w:color="auto" w:fill="FFFFFF"/>
        </w:rPr>
        <w:t>accord territorial (Rhône) conclu dans le cadre de la convention collective nationale de la métallurgie (n° 3248)</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ateliers et chantiers d'insertion (n° 3016)</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cabinets dentaires (n° 1619)</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cabinets d'avocats (n° 3253)</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du sport (n° 2511)</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commerces de gros (n° 573)</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du personnel des entreprises de restauration de collectivités (n° 1266)</w:t>
      </w:r>
      <w:r w:rsidRPr="005F4491">
        <w:rPr>
          <w:rFonts w:ascii="Arial" w:hAnsi="Arial" w:cs="Arial"/>
          <w:b/>
          <w:bCs/>
          <w:i/>
          <w:iCs/>
          <w:color w:val="000000" w:themeColor="text1"/>
          <w:sz w:val="18"/>
          <w:szCs w:val="18"/>
          <w:shd w:val="clear" w:color="auto" w:fill="FFFFFF"/>
        </w:rPr>
        <w:t>.</w:t>
      </w:r>
    </w:p>
    <w:p w14:paraId="5A4385F6" w14:textId="76457CD0" w:rsidR="00AA4BD7" w:rsidRDefault="00AA4BD7" w:rsidP="00BD1B43">
      <w:pPr>
        <w:tabs>
          <w:tab w:val="left" w:pos="7600"/>
        </w:tabs>
        <w:jc w:val="both"/>
        <w:rPr>
          <w:rFonts w:ascii="Arial" w:hAnsi="Arial" w:cs="Arial"/>
          <w:b/>
          <w:bCs/>
          <w:color w:val="000000" w:themeColor="text1"/>
          <w:sz w:val="18"/>
          <w:szCs w:val="18"/>
          <w:shd w:val="clear" w:color="auto" w:fill="FFFFFF"/>
        </w:rPr>
      </w:pPr>
      <w:r w:rsidRPr="00AA4BD7">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w:t>
      </w:r>
      <w:r w:rsidRPr="00AA4BD7">
        <w:rPr>
          <w:rFonts w:ascii="Arial" w:hAnsi="Arial" w:cs="Arial"/>
          <w:b/>
          <w:bCs/>
          <w:color w:val="7030A0"/>
          <w:sz w:val="18"/>
          <w:szCs w:val="18"/>
          <w:shd w:val="clear" w:color="auto" w:fill="FFFFFF"/>
        </w:rPr>
        <w:t> MINISTERE DE L'AGRICULTURE, DE L'AGRO-ALIMENTAIRE ET DE LA SOUVERAINETE ALIMENTAIRE</w:t>
      </w:r>
      <w:r w:rsidRPr="00AA4BD7">
        <w:rPr>
          <w:rFonts w:ascii="Arial" w:hAnsi="Arial" w:cs="Arial"/>
          <w:b/>
          <w:bCs/>
          <w:color w:val="7030A0"/>
          <w:sz w:val="18"/>
          <w:szCs w:val="18"/>
          <w:shd w:val="clear" w:color="auto" w:fill="FFFFFF"/>
        </w:rPr>
        <w:br/>
      </w:r>
      <w:r w:rsidRPr="00AA4BD7">
        <w:rPr>
          <w:rFonts w:ascii="Arial" w:hAnsi="Arial" w:cs="Arial"/>
          <w:b/>
          <w:bCs/>
          <w:color w:val="7030A0"/>
          <w:sz w:val="18"/>
          <w:szCs w:val="18"/>
          <w:shd w:val="clear" w:color="auto" w:fill="FFFFFF"/>
        </w:rPr>
        <w:br/>
      </w:r>
      <w:r w:rsidRPr="00AA4BD7">
        <w:rPr>
          <w:rFonts w:ascii="Arial" w:hAnsi="Arial" w:cs="Arial"/>
          <w:b/>
          <w:bCs/>
          <w:color w:val="000000" w:themeColor="text1"/>
          <w:sz w:val="18"/>
          <w:szCs w:val="18"/>
          <w:shd w:val="clear" w:color="auto" w:fill="FFFFFF"/>
        </w:rPr>
        <w:t> </w:t>
      </w:r>
      <w:r w:rsidR="00891216">
        <w:rPr>
          <w:rFonts w:ascii="Arial" w:hAnsi="Arial" w:cs="Arial"/>
          <w:b/>
          <w:bCs/>
          <w:color w:val="000000" w:themeColor="text1"/>
          <w:sz w:val="18"/>
          <w:szCs w:val="18"/>
          <w:shd w:val="clear" w:color="auto" w:fill="FFFFFF"/>
        </w:rPr>
        <w:t xml:space="preserve">- </w:t>
      </w:r>
      <w:r w:rsidRPr="00AA4BD7">
        <w:rPr>
          <w:rFonts w:ascii="Arial" w:hAnsi="Arial" w:cs="Arial"/>
          <w:b/>
          <w:bCs/>
          <w:color w:val="000000" w:themeColor="text1"/>
          <w:sz w:val="18"/>
          <w:szCs w:val="18"/>
          <w:shd w:val="clear" w:color="auto" w:fill="FFFFFF"/>
        </w:rPr>
        <w:t>Arrêté du 11 décembre 2025 portant extension d'avenants salariaux à des conventions collectives de travail étendues relatives aux professions agricoles</w:t>
      </w:r>
      <w:r>
        <w:rPr>
          <w:rFonts w:ascii="Arial" w:hAnsi="Arial" w:cs="Arial"/>
          <w:b/>
          <w:bCs/>
          <w:color w:val="000000" w:themeColor="text1"/>
          <w:sz w:val="18"/>
          <w:szCs w:val="18"/>
          <w:shd w:val="clear" w:color="auto" w:fill="FFFFFF"/>
        </w:rPr>
        <w:t>.</w:t>
      </w:r>
    </w:p>
    <w:p w14:paraId="6B77134B" w14:textId="32E94C06" w:rsidR="00AA4BD7" w:rsidRPr="00BD1B43" w:rsidRDefault="00AA4BD7" w:rsidP="00AA4BD7">
      <w:pPr>
        <w:tabs>
          <w:tab w:val="left" w:pos="7600"/>
        </w:tabs>
        <w:rPr>
          <w:rFonts w:ascii="Arial" w:hAnsi="Arial" w:cs="Arial"/>
          <w:b/>
          <w:bCs/>
          <w:color w:val="7030A0"/>
          <w:sz w:val="18"/>
          <w:szCs w:val="18"/>
          <w:u w:val="single"/>
          <w:shd w:val="clear" w:color="auto" w:fill="FFFFFF"/>
        </w:rPr>
      </w:pPr>
      <w:r w:rsidRPr="00BD1B43">
        <w:rPr>
          <w:rFonts w:ascii="Arial" w:hAnsi="Arial" w:cs="Arial"/>
          <w:b/>
          <w:bCs/>
          <w:color w:val="000000" w:themeColor="text1"/>
          <w:sz w:val="18"/>
          <w:szCs w:val="18"/>
          <w:u w:val="single"/>
          <w:shd w:val="clear" w:color="auto" w:fill="FFFFFF"/>
        </w:rPr>
        <w:t>Textes et liens ci-joint dans le récapitulatif des avenants C.C.N. depuis 2021.</w:t>
      </w:r>
    </w:p>
    <w:p w14:paraId="2635FBE7" w14:textId="77777777" w:rsidR="00AA4BD7" w:rsidRDefault="00AA4BD7" w:rsidP="00E11CFF">
      <w:pPr>
        <w:tabs>
          <w:tab w:val="left" w:pos="7600"/>
        </w:tabs>
        <w:rPr>
          <w:rFonts w:ascii="Arial" w:hAnsi="Arial" w:cs="Arial"/>
          <w:b/>
          <w:bCs/>
          <w:color w:val="7030A0"/>
          <w:sz w:val="18"/>
          <w:szCs w:val="18"/>
          <w:shd w:val="clear" w:color="auto" w:fill="FFFFFF"/>
        </w:rPr>
      </w:pPr>
    </w:p>
    <w:p w14:paraId="1B26D1AA" w14:textId="06B49D46" w:rsidR="00AA4BD7" w:rsidRPr="00AA4BD7" w:rsidRDefault="00AA4BD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r w:rsidRPr="00AA4BD7">
        <w:rPr>
          <w:rFonts w:ascii="Arial" w:hAnsi="Arial" w:cs="Arial"/>
          <w:b/>
          <w:bCs/>
          <w:color w:val="7030A0"/>
          <w:sz w:val="18"/>
          <w:szCs w:val="18"/>
          <w:shd w:val="clear" w:color="auto" w:fill="FFFFFF"/>
        </w:rPr>
        <w:br/>
      </w:r>
      <w:r w:rsidRPr="00AA4BD7">
        <w:rPr>
          <w:rFonts w:ascii="Arial" w:hAnsi="Arial" w:cs="Arial"/>
          <w:b/>
          <w:bCs/>
          <w:color w:val="7030A0"/>
          <w:sz w:val="18"/>
          <w:szCs w:val="18"/>
          <w:shd w:val="clear" w:color="auto" w:fill="FFFFFF"/>
        </w:rPr>
        <w:br/>
        <w:t xml:space="preserve">   </w:t>
      </w:r>
      <w:r>
        <w:rPr>
          <w:rFonts w:ascii="Arial" w:hAnsi="Arial" w:cs="Arial"/>
          <w:b/>
          <w:bCs/>
          <w:color w:val="7030A0"/>
          <w:sz w:val="18"/>
          <w:szCs w:val="18"/>
          <w:shd w:val="clear" w:color="auto" w:fill="FFFFFF"/>
        </w:rPr>
        <w:t xml:space="preserve">* </w:t>
      </w:r>
      <w:r w:rsidRPr="00AA4BD7">
        <w:rPr>
          <w:rFonts w:ascii="Arial" w:hAnsi="Arial" w:cs="Arial"/>
          <w:b/>
          <w:bCs/>
          <w:color w:val="7030A0"/>
          <w:sz w:val="18"/>
          <w:szCs w:val="18"/>
          <w:shd w:val="clear" w:color="auto" w:fill="FFFFFF"/>
        </w:rPr>
        <w:t> CONVENTIONS COLLECTIVES</w:t>
      </w:r>
      <w:r>
        <w:rPr>
          <w:rFonts w:ascii="Arial" w:hAnsi="Arial" w:cs="Arial"/>
          <w:b/>
          <w:bCs/>
          <w:color w:val="7030A0"/>
          <w:sz w:val="18"/>
          <w:szCs w:val="18"/>
          <w:shd w:val="clear" w:color="auto" w:fill="FFFFFF"/>
        </w:rPr>
        <w:t xml:space="preserve"> : ARRÊTÉS DU </w:t>
      </w:r>
      <w:r w:rsidRPr="00AA4BD7">
        <w:rPr>
          <w:rFonts w:ascii="Arial" w:hAnsi="Arial" w:cs="Arial"/>
          <w:b/>
          <w:bCs/>
          <w:color w:val="7030A0"/>
          <w:sz w:val="18"/>
          <w:szCs w:val="18"/>
          <w:shd w:val="clear" w:color="auto" w:fill="FFFFFF"/>
        </w:rPr>
        <w:t>MINISTERE DU TRAVAIL ET DES SOLIDARITES</w:t>
      </w:r>
      <w:r w:rsidRPr="00AA4BD7">
        <w:rPr>
          <w:rFonts w:ascii="Arial" w:hAnsi="Arial" w:cs="Arial"/>
          <w:b/>
          <w:bCs/>
          <w:color w:val="7030A0"/>
          <w:sz w:val="18"/>
          <w:szCs w:val="18"/>
          <w:shd w:val="clear" w:color="auto" w:fill="FFFFFF"/>
        </w:rPr>
        <w:br/>
      </w:r>
      <w:r w:rsidRPr="00AA4BD7">
        <w:rPr>
          <w:rFonts w:ascii="Arial" w:hAnsi="Arial" w:cs="Arial"/>
          <w:b/>
          <w:bCs/>
          <w:color w:val="7030A0"/>
          <w:sz w:val="18"/>
          <w:szCs w:val="18"/>
          <w:shd w:val="clear" w:color="auto" w:fill="FFFFFF"/>
        </w:rPr>
        <w:br/>
      </w:r>
      <w:r w:rsidRPr="00AA4BD7">
        <w:rPr>
          <w:rFonts w:ascii="Arial" w:hAnsi="Arial" w:cs="Arial"/>
          <w:b/>
          <w:bCs/>
          <w:color w:val="000000" w:themeColor="text1"/>
          <w:sz w:val="18"/>
          <w:szCs w:val="18"/>
          <w:shd w:val="clear" w:color="auto" w:fill="FFFFFF"/>
        </w:rPr>
        <w:t>        255 Arrêté du 9 décembre 2025 portant extension d'un avenant à un accord conclu dans le cadre de la convention collective nationale des entreprises d'architecture (n° 2332)</w:t>
      </w:r>
      <w:r w:rsidRPr="00AA4BD7">
        <w:rPr>
          <w:rFonts w:ascii="Arial" w:hAnsi="Arial" w:cs="Arial"/>
          <w:b/>
          <w:bCs/>
          <w:color w:val="000000" w:themeColor="text1"/>
          <w:sz w:val="18"/>
          <w:szCs w:val="18"/>
          <w:shd w:val="clear" w:color="auto" w:fill="FFFFFF"/>
        </w:rPr>
        <w:br/>
        <w:t>        </w:t>
      </w:r>
      <w:hyperlink r:id="rId49" w:tgtFrame="_blank" w:history="1">
        <w:r w:rsidRPr="00AA4BD7">
          <w:rPr>
            <w:rStyle w:val="Lienhypertexte"/>
            <w:rFonts w:ascii="Arial" w:hAnsi="Arial" w:cs="Arial"/>
            <w:b/>
            <w:bCs/>
            <w:color w:val="000000" w:themeColor="text1"/>
            <w:sz w:val="18"/>
            <w:szCs w:val="18"/>
            <w:shd w:val="clear" w:color="auto" w:fill="FFFFFF"/>
          </w:rPr>
          <w:t>https://www.legifrance.gouv.fr/jorf/id/JORFTEXT000053167620</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256 Arrêté du 9 décembre 2025 portant extension d'un avenant à un accord conclu dans le cadre de la convention collective nationale des entreprises d'architecture (n° 2332)</w:t>
      </w:r>
      <w:r w:rsidRPr="00AA4BD7">
        <w:rPr>
          <w:rFonts w:ascii="Arial" w:hAnsi="Arial" w:cs="Arial"/>
          <w:b/>
          <w:bCs/>
          <w:color w:val="000000" w:themeColor="text1"/>
          <w:sz w:val="18"/>
          <w:szCs w:val="18"/>
          <w:shd w:val="clear" w:color="auto" w:fill="FFFFFF"/>
        </w:rPr>
        <w:br/>
        <w:t>        </w:t>
      </w:r>
      <w:hyperlink r:id="rId50" w:tgtFrame="_blank" w:history="1">
        <w:r w:rsidRPr="00AA4BD7">
          <w:rPr>
            <w:rStyle w:val="Lienhypertexte"/>
            <w:rFonts w:ascii="Arial" w:hAnsi="Arial" w:cs="Arial"/>
            <w:b/>
            <w:bCs/>
            <w:color w:val="000000" w:themeColor="text1"/>
            <w:sz w:val="18"/>
            <w:szCs w:val="18"/>
            <w:shd w:val="clear" w:color="auto" w:fill="FFFFFF"/>
          </w:rPr>
          <w:t>https://www.legifrance.gouv.fr/jorf/id/JORFTEXT000053167629</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257 Arrêté du 9 décembre 2025 portant extension d'un avenant à un accord conclu dans le cadre de la convention collective nationale des industries chimiques (n° 44)</w:t>
      </w:r>
      <w:r w:rsidRPr="00AA4BD7">
        <w:rPr>
          <w:rFonts w:ascii="Arial" w:hAnsi="Arial" w:cs="Arial"/>
          <w:b/>
          <w:bCs/>
          <w:color w:val="000000" w:themeColor="text1"/>
          <w:sz w:val="18"/>
          <w:szCs w:val="18"/>
          <w:shd w:val="clear" w:color="auto" w:fill="FFFFFF"/>
        </w:rPr>
        <w:br/>
        <w:t>        </w:t>
      </w:r>
      <w:hyperlink r:id="rId51" w:tgtFrame="_blank" w:history="1">
        <w:r w:rsidRPr="00AA4BD7">
          <w:rPr>
            <w:rStyle w:val="Lienhypertexte"/>
            <w:rFonts w:ascii="Arial" w:hAnsi="Arial" w:cs="Arial"/>
            <w:b/>
            <w:bCs/>
            <w:color w:val="000000" w:themeColor="text1"/>
            <w:sz w:val="18"/>
            <w:szCs w:val="18"/>
            <w:shd w:val="clear" w:color="auto" w:fill="FFFFFF"/>
          </w:rPr>
          <w:t>https://www.legifrance.gouv.fr/jorf/id/JORFTEXT000053167638</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258 Arrêté du 9 décembre 2025 portant extension d'un avenant à un accord conclu dans le cadre de la convention collective nationale des professions de la photographie (n° 3168)</w:t>
      </w:r>
      <w:r w:rsidRPr="00AA4BD7">
        <w:rPr>
          <w:rFonts w:ascii="Arial" w:hAnsi="Arial" w:cs="Arial"/>
          <w:b/>
          <w:bCs/>
          <w:color w:val="000000" w:themeColor="text1"/>
          <w:sz w:val="18"/>
          <w:szCs w:val="18"/>
          <w:shd w:val="clear" w:color="auto" w:fill="FFFFFF"/>
        </w:rPr>
        <w:br/>
        <w:t>        </w:t>
      </w:r>
      <w:hyperlink r:id="rId52" w:tgtFrame="_blank" w:history="1">
        <w:r w:rsidRPr="00AA4BD7">
          <w:rPr>
            <w:rStyle w:val="Lienhypertexte"/>
            <w:rFonts w:ascii="Arial" w:hAnsi="Arial" w:cs="Arial"/>
            <w:b/>
            <w:bCs/>
            <w:color w:val="000000" w:themeColor="text1"/>
            <w:sz w:val="18"/>
            <w:szCs w:val="18"/>
            <w:shd w:val="clear" w:color="auto" w:fill="FFFFFF"/>
          </w:rPr>
          <w:t>https://www.legifrance.gouv.fr/jorf/id/JORFTEXT000053167647</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259 Arrêté du 9 décembre 2025 portant extension d'un avenant à un accord conclu dans le secteur du bâtiment et des travaux publics</w:t>
      </w:r>
      <w:r w:rsidRPr="00AA4BD7">
        <w:rPr>
          <w:rFonts w:ascii="Arial" w:hAnsi="Arial" w:cs="Arial"/>
          <w:b/>
          <w:bCs/>
          <w:color w:val="000000" w:themeColor="text1"/>
          <w:sz w:val="18"/>
          <w:szCs w:val="18"/>
          <w:shd w:val="clear" w:color="auto" w:fill="FFFFFF"/>
        </w:rPr>
        <w:br/>
        <w:t>        </w:t>
      </w:r>
      <w:hyperlink r:id="rId53" w:tgtFrame="_blank" w:history="1">
        <w:r w:rsidRPr="00AA4BD7">
          <w:rPr>
            <w:rStyle w:val="Lienhypertexte"/>
            <w:rFonts w:ascii="Arial" w:hAnsi="Arial" w:cs="Arial"/>
            <w:b/>
            <w:bCs/>
            <w:color w:val="000000" w:themeColor="text1"/>
            <w:sz w:val="18"/>
            <w:szCs w:val="18"/>
            <w:shd w:val="clear" w:color="auto" w:fill="FFFFFF"/>
          </w:rPr>
          <w:t>https://www.legifrance.gouv.fr/jorf/id/JORFTEXT000053167656</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260 Arrêté du 9 décembre 2025 portant extension d'un avenant à un accord conclu dans le cadre de la convention collective nationale des entreprises de l'industrie et des commerces en gros des viandes (n° 1534)</w:t>
      </w:r>
      <w:r w:rsidRPr="00AA4BD7">
        <w:rPr>
          <w:rFonts w:ascii="Arial" w:hAnsi="Arial" w:cs="Arial"/>
          <w:b/>
          <w:bCs/>
          <w:color w:val="000000" w:themeColor="text1"/>
          <w:sz w:val="18"/>
          <w:szCs w:val="18"/>
          <w:shd w:val="clear" w:color="auto" w:fill="FFFFFF"/>
        </w:rPr>
        <w:br/>
        <w:t>        </w:t>
      </w:r>
      <w:hyperlink r:id="rId54" w:tgtFrame="_blank" w:history="1">
        <w:r w:rsidRPr="00AA4BD7">
          <w:rPr>
            <w:rStyle w:val="Lienhypertexte"/>
            <w:rFonts w:ascii="Arial" w:hAnsi="Arial" w:cs="Arial"/>
            <w:b/>
            <w:bCs/>
            <w:color w:val="000000" w:themeColor="text1"/>
            <w:sz w:val="18"/>
            <w:szCs w:val="18"/>
            <w:shd w:val="clear" w:color="auto" w:fill="FFFFFF"/>
          </w:rPr>
          <w:t>https://www.legifrance.gouv.fr/jorf/id/JORFTEXT000053167666</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xml:space="preserve">        261 Arrêté du 9 décembre 2025 portant extension d'un avenant à un avenant à la convention collective </w:t>
      </w:r>
      <w:r w:rsidRPr="00AA4BD7">
        <w:rPr>
          <w:rFonts w:ascii="Arial" w:hAnsi="Arial" w:cs="Arial"/>
          <w:b/>
          <w:bCs/>
          <w:color w:val="000000" w:themeColor="text1"/>
          <w:sz w:val="18"/>
          <w:szCs w:val="18"/>
          <w:shd w:val="clear" w:color="auto" w:fill="FFFFFF"/>
        </w:rPr>
        <w:lastRenderedPageBreak/>
        <w:t>nationale du personnel des industries du cartonnage (n° 489)</w:t>
      </w:r>
      <w:r w:rsidRPr="00AA4BD7">
        <w:rPr>
          <w:rFonts w:ascii="Arial" w:hAnsi="Arial" w:cs="Arial"/>
          <w:b/>
          <w:bCs/>
          <w:color w:val="000000" w:themeColor="text1"/>
          <w:sz w:val="18"/>
          <w:szCs w:val="18"/>
          <w:shd w:val="clear" w:color="auto" w:fill="FFFFFF"/>
        </w:rPr>
        <w:br/>
        <w:t>        </w:t>
      </w:r>
      <w:hyperlink r:id="rId55" w:tgtFrame="_blank" w:history="1">
        <w:r w:rsidRPr="00AA4BD7">
          <w:rPr>
            <w:rStyle w:val="Lienhypertexte"/>
            <w:rFonts w:ascii="Arial" w:hAnsi="Arial" w:cs="Arial"/>
            <w:b/>
            <w:bCs/>
            <w:color w:val="000000" w:themeColor="text1"/>
            <w:sz w:val="18"/>
            <w:szCs w:val="18"/>
            <w:shd w:val="clear" w:color="auto" w:fill="FFFFFF"/>
          </w:rPr>
          <w:t>https://www.legifrance.gouv.fr/jorf/id/JORFTEXT000053167683</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262 Arrêté du 9 décembre 2025 portant extension d'un accord conclu dans le cadre de la convention collective nationale des entreprises d'installation sans fabrication, y compris entretien, réparation, dépannage de matériel aéraulique, thermique, frigorifique et connexes (n° 1412)</w:t>
      </w:r>
      <w:r w:rsidRPr="00AA4BD7">
        <w:rPr>
          <w:rFonts w:ascii="Arial" w:hAnsi="Arial" w:cs="Arial"/>
          <w:b/>
          <w:bCs/>
          <w:color w:val="000000" w:themeColor="text1"/>
          <w:sz w:val="18"/>
          <w:szCs w:val="18"/>
          <w:shd w:val="clear" w:color="auto" w:fill="FFFFFF"/>
        </w:rPr>
        <w:br/>
        <w:t>        </w:t>
      </w:r>
      <w:hyperlink r:id="rId56" w:tgtFrame="_blank" w:history="1">
        <w:r w:rsidRPr="00AA4BD7">
          <w:rPr>
            <w:rStyle w:val="Lienhypertexte"/>
            <w:rFonts w:ascii="Arial" w:hAnsi="Arial" w:cs="Arial"/>
            <w:b/>
            <w:bCs/>
            <w:color w:val="000000" w:themeColor="text1"/>
            <w:sz w:val="18"/>
            <w:szCs w:val="18"/>
            <w:shd w:val="clear" w:color="auto" w:fill="FFFFFF"/>
          </w:rPr>
          <w:t>https://www.legifrance.gouv.fr/jorf/id/JORFTEXT000053167692</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263 Arrêté du 9 décembre 2025 portant extension d'un accord conclu dans le cadre de la convention collective nationale des entreprises du négoce et de l'industrie des produits du sol, engrais et produits connexes (n° 1077)</w:t>
      </w:r>
      <w:r w:rsidRPr="00AA4BD7">
        <w:rPr>
          <w:rFonts w:ascii="Arial" w:hAnsi="Arial" w:cs="Arial"/>
          <w:b/>
          <w:bCs/>
          <w:color w:val="000000" w:themeColor="text1"/>
          <w:sz w:val="18"/>
          <w:szCs w:val="18"/>
          <w:shd w:val="clear" w:color="auto" w:fill="FFFFFF"/>
        </w:rPr>
        <w:br/>
        <w:t>        </w:t>
      </w:r>
      <w:hyperlink r:id="rId57" w:tgtFrame="_blank" w:history="1">
        <w:r w:rsidRPr="00AA4BD7">
          <w:rPr>
            <w:rStyle w:val="Lienhypertexte"/>
            <w:rFonts w:ascii="Arial" w:hAnsi="Arial" w:cs="Arial"/>
            <w:b/>
            <w:bCs/>
            <w:color w:val="000000" w:themeColor="text1"/>
            <w:sz w:val="18"/>
            <w:szCs w:val="18"/>
            <w:shd w:val="clear" w:color="auto" w:fill="FFFFFF"/>
          </w:rPr>
          <w:t>https://www.legifrance.gouv.fr/jorf/id/JORFTEXT000053167705</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264 Arrêté du 9 décembre 2025 portant extension d'un avenant à un accord conclu dans le cadre de la convention collective nationale de l'industrie pharmaceutique (n° 176)</w:t>
      </w:r>
      <w:r w:rsidRPr="00AA4BD7">
        <w:rPr>
          <w:rFonts w:ascii="Arial" w:hAnsi="Arial" w:cs="Arial"/>
          <w:b/>
          <w:bCs/>
          <w:color w:val="000000" w:themeColor="text1"/>
          <w:sz w:val="18"/>
          <w:szCs w:val="18"/>
          <w:shd w:val="clear" w:color="auto" w:fill="FFFFFF"/>
        </w:rPr>
        <w:br/>
        <w:t>        </w:t>
      </w:r>
      <w:hyperlink r:id="rId58" w:tgtFrame="_blank" w:history="1">
        <w:r w:rsidRPr="00AA4BD7">
          <w:rPr>
            <w:rStyle w:val="Lienhypertexte"/>
            <w:rFonts w:ascii="Arial" w:hAnsi="Arial" w:cs="Arial"/>
            <w:b/>
            <w:bCs/>
            <w:color w:val="000000" w:themeColor="text1"/>
            <w:sz w:val="18"/>
            <w:szCs w:val="18"/>
            <w:shd w:val="clear" w:color="auto" w:fill="FFFFFF"/>
          </w:rPr>
          <w:t>https://www.legifrance.gouv.fr/jorf/id/JORFTEXT000053167717</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265 Arrêté du 9 décembre 2025 portant extension d'un accord conclu dans le cadre de la convention collective nationale du commerce de détail de l'horlogerie-bijouterie (n° 1487)</w:t>
      </w:r>
      <w:r w:rsidRPr="00AA4BD7">
        <w:rPr>
          <w:rFonts w:ascii="Arial" w:hAnsi="Arial" w:cs="Arial"/>
          <w:b/>
          <w:bCs/>
          <w:color w:val="000000" w:themeColor="text1"/>
          <w:sz w:val="18"/>
          <w:szCs w:val="18"/>
          <w:shd w:val="clear" w:color="auto" w:fill="FFFFFF"/>
        </w:rPr>
        <w:br/>
        <w:t>        </w:t>
      </w:r>
      <w:hyperlink r:id="rId59" w:tgtFrame="_blank" w:history="1">
        <w:r w:rsidRPr="00AA4BD7">
          <w:rPr>
            <w:rStyle w:val="Lienhypertexte"/>
            <w:rFonts w:ascii="Arial" w:hAnsi="Arial" w:cs="Arial"/>
            <w:b/>
            <w:bCs/>
            <w:color w:val="000000" w:themeColor="text1"/>
            <w:sz w:val="18"/>
            <w:szCs w:val="18"/>
            <w:shd w:val="clear" w:color="auto" w:fill="FFFFFF"/>
          </w:rPr>
          <w:t>https://www.legifrance.gouv.fr/jorf/id/JORFTEXT000053167727</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266 Arrêté du 9 décembre 2025 portant extension d'un avenant à un accord conclu dans le cadre de la convention collective nationale des entreprises d'architecture (n° 2332)</w:t>
      </w:r>
      <w:r w:rsidRPr="00AA4BD7">
        <w:rPr>
          <w:rFonts w:ascii="Arial" w:hAnsi="Arial" w:cs="Arial"/>
          <w:b/>
          <w:bCs/>
          <w:color w:val="000000" w:themeColor="text1"/>
          <w:sz w:val="18"/>
          <w:szCs w:val="18"/>
          <w:shd w:val="clear" w:color="auto" w:fill="FFFFFF"/>
        </w:rPr>
        <w:br/>
        <w:t>        </w:t>
      </w:r>
      <w:hyperlink r:id="rId60" w:tgtFrame="_blank" w:history="1">
        <w:r w:rsidRPr="00AA4BD7">
          <w:rPr>
            <w:rStyle w:val="Lienhypertexte"/>
            <w:rFonts w:ascii="Arial" w:hAnsi="Arial" w:cs="Arial"/>
            <w:b/>
            <w:bCs/>
            <w:color w:val="000000" w:themeColor="text1"/>
            <w:sz w:val="18"/>
            <w:szCs w:val="18"/>
            <w:shd w:val="clear" w:color="auto" w:fill="FFFFFF"/>
          </w:rPr>
          <w:t>https://www.legifrance.gouv.fr/jorf/id/JORFTEXT000053167740</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267 Arrêté du 9 décembre 2025 portant extension d'un avenant à la convention collective nationale des cabinets et cliniques vétérinaires (n° 1875) complétée par son annexe VII (ex convention collective nationale des vétérinaires praticiens salariés)</w:t>
      </w:r>
      <w:r w:rsidRPr="00AA4BD7">
        <w:rPr>
          <w:rFonts w:ascii="Arial" w:hAnsi="Arial" w:cs="Arial"/>
          <w:b/>
          <w:bCs/>
          <w:color w:val="000000" w:themeColor="text1"/>
          <w:sz w:val="18"/>
          <w:szCs w:val="18"/>
          <w:shd w:val="clear" w:color="auto" w:fill="FFFFFF"/>
        </w:rPr>
        <w:br/>
        <w:t>        </w:t>
      </w:r>
      <w:hyperlink r:id="rId61" w:tgtFrame="_blank" w:history="1">
        <w:r w:rsidRPr="00AA4BD7">
          <w:rPr>
            <w:rStyle w:val="Lienhypertexte"/>
            <w:rFonts w:ascii="Arial" w:hAnsi="Arial" w:cs="Arial"/>
            <w:b/>
            <w:bCs/>
            <w:color w:val="000000" w:themeColor="text1"/>
            <w:sz w:val="18"/>
            <w:szCs w:val="18"/>
            <w:shd w:val="clear" w:color="auto" w:fill="FFFFFF"/>
          </w:rPr>
          <w:t>https://www.legifrance.gouv.fr/jorf/id/JORFTEXT000053167749</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268 Arrêté du 9 décembre 2025 portant extension d'un avenant à la convention collective nationale de la branche du secteur des particuliers employeurs et de l'emploi à domicile (n° 3239)</w:t>
      </w:r>
      <w:r w:rsidRPr="00AA4BD7">
        <w:rPr>
          <w:rFonts w:ascii="Arial" w:hAnsi="Arial" w:cs="Arial"/>
          <w:b/>
          <w:bCs/>
          <w:color w:val="000000" w:themeColor="text1"/>
          <w:sz w:val="18"/>
          <w:szCs w:val="18"/>
          <w:shd w:val="clear" w:color="auto" w:fill="FFFFFF"/>
        </w:rPr>
        <w:br/>
        <w:t>        </w:t>
      </w:r>
      <w:hyperlink r:id="rId62" w:tgtFrame="_blank" w:history="1">
        <w:r w:rsidRPr="00AA4BD7">
          <w:rPr>
            <w:rStyle w:val="Lienhypertexte"/>
            <w:rFonts w:ascii="Arial" w:hAnsi="Arial" w:cs="Arial"/>
            <w:b/>
            <w:bCs/>
            <w:color w:val="000000" w:themeColor="text1"/>
            <w:sz w:val="18"/>
            <w:szCs w:val="18"/>
            <w:shd w:val="clear" w:color="auto" w:fill="FFFFFF"/>
          </w:rPr>
          <w:t>https://www.legifrance.gouv.fr/jorf/id/JORFTEXT000053167758</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269 Arrêté du 9 décembre 2025 portant extension d'un avenant à la convention collective nationale de la pharmacie d'officine (n° 1996)</w:t>
      </w:r>
      <w:r w:rsidRPr="00AA4BD7">
        <w:rPr>
          <w:rFonts w:ascii="Arial" w:hAnsi="Arial" w:cs="Arial"/>
          <w:b/>
          <w:bCs/>
          <w:color w:val="000000" w:themeColor="text1"/>
          <w:sz w:val="18"/>
          <w:szCs w:val="18"/>
          <w:shd w:val="clear" w:color="auto" w:fill="FFFFFF"/>
        </w:rPr>
        <w:br/>
        <w:t>        </w:t>
      </w:r>
      <w:hyperlink r:id="rId63" w:tgtFrame="_blank" w:history="1">
        <w:r w:rsidRPr="00AA4BD7">
          <w:rPr>
            <w:rStyle w:val="Lienhypertexte"/>
            <w:rFonts w:ascii="Arial" w:hAnsi="Arial" w:cs="Arial"/>
            <w:b/>
            <w:bCs/>
            <w:color w:val="000000" w:themeColor="text1"/>
            <w:sz w:val="18"/>
            <w:szCs w:val="18"/>
            <w:shd w:val="clear" w:color="auto" w:fill="FFFFFF"/>
          </w:rPr>
          <w:t>https://www.legifrance.gouv.fr/jorf/id/JORFTEXT000053167767</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270 Arrêté du 9 décembre 2025 portant extension d'un avenant à la convention collective nationale des espaces de loisirs, d'attractions et culturels (n° 1790)</w:t>
      </w:r>
      <w:r w:rsidRPr="00AA4BD7">
        <w:rPr>
          <w:rFonts w:ascii="Arial" w:hAnsi="Arial" w:cs="Arial"/>
          <w:b/>
          <w:bCs/>
          <w:color w:val="000000" w:themeColor="text1"/>
          <w:sz w:val="18"/>
          <w:szCs w:val="18"/>
          <w:shd w:val="clear" w:color="auto" w:fill="FFFFFF"/>
        </w:rPr>
        <w:br/>
        <w:t>        </w:t>
      </w:r>
      <w:hyperlink r:id="rId64" w:tgtFrame="_blank" w:history="1">
        <w:r w:rsidRPr="00AA4BD7">
          <w:rPr>
            <w:rStyle w:val="Lienhypertexte"/>
            <w:rFonts w:ascii="Arial" w:hAnsi="Arial" w:cs="Arial"/>
            <w:b/>
            <w:bCs/>
            <w:color w:val="000000" w:themeColor="text1"/>
            <w:sz w:val="18"/>
            <w:szCs w:val="18"/>
            <w:shd w:val="clear" w:color="auto" w:fill="FFFFFF"/>
          </w:rPr>
          <w:t>https://www.legifrance.gouv.fr/jorf/id/JORFTEXT000053167782</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271 Arrêté du 11 décembre 2025 portant extension d'un avenant à la convention collective nationale des commissaires de justice et sociétés de ventes volontaires (n° 3250)</w:t>
      </w:r>
      <w:r w:rsidRPr="00AA4BD7">
        <w:rPr>
          <w:rFonts w:ascii="Arial" w:hAnsi="Arial" w:cs="Arial"/>
          <w:b/>
          <w:bCs/>
          <w:color w:val="000000" w:themeColor="text1"/>
          <w:sz w:val="18"/>
          <w:szCs w:val="18"/>
          <w:shd w:val="clear" w:color="auto" w:fill="FFFFFF"/>
        </w:rPr>
        <w:br/>
        <w:t>        </w:t>
      </w:r>
      <w:hyperlink r:id="rId65" w:tgtFrame="_blank" w:history="1">
        <w:r w:rsidRPr="00AA4BD7">
          <w:rPr>
            <w:rStyle w:val="Lienhypertexte"/>
            <w:rFonts w:ascii="Arial" w:hAnsi="Arial" w:cs="Arial"/>
            <w:b/>
            <w:bCs/>
            <w:color w:val="000000" w:themeColor="text1"/>
            <w:sz w:val="18"/>
            <w:szCs w:val="18"/>
            <w:shd w:val="clear" w:color="auto" w:fill="FFFFFF"/>
          </w:rPr>
          <w:t>https://www.legifrance.gouv.fr/jorf/id/JORFTEXT000053167792</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272 Arrêté du 11 décembre 2025 portant extension d'un accord conclu dans le cadre de la convention collective nationale des cinq branches des industries alimentaires diverses (n° 3109) et de la convention collective nationale des pâtes alimentaires sèches et du couscous non préparé (n° 1987)</w:t>
      </w:r>
      <w:r w:rsidRPr="00AA4BD7">
        <w:rPr>
          <w:rFonts w:ascii="Arial" w:hAnsi="Arial" w:cs="Arial"/>
          <w:b/>
          <w:bCs/>
          <w:color w:val="000000" w:themeColor="text1"/>
          <w:sz w:val="18"/>
          <w:szCs w:val="18"/>
          <w:shd w:val="clear" w:color="auto" w:fill="FFFFFF"/>
        </w:rPr>
        <w:br/>
        <w:t>        </w:t>
      </w:r>
      <w:hyperlink r:id="rId66" w:tgtFrame="_blank" w:history="1">
        <w:r w:rsidRPr="00AA4BD7">
          <w:rPr>
            <w:rStyle w:val="Lienhypertexte"/>
            <w:rFonts w:ascii="Arial" w:hAnsi="Arial" w:cs="Arial"/>
            <w:b/>
            <w:bCs/>
            <w:color w:val="000000" w:themeColor="text1"/>
            <w:sz w:val="18"/>
            <w:szCs w:val="18"/>
            <w:shd w:val="clear" w:color="auto" w:fill="FFFFFF"/>
          </w:rPr>
          <w:t>https://www.legifrance.gouv.fr/jorf/id/JORFTEXT000053167803</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273 Arrêté du 11 décembre 2025 portant extension d'un avenant à la convention collective nationale des cabinets ou entreprises d'expertises en automobile (n° 1951)</w:t>
      </w:r>
      <w:r w:rsidRPr="00AA4BD7">
        <w:rPr>
          <w:rFonts w:ascii="Arial" w:hAnsi="Arial" w:cs="Arial"/>
          <w:b/>
          <w:bCs/>
          <w:color w:val="000000" w:themeColor="text1"/>
          <w:sz w:val="18"/>
          <w:szCs w:val="18"/>
          <w:shd w:val="clear" w:color="auto" w:fill="FFFFFF"/>
        </w:rPr>
        <w:br/>
        <w:t>        </w:t>
      </w:r>
      <w:hyperlink r:id="rId67" w:tgtFrame="_blank" w:history="1">
        <w:r w:rsidRPr="00AA4BD7">
          <w:rPr>
            <w:rStyle w:val="Lienhypertexte"/>
            <w:rFonts w:ascii="Arial" w:hAnsi="Arial" w:cs="Arial"/>
            <w:b/>
            <w:bCs/>
            <w:color w:val="000000" w:themeColor="text1"/>
            <w:sz w:val="18"/>
            <w:szCs w:val="18"/>
            <w:shd w:val="clear" w:color="auto" w:fill="FFFFFF"/>
          </w:rPr>
          <w:t>https://www.legifrance.gouv.fr/jorf/id/JORFTEXT000053167819</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274 Arrêté du 11 décembre 2025 portant extension d'un accord territorial (Oise) conclu dans le cadre de la convention collective nationale de la métallurgie (n° 3248)</w:t>
      </w:r>
      <w:r w:rsidRPr="00AA4BD7">
        <w:rPr>
          <w:rFonts w:ascii="Arial" w:hAnsi="Arial" w:cs="Arial"/>
          <w:b/>
          <w:bCs/>
          <w:color w:val="000000" w:themeColor="text1"/>
          <w:sz w:val="18"/>
          <w:szCs w:val="18"/>
          <w:shd w:val="clear" w:color="auto" w:fill="FFFFFF"/>
        </w:rPr>
        <w:br/>
        <w:t>        </w:t>
      </w:r>
      <w:hyperlink r:id="rId68" w:tgtFrame="_blank" w:history="1">
        <w:r w:rsidRPr="00AA4BD7">
          <w:rPr>
            <w:rStyle w:val="Lienhypertexte"/>
            <w:rFonts w:ascii="Arial" w:hAnsi="Arial" w:cs="Arial"/>
            <w:b/>
            <w:bCs/>
            <w:color w:val="000000" w:themeColor="text1"/>
            <w:sz w:val="18"/>
            <w:szCs w:val="18"/>
            <w:shd w:val="clear" w:color="auto" w:fill="FFFFFF"/>
          </w:rPr>
          <w:t>https://www.legifrance.gouv.fr/jorf/id/JORFTEXT000053167828</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275 Arrêté du 11 décembre 2025 portant extension d'un accord conclu dans le cadre de la convention collective nationale des mareyeurs-expéditeurs (n° 1589)</w:t>
      </w:r>
      <w:r w:rsidRPr="00AA4BD7">
        <w:rPr>
          <w:rFonts w:ascii="Arial" w:hAnsi="Arial" w:cs="Arial"/>
          <w:b/>
          <w:bCs/>
          <w:color w:val="000000" w:themeColor="text1"/>
          <w:sz w:val="18"/>
          <w:szCs w:val="18"/>
          <w:shd w:val="clear" w:color="auto" w:fill="FFFFFF"/>
        </w:rPr>
        <w:br/>
        <w:t>        </w:t>
      </w:r>
      <w:hyperlink r:id="rId69" w:tgtFrame="_blank" w:history="1">
        <w:r w:rsidRPr="00AA4BD7">
          <w:rPr>
            <w:rStyle w:val="Lienhypertexte"/>
            <w:rFonts w:ascii="Arial" w:hAnsi="Arial" w:cs="Arial"/>
            <w:b/>
            <w:bCs/>
            <w:color w:val="000000" w:themeColor="text1"/>
            <w:sz w:val="18"/>
            <w:szCs w:val="18"/>
            <w:shd w:val="clear" w:color="auto" w:fill="FFFFFF"/>
          </w:rPr>
          <w:t>https://www.legifrance.gouv.fr/jorf/id/JORFTEXT000053167837</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276 Arrêté du 11 décembre 2025 portant extension d'un accord conclu dans le cadre de la convention collective nationale de la plasturgie (n° 292)</w:t>
      </w:r>
      <w:r w:rsidRPr="00AA4BD7">
        <w:rPr>
          <w:rFonts w:ascii="Arial" w:hAnsi="Arial" w:cs="Arial"/>
          <w:b/>
          <w:bCs/>
          <w:color w:val="000000" w:themeColor="text1"/>
          <w:sz w:val="18"/>
          <w:szCs w:val="18"/>
          <w:shd w:val="clear" w:color="auto" w:fill="FFFFFF"/>
        </w:rPr>
        <w:br/>
        <w:t>        </w:t>
      </w:r>
      <w:hyperlink r:id="rId70" w:tgtFrame="_blank" w:history="1">
        <w:r w:rsidRPr="00AA4BD7">
          <w:rPr>
            <w:rStyle w:val="Lienhypertexte"/>
            <w:rFonts w:ascii="Arial" w:hAnsi="Arial" w:cs="Arial"/>
            <w:b/>
            <w:bCs/>
            <w:color w:val="000000" w:themeColor="text1"/>
            <w:sz w:val="18"/>
            <w:szCs w:val="18"/>
            <w:shd w:val="clear" w:color="auto" w:fill="FFFFFF"/>
          </w:rPr>
          <w:t>https://www.legifrance.gouv.fr/jorf/id/JORFTEXT000053167846</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277 Arrêté du 11 décembre 2025 portant extension d'un avenant à la convention collective nationale de la production et de la transformation des papiers et cartons (n° 3238)</w:t>
      </w:r>
      <w:r w:rsidRPr="00AA4BD7">
        <w:rPr>
          <w:rFonts w:ascii="Arial" w:hAnsi="Arial" w:cs="Arial"/>
          <w:b/>
          <w:bCs/>
          <w:color w:val="000000" w:themeColor="text1"/>
          <w:sz w:val="18"/>
          <w:szCs w:val="18"/>
          <w:shd w:val="clear" w:color="auto" w:fill="FFFFFF"/>
        </w:rPr>
        <w:br/>
        <w:t>        </w:t>
      </w:r>
      <w:hyperlink r:id="rId71" w:tgtFrame="_blank" w:history="1">
        <w:r w:rsidRPr="00AA4BD7">
          <w:rPr>
            <w:rStyle w:val="Lienhypertexte"/>
            <w:rFonts w:ascii="Arial" w:hAnsi="Arial" w:cs="Arial"/>
            <w:b/>
            <w:bCs/>
            <w:color w:val="000000" w:themeColor="text1"/>
            <w:sz w:val="18"/>
            <w:szCs w:val="18"/>
            <w:shd w:val="clear" w:color="auto" w:fill="FFFFFF"/>
          </w:rPr>
          <w:t>https://www.legifrance.gouv.fr/jorf/id/JORFTEXT000053167857</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xml:space="preserve">        278 Arrêté du 11 décembre 2025 portant extension d'avenants et d'un accord à la convention collective </w:t>
      </w:r>
      <w:r w:rsidRPr="00AA4BD7">
        <w:rPr>
          <w:rFonts w:ascii="Arial" w:hAnsi="Arial" w:cs="Arial"/>
          <w:b/>
          <w:bCs/>
          <w:color w:val="000000" w:themeColor="text1"/>
          <w:sz w:val="18"/>
          <w:szCs w:val="18"/>
          <w:shd w:val="clear" w:color="auto" w:fill="FFFFFF"/>
        </w:rPr>
        <w:lastRenderedPageBreak/>
        <w:t>nationale de la production audiovisuelle (n° 2642)</w:t>
      </w:r>
      <w:r w:rsidRPr="00AA4BD7">
        <w:rPr>
          <w:rFonts w:ascii="Arial" w:hAnsi="Arial" w:cs="Arial"/>
          <w:b/>
          <w:bCs/>
          <w:color w:val="000000" w:themeColor="text1"/>
          <w:sz w:val="18"/>
          <w:szCs w:val="18"/>
          <w:shd w:val="clear" w:color="auto" w:fill="FFFFFF"/>
        </w:rPr>
        <w:br/>
        <w:t>        </w:t>
      </w:r>
      <w:hyperlink r:id="rId72" w:tgtFrame="_blank" w:history="1">
        <w:r w:rsidRPr="00AA4BD7">
          <w:rPr>
            <w:rStyle w:val="Lienhypertexte"/>
            <w:rFonts w:ascii="Arial" w:hAnsi="Arial" w:cs="Arial"/>
            <w:b/>
            <w:bCs/>
            <w:color w:val="000000" w:themeColor="text1"/>
            <w:sz w:val="18"/>
            <w:szCs w:val="18"/>
            <w:shd w:val="clear" w:color="auto" w:fill="FFFFFF"/>
          </w:rPr>
          <w:t>https://www.legifrance.gouv.fr/jorf/id/JORFTEXT000053167868</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279 Arrêté du 11 décembre 2025 portant extension d'un avenant à la convention collective nationale des métiers de l'éducation, de la culture, des loisirs et de l'animation agissant pour l'utilité sociale et environnementale, au service des territoires (ÉCLAT) (n° 1518)</w:t>
      </w:r>
      <w:r w:rsidRPr="00AA4BD7">
        <w:rPr>
          <w:rFonts w:ascii="Arial" w:hAnsi="Arial" w:cs="Arial"/>
          <w:b/>
          <w:bCs/>
          <w:color w:val="000000" w:themeColor="text1"/>
          <w:sz w:val="18"/>
          <w:szCs w:val="18"/>
          <w:shd w:val="clear" w:color="auto" w:fill="FFFFFF"/>
        </w:rPr>
        <w:br/>
        <w:t>        </w:t>
      </w:r>
      <w:hyperlink r:id="rId73" w:tgtFrame="_blank" w:history="1">
        <w:r w:rsidRPr="00AA4BD7">
          <w:rPr>
            <w:rStyle w:val="Lienhypertexte"/>
            <w:rFonts w:ascii="Arial" w:hAnsi="Arial" w:cs="Arial"/>
            <w:b/>
            <w:bCs/>
            <w:color w:val="000000" w:themeColor="text1"/>
            <w:sz w:val="18"/>
            <w:szCs w:val="18"/>
            <w:shd w:val="clear" w:color="auto" w:fill="FFFFFF"/>
          </w:rPr>
          <w:t>https://www.legifrance.gouv.fr/jorf/id/JORFTEXT000053167879</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280 Arrêté du 11 décembre 2025 portant extension d'un avenant à la convention collective nationale des entreprises artistiques et culturelles (n° 1285)</w:t>
      </w:r>
      <w:r w:rsidRPr="00AA4BD7">
        <w:rPr>
          <w:rFonts w:ascii="Arial" w:hAnsi="Arial" w:cs="Arial"/>
          <w:b/>
          <w:bCs/>
          <w:color w:val="000000" w:themeColor="text1"/>
          <w:sz w:val="18"/>
          <w:szCs w:val="18"/>
          <w:shd w:val="clear" w:color="auto" w:fill="FFFFFF"/>
        </w:rPr>
        <w:br/>
        <w:t>        </w:t>
      </w:r>
      <w:hyperlink r:id="rId74" w:tgtFrame="_blank" w:history="1">
        <w:r w:rsidRPr="00AA4BD7">
          <w:rPr>
            <w:rStyle w:val="Lienhypertexte"/>
            <w:rFonts w:ascii="Arial" w:hAnsi="Arial" w:cs="Arial"/>
            <w:b/>
            <w:bCs/>
            <w:color w:val="000000" w:themeColor="text1"/>
            <w:sz w:val="18"/>
            <w:szCs w:val="18"/>
            <w:shd w:val="clear" w:color="auto" w:fill="FFFFFF"/>
          </w:rPr>
          <w:t>https://www.legifrance.gouv.fr/jorf/id/JORFTEXT000053167889</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281 Arrêté du 11 décembre 2025 portant extension d'un avenant à la convention collective nationale des coopératives de consommation (n° 3205)</w:t>
      </w:r>
      <w:r w:rsidRPr="00AA4BD7">
        <w:rPr>
          <w:rFonts w:ascii="Arial" w:hAnsi="Arial" w:cs="Arial"/>
          <w:b/>
          <w:bCs/>
          <w:color w:val="000000" w:themeColor="text1"/>
          <w:sz w:val="18"/>
          <w:szCs w:val="18"/>
          <w:shd w:val="clear" w:color="auto" w:fill="FFFFFF"/>
        </w:rPr>
        <w:br/>
        <w:t>        </w:t>
      </w:r>
      <w:hyperlink r:id="rId75"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https://www.legifrance.gouv.fr/jorf/id/JORFTEXT000053167900</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282 Arrêté du 11 décembre 2025 portant extension d'un avenant à un accord conclu dans le cadre de la convention collective nationale des fleuristes, de la vente et des services des animaux familiers (n° 1978)</w:t>
      </w:r>
      <w:r w:rsidRPr="00AA4BD7">
        <w:rPr>
          <w:rFonts w:ascii="Arial" w:hAnsi="Arial" w:cs="Arial"/>
          <w:b/>
          <w:bCs/>
          <w:color w:val="000000" w:themeColor="text1"/>
          <w:sz w:val="18"/>
          <w:szCs w:val="18"/>
          <w:shd w:val="clear" w:color="auto" w:fill="FFFFFF"/>
        </w:rPr>
        <w:br/>
        <w:t>        </w:t>
      </w:r>
      <w:hyperlink r:id="rId76"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https://www.legifrance.gouv.fr/jorf/id/JORFTEXT000053167912</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283 Arrêté du 11 décembre 2025 portant extension d'un accord conclu dans la cadre de la convention collective nationale de la blanchisserie, laverie, location de linge, nettoyage à sec, pressing et teinturerie (n° 2002)</w:t>
      </w:r>
      <w:r w:rsidRPr="00AA4BD7">
        <w:rPr>
          <w:rFonts w:ascii="Arial" w:hAnsi="Arial" w:cs="Arial"/>
          <w:b/>
          <w:bCs/>
          <w:color w:val="000000" w:themeColor="text1"/>
          <w:sz w:val="18"/>
          <w:szCs w:val="18"/>
          <w:shd w:val="clear" w:color="auto" w:fill="FFFFFF"/>
        </w:rPr>
        <w:br/>
        <w:t>        </w:t>
      </w:r>
      <w:hyperlink r:id="rId77"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https://www.legifrance.gouv.fr/jorf/id/JORFTEXT000053167922</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284 Arrêté du 11 décembre 2025 portant extension d'un avenant à la convention collective nationale de la branche du secteur des particuliers employeurs et de l'emploi à domicile (n° 3239)</w:t>
      </w:r>
      <w:r w:rsidRPr="00AA4BD7">
        <w:rPr>
          <w:rFonts w:ascii="Arial" w:hAnsi="Arial" w:cs="Arial"/>
          <w:b/>
          <w:bCs/>
          <w:color w:val="000000" w:themeColor="text1"/>
          <w:sz w:val="18"/>
          <w:szCs w:val="18"/>
          <w:shd w:val="clear" w:color="auto" w:fill="FFFFFF"/>
        </w:rPr>
        <w:br/>
        <w:t>        </w:t>
      </w:r>
      <w:hyperlink r:id="rId78"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https://www.legifrance.gouv.fr/jorf/id/JORFTEXT000053167931</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285 Arrêté du 11 décembre 2025 portant extension d'un avenant à un accord conclu dans le cadre de la convention collective nationale de travail des industries de la maroquinerie, articles de voyage, chasse-sellerie, gainerie, bracelets en cuir (n° 2528)</w:t>
      </w:r>
      <w:r w:rsidRPr="00AA4BD7">
        <w:rPr>
          <w:rFonts w:ascii="Arial" w:hAnsi="Arial" w:cs="Arial"/>
          <w:b/>
          <w:bCs/>
          <w:color w:val="000000" w:themeColor="text1"/>
          <w:sz w:val="18"/>
          <w:szCs w:val="18"/>
          <w:shd w:val="clear" w:color="auto" w:fill="FFFFFF"/>
        </w:rPr>
        <w:br/>
        <w:t>        </w:t>
      </w:r>
      <w:hyperlink r:id="rId79"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https://www.legifrance.gouv.fr/jorf/id/JORFTEXT000053167940</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286 Arrêté du 11 décembre 2025 portant extension d'un avenant à un accord territorial (Indre-et-Loire) conclu dans le cadre de la convention collective nationale de la métallurgie (n° 3248)</w:t>
      </w:r>
      <w:r w:rsidRPr="00AA4BD7">
        <w:rPr>
          <w:rFonts w:ascii="Arial" w:hAnsi="Arial" w:cs="Arial"/>
          <w:b/>
          <w:bCs/>
          <w:color w:val="000000" w:themeColor="text1"/>
          <w:sz w:val="18"/>
          <w:szCs w:val="18"/>
          <w:shd w:val="clear" w:color="auto" w:fill="FFFFFF"/>
        </w:rPr>
        <w:br/>
        <w:t>        </w:t>
      </w:r>
      <w:hyperlink r:id="rId80"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https://www.legifrance.gouv.fr/jorf/id/JORFTEXT000053167949</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287 Arrêté du 11 décembre 2025 portant extension d'un avenant à un accord territorial (Loiret) conclu dans le cadre de la convention collective nationale de la métallurgie (n° 3248)</w:t>
      </w:r>
      <w:r w:rsidRPr="00AA4BD7">
        <w:rPr>
          <w:rFonts w:ascii="Arial" w:hAnsi="Arial" w:cs="Arial"/>
          <w:b/>
          <w:bCs/>
          <w:color w:val="000000" w:themeColor="text1"/>
          <w:sz w:val="18"/>
          <w:szCs w:val="18"/>
          <w:shd w:val="clear" w:color="auto" w:fill="FFFFFF"/>
        </w:rPr>
        <w:br/>
        <w:t>        </w:t>
      </w:r>
      <w:hyperlink r:id="rId81"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https://www.legifrance.gouv.fr/jorf/id/JORFTEXT000053167958</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288 Arrêté du 11 décembre 2025 portant extension d'un accord territorial (Rhône) conclu dans le cadre de la convention collective nationale de la métallurgie (n° 3248)</w:t>
      </w:r>
      <w:r w:rsidRPr="00AA4BD7">
        <w:rPr>
          <w:rFonts w:ascii="Arial" w:hAnsi="Arial" w:cs="Arial"/>
          <w:b/>
          <w:bCs/>
          <w:color w:val="000000" w:themeColor="text1"/>
          <w:sz w:val="18"/>
          <w:szCs w:val="18"/>
          <w:shd w:val="clear" w:color="auto" w:fill="FFFFFF"/>
        </w:rPr>
        <w:br/>
        <w:t>        </w:t>
      </w:r>
      <w:hyperlink r:id="rId82"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https://www.legifrance.gouv.fr/jorf/id/JORFTEXT000053167967</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289 Arrêté du 11 décembre 2025 portant extension d'un avenant à un accord conclu dans le cadre de la convention collective nationale des ateliers et chantiers d'insertion (n° 3016)</w:t>
      </w:r>
      <w:r w:rsidRPr="00AA4BD7">
        <w:rPr>
          <w:rFonts w:ascii="Arial" w:hAnsi="Arial" w:cs="Arial"/>
          <w:b/>
          <w:bCs/>
          <w:color w:val="000000" w:themeColor="text1"/>
          <w:sz w:val="18"/>
          <w:szCs w:val="18"/>
          <w:shd w:val="clear" w:color="auto" w:fill="FFFFFF"/>
        </w:rPr>
        <w:br/>
        <w:t>        </w:t>
      </w:r>
      <w:hyperlink r:id="rId83"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https://www.legifrance.gouv.fr/jorf/id/JORFTEXT000053167976</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290 Arrêté du 11 décembre 2025 portant extension d'un avenant à la convention collective nationale des cabinets dentaires (n° 1619)</w:t>
      </w:r>
      <w:r w:rsidRPr="00AA4BD7">
        <w:rPr>
          <w:rFonts w:ascii="Arial" w:hAnsi="Arial" w:cs="Arial"/>
          <w:b/>
          <w:bCs/>
          <w:color w:val="000000" w:themeColor="text1"/>
          <w:sz w:val="18"/>
          <w:szCs w:val="18"/>
          <w:shd w:val="clear" w:color="auto" w:fill="FFFFFF"/>
        </w:rPr>
        <w:br/>
        <w:t>        </w:t>
      </w:r>
      <w:hyperlink r:id="rId84"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https://www.legifrance.gouv.fr/jorf/id/JORFTEXT000053167986</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291 Arrêté du 11 décembre 2025 portant extension d'un accord conclu dans le cadre de la convention collective nationale des salariés des cabinets d'avocats (n° 3253)</w:t>
      </w:r>
      <w:r w:rsidRPr="00AA4BD7">
        <w:rPr>
          <w:rFonts w:ascii="Arial" w:hAnsi="Arial" w:cs="Arial"/>
          <w:b/>
          <w:bCs/>
          <w:color w:val="000000" w:themeColor="text1"/>
          <w:sz w:val="18"/>
          <w:szCs w:val="18"/>
          <w:shd w:val="clear" w:color="auto" w:fill="FFFFFF"/>
        </w:rPr>
        <w:br/>
        <w:t>        </w:t>
      </w:r>
      <w:hyperlink r:id="rId85"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https://www.legifrance.gouv.fr/jorf/id/JORFTEXT000053167996</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292 Arrêté du 11 décembre 2025 portant extension d'un avenant à la convention collective nationale du sport (n° 2511)</w:t>
      </w:r>
      <w:r w:rsidRPr="00AA4BD7">
        <w:rPr>
          <w:rFonts w:ascii="Arial" w:hAnsi="Arial" w:cs="Arial"/>
          <w:b/>
          <w:bCs/>
          <w:color w:val="000000" w:themeColor="text1"/>
          <w:sz w:val="18"/>
          <w:szCs w:val="18"/>
          <w:shd w:val="clear" w:color="auto" w:fill="FFFFFF"/>
        </w:rPr>
        <w:br/>
        <w:t>        </w:t>
      </w:r>
      <w:hyperlink r:id="rId86" w:tgtFrame="_blank" w:history="1">
        <w:r w:rsidRPr="00AA4BD7">
          <w:rPr>
            <w:rStyle w:val="Lienhypertexte"/>
            <w:rFonts w:ascii="Arial" w:hAnsi="Arial" w:cs="Arial"/>
            <w:b/>
            <w:bCs/>
            <w:color w:val="000000" w:themeColor="text1"/>
            <w:sz w:val="18"/>
            <w:szCs w:val="18"/>
            <w:shd w:val="clear" w:color="auto" w:fill="FFFFFF"/>
          </w:rPr>
          <w:t>https://www.legifrance.gouv.fr/jorf/id/JORFTEXT000053168011</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293 Arrêté du 11 décembre 2025 portant extension d'un accord conclu dans le cadre de la convention collective nationale des commerces de gros (n° 573)</w:t>
      </w:r>
      <w:r w:rsidRPr="00AA4BD7">
        <w:rPr>
          <w:rFonts w:ascii="Arial" w:hAnsi="Arial" w:cs="Arial"/>
          <w:b/>
          <w:bCs/>
          <w:color w:val="000000" w:themeColor="text1"/>
          <w:sz w:val="18"/>
          <w:szCs w:val="18"/>
          <w:shd w:val="clear" w:color="auto" w:fill="FFFFFF"/>
        </w:rPr>
        <w:br/>
        <w:t>        </w:t>
      </w:r>
      <w:hyperlink r:id="rId87" w:tgtFrame="_blank" w:history="1">
        <w:r w:rsidRPr="00AA4BD7">
          <w:rPr>
            <w:rStyle w:val="Lienhypertexte"/>
            <w:rFonts w:ascii="Arial" w:hAnsi="Arial" w:cs="Arial"/>
            <w:b/>
            <w:bCs/>
            <w:color w:val="000000" w:themeColor="text1"/>
            <w:sz w:val="18"/>
            <w:szCs w:val="18"/>
            <w:shd w:val="clear" w:color="auto" w:fill="FFFFFF"/>
          </w:rPr>
          <w:t>https://www.legifrance.gouv.fr/jorf/id/JORFTEXT000053168039</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294 Arrêté du 16 décembre 2025 portant extension d'un avenant à la convention collective nationale du personnel des entreprises de restauration de collectivités (n° 1266)</w:t>
      </w:r>
      <w:r w:rsidRPr="00AA4BD7">
        <w:rPr>
          <w:rFonts w:ascii="Arial" w:hAnsi="Arial" w:cs="Arial"/>
          <w:b/>
          <w:bCs/>
          <w:color w:val="000000" w:themeColor="text1"/>
          <w:sz w:val="18"/>
          <w:szCs w:val="18"/>
          <w:shd w:val="clear" w:color="auto" w:fill="FFFFFF"/>
        </w:rPr>
        <w:br/>
        <w:t>        </w:t>
      </w:r>
      <w:hyperlink r:id="rId88" w:tgtFrame="_blank" w:history="1">
        <w:r w:rsidRPr="00AA4BD7">
          <w:rPr>
            <w:rStyle w:val="Lienhypertexte"/>
            <w:rFonts w:ascii="Arial" w:hAnsi="Arial" w:cs="Arial"/>
            <w:b/>
            <w:bCs/>
            <w:color w:val="000000" w:themeColor="text1"/>
            <w:sz w:val="18"/>
            <w:szCs w:val="18"/>
            <w:shd w:val="clear" w:color="auto" w:fill="FFFFFF"/>
          </w:rPr>
          <w:t>https://www.legifrance.gouv.fr/jorf/id/JORFTEXT000053168052</w:t>
        </w:r>
      </w:hyperlink>
      <w:r w:rsidRPr="00AA4BD7">
        <w:rPr>
          <w:rFonts w:ascii="Arial" w:hAnsi="Arial" w:cs="Arial"/>
          <w:b/>
          <w:bCs/>
          <w:color w:val="7030A0"/>
          <w:sz w:val="18"/>
          <w:szCs w:val="18"/>
          <w:shd w:val="clear" w:color="auto" w:fill="FFFFFF"/>
        </w:rPr>
        <w:br/>
      </w:r>
      <w:r w:rsidRPr="00AA4BD7">
        <w:rPr>
          <w:rFonts w:ascii="Arial" w:hAnsi="Arial" w:cs="Arial"/>
          <w:b/>
          <w:bCs/>
          <w:color w:val="7030A0"/>
          <w:sz w:val="18"/>
          <w:szCs w:val="18"/>
          <w:shd w:val="clear" w:color="auto" w:fill="FFFFFF"/>
        </w:rPr>
        <w:br/>
      </w:r>
      <w:r w:rsidRPr="00AA4BD7">
        <w:rPr>
          <w:rFonts w:ascii="Arial" w:hAnsi="Arial" w:cs="Arial"/>
          <w:b/>
          <w:bCs/>
          <w:color w:val="7030A0"/>
          <w:sz w:val="18"/>
          <w:szCs w:val="18"/>
          <w:shd w:val="clear" w:color="auto" w:fill="FFFFFF"/>
        </w:rPr>
        <w:br/>
      </w:r>
      <w:r w:rsidRPr="00AA4BD7">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w:t>
      </w:r>
      <w:r w:rsidRPr="00AA4BD7">
        <w:rPr>
          <w:rFonts w:ascii="Arial" w:hAnsi="Arial" w:cs="Arial"/>
          <w:b/>
          <w:bCs/>
          <w:color w:val="7030A0"/>
          <w:sz w:val="18"/>
          <w:szCs w:val="18"/>
          <w:shd w:val="clear" w:color="auto" w:fill="FFFFFF"/>
        </w:rPr>
        <w:t> MINISTERE DE L'AGRICULTURE, DE L'AGRO-ALIMENTAIRE ET DE LA SOUVERAINETE ALIMENTAIRE</w:t>
      </w:r>
      <w:r w:rsidRPr="00AA4BD7">
        <w:rPr>
          <w:rFonts w:ascii="Arial" w:hAnsi="Arial" w:cs="Arial"/>
          <w:b/>
          <w:bCs/>
          <w:color w:val="7030A0"/>
          <w:sz w:val="18"/>
          <w:szCs w:val="18"/>
          <w:shd w:val="clear" w:color="auto" w:fill="FFFFFF"/>
        </w:rPr>
        <w:br/>
      </w:r>
      <w:r w:rsidRPr="00AA4BD7">
        <w:rPr>
          <w:rFonts w:ascii="Arial" w:hAnsi="Arial" w:cs="Arial"/>
          <w:b/>
          <w:bCs/>
          <w:color w:val="7030A0"/>
          <w:sz w:val="18"/>
          <w:szCs w:val="18"/>
          <w:shd w:val="clear" w:color="auto" w:fill="FFFFFF"/>
        </w:rPr>
        <w:lastRenderedPageBreak/>
        <w:br/>
      </w:r>
      <w:r w:rsidRPr="00AA4BD7">
        <w:rPr>
          <w:rFonts w:ascii="Arial" w:hAnsi="Arial" w:cs="Arial"/>
          <w:b/>
          <w:bCs/>
          <w:color w:val="000000" w:themeColor="text1"/>
          <w:sz w:val="18"/>
          <w:szCs w:val="18"/>
          <w:shd w:val="clear" w:color="auto" w:fill="FFFFFF"/>
        </w:rPr>
        <w:t>        295 Arrêté du 11 décembre 2025 portant extension d'avenants salariaux à des conventions collectives de travail étendues relatives aux professions agricoles</w:t>
      </w:r>
      <w:r w:rsidRPr="00AA4BD7">
        <w:rPr>
          <w:rFonts w:ascii="Arial" w:hAnsi="Arial" w:cs="Arial"/>
          <w:b/>
          <w:bCs/>
          <w:color w:val="000000" w:themeColor="text1"/>
          <w:sz w:val="18"/>
          <w:szCs w:val="18"/>
          <w:shd w:val="clear" w:color="auto" w:fill="FFFFFF"/>
        </w:rPr>
        <w:br/>
        <w:t>        </w:t>
      </w:r>
      <w:hyperlink r:id="rId89" w:tgtFrame="_blank" w:history="1">
        <w:r w:rsidRPr="00AA4BD7">
          <w:rPr>
            <w:rStyle w:val="Lienhypertexte"/>
            <w:rFonts w:ascii="Arial" w:hAnsi="Arial" w:cs="Arial"/>
            <w:b/>
            <w:bCs/>
            <w:color w:val="000000" w:themeColor="text1"/>
            <w:sz w:val="18"/>
            <w:szCs w:val="18"/>
            <w:shd w:val="clear" w:color="auto" w:fill="FFFFFF"/>
          </w:rPr>
          <w:t>https://www.legifrance.gouv.fr/jorf/id/JORFTEXT000053168064</w:t>
        </w:r>
      </w:hyperlink>
    </w:p>
    <w:p w14:paraId="00C5EAF0" w14:textId="77777777" w:rsidR="00AA4BD7" w:rsidRDefault="00AA4BD7" w:rsidP="00E11CFF">
      <w:pPr>
        <w:tabs>
          <w:tab w:val="left" w:pos="7600"/>
        </w:tabs>
        <w:rPr>
          <w:rFonts w:ascii="Arial" w:hAnsi="Arial" w:cs="Arial"/>
          <w:b/>
          <w:bCs/>
          <w:color w:val="7030A0"/>
          <w:sz w:val="18"/>
          <w:szCs w:val="18"/>
          <w:shd w:val="clear" w:color="auto" w:fill="FFFFFF"/>
        </w:rPr>
      </w:pPr>
    </w:p>
    <w:p w14:paraId="05421B68" w14:textId="77777777" w:rsidR="00AA4BD7" w:rsidRDefault="00AA4BD7" w:rsidP="00E11CFF">
      <w:pPr>
        <w:tabs>
          <w:tab w:val="left" w:pos="7600"/>
        </w:tabs>
        <w:rPr>
          <w:rFonts w:ascii="Arial" w:hAnsi="Arial" w:cs="Arial"/>
          <w:b/>
          <w:bCs/>
          <w:color w:val="7030A0"/>
          <w:sz w:val="18"/>
          <w:szCs w:val="18"/>
          <w:shd w:val="clear" w:color="auto" w:fill="FFFFFF"/>
        </w:rPr>
      </w:pPr>
    </w:p>
    <w:p w14:paraId="4D362297" w14:textId="43D2B3A2" w:rsidR="00317ED3" w:rsidRDefault="00317ED3"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décembre</w:t>
      </w:r>
    </w:p>
    <w:p w14:paraId="3C9C2D72" w14:textId="77777777" w:rsidR="00317ED3" w:rsidRDefault="00317ED3" w:rsidP="00E11CFF">
      <w:pPr>
        <w:tabs>
          <w:tab w:val="left" w:pos="7600"/>
        </w:tabs>
        <w:rPr>
          <w:rFonts w:ascii="Arial" w:hAnsi="Arial" w:cs="Arial"/>
          <w:b/>
          <w:bCs/>
          <w:color w:val="7030A0"/>
          <w:sz w:val="18"/>
          <w:szCs w:val="18"/>
          <w:shd w:val="clear" w:color="auto" w:fill="FFFFFF"/>
        </w:rPr>
      </w:pPr>
    </w:p>
    <w:p w14:paraId="6EE73815" w14:textId="77777777" w:rsidR="00317ED3" w:rsidRPr="00317ED3" w:rsidRDefault="00317ED3" w:rsidP="00317ED3">
      <w:pPr>
        <w:tabs>
          <w:tab w:val="left" w:pos="7600"/>
        </w:tabs>
        <w:jc w:val="both"/>
        <w:rPr>
          <w:rFonts w:ascii="Arial" w:hAnsi="Arial" w:cs="Arial"/>
          <w:b/>
          <w:bCs/>
          <w:color w:val="000000" w:themeColor="text1"/>
          <w:sz w:val="18"/>
          <w:szCs w:val="18"/>
          <w:shd w:val="clear" w:color="auto" w:fill="FFFFFF"/>
        </w:rPr>
      </w:pPr>
      <w:r w:rsidRPr="00317ED3">
        <w:rPr>
          <w:rFonts w:ascii="Arial" w:hAnsi="Arial" w:cs="Arial"/>
          <w:b/>
          <w:bCs/>
          <w:color w:val="000000" w:themeColor="text1"/>
          <w:sz w:val="18"/>
          <w:szCs w:val="18"/>
          <w:shd w:val="clear" w:color="auto" w:fill="FFFFFF"/>
        </w:rPr>
        <w:t xml:space="preserve">CONVENTIONS COLLECTIVES MINISTERE DU TRAVAIL ET DES SOLIDARITES : arrêté du 23 décembre 2025 portant extension d'un accord conclu dans le cadre de la convention collective nationale </w:t>
      </w:r>
      <w:r w:rsidRPr="00317ED3">
        <w:rPr>
          <w:rFonts w:ascii="Arial" w:hAnsi="Arial" w:cs="Arial"/>
          <w:b/>
          <w:bCs/>
          <w:i/>
          <w:iCs/>
          <w:color w:val="000000" w:themeColor="text1"/>
          <w:sz w:val="18"/>
          <w:szCs w:val="18"/>
          <w:shd w:val="clear" w:color="auto" w:fill="FFFFFF"/>
        </w:rPr>
        <w:t>de l'industrie de la chaussure et des articles chaussants</w:t>
      </w:r>
      <w:r w:rsidRPr="00317ED3">
        <w:rPr>
          <w:rFonts w:ascii="Arial" w:hAnsi="Arial" w:cs="Arial"/>
          <w:b/>
          <w:bCs/>
          <w:color w:val="000000" w:themeColor="text1"/>
          <w:sz w:val="18"/>
          <w:szCs w:val="18"/>
          <w:shd w:val="clear" w:color="auto" w:fill="FFFFFF"/>
        </w:rPr>
        <w:t xml:space="preserve"> (n° 1580).</w:t>
      </w:r>
    </w:p>
    <w:p w14:paraId="375F70F2" w14:textId="77777777" w:rsidR="00317ED3" w:rsidRPr="00317ED3" w:rsidRDefault="00000000" w:rsidP="00317ED3">
      <w:pPr>
        <w:tabs>
          <w:tab w:val="left" w:pos="7600"/>
        </w:tabs>
        <w:jc w:val="both"/>
        <w:rPr>
          <w:rFonts w:ascii="Arial" w:hAnsi="Arial" w:cs="Arial"/>
          <w:b/>
          <w:bCs/>
          <w:color w:val="000000" w:themeColor="text1"/>
          <w:sz w:val="18"/>
          <w:szCs w:val="18"/>
          <w:shd w:val="clear" w:color="auto" w:fill="FFFFFF"/>
        </w:rPr>
      </w:pPr>
      <w:hyperlink r:id="rId90" w:tgtFrame="_blank" w:history="1">
        <w:r w:rsidR="00317ED3" w:rsidRPr="00317ED3">
          <w:rPr>
            <w:rStyle w:val="Lienhypertexte"/>
            <w:rFonts w:ascii="Arial" w:hAnsi="Arial" w:cs="Arial"/>
            <w:b/>
            <w:bCs/>
            <w:color w:val="000000" w:themeColor="text1"/>
            <w:sz w:val="18"/>
            <w:szCs w:val="18"/>
            <w:shd w:val="clear" w:color="auto" w:fill="FFFFFF"/>
          </w:rPr>
          <w:t>https://www.legifrance.gouv.fr/jorf/id/JORFTEXT000053160177</w:t>
        </w:r>
      </w:hyperlink>
    </w:p>
    <w:p w14:paraId="5E654A7B" w14:textId="77777777" w:rsidR="00317ED3" w:rsidRDefault="00317ED3" w:rsidP="00E11CFF">
      <w:pPr>
        <w:tabs>
          <w:tab w:val="left" w:pos="7600"/>
        </w:tabs>
        <w:rPr>
          <w:rFonts w:ascii="Arial" w:hAnsi="Arial" w:cs="Arial"/>
          <w:b/>
          <w:bCs/>
          <w:color w:val="7030A0"/>
          <w:sz w:val="18"/>
          <w:szCs w:val="18"/>
          <w:shd w:val="clear" w:color="auto" w:fill="FFFFFF"/>
        </w:rPr>
      </w:pPr>
    </w:p>
    <w:p w14:paraId="3120328F" w14:textId="77777777" w:rsidR="00317ED3" w:rsidRDefault="00317ED3" w:rsidP="00E11CFF">
      <w:pPr>
        <w:tabs>
          <w:tab w:val="left" w:pos="7600"/>
        </w:tabs>
        <w:rPr>
          <w:rFonts w:ascii="Arial" w:hAnsi="Arial" w:cs="Arial"/>
          <w:b/>
          <w:bCs/>
          <w:color w:val="7030A0"/>
          <w:sz w:val="18"/>
          <w:szCs w:val="18"/>
          <w:shd w:val="clear" w:color="auto" w:fill="FFFFFF"/>
        </w:rPr>
      </w:pPr>
    </w:p>
    <w:p w14:paraId="5205E56B" w14:textId="30D9DDD6" w:rsidR="00752AE6" w:rsidRDefault="003D7BFC"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23 décembre</w:t>
      </w:r>
    </w:p>
    <w:p w14:paraId="3EF6C21C" w14:textId="77777777" w:rsidR="003D7BFC" w:rsidRDefault="003D7BFC" w:rsidP="00E11CFF">
      <w:pPr>
        <w:tabs>
          <w:tab w:val="left" w:pos="7600"/>
        </w:tabs>
        <w:rPr>
          <w:rFonts w:ascii="Arial" w:hAnsi="Arial" w:cs="Arial"/>
          <w:b/>
          <w:bCs/>
          <w:color w:val="7030A0"/>
          <w:sz w:val="18"/>
          <w:szCs w:val="18"/>
          <w:shd w:val="clear" w:color="auto" w:fill="FFFFFF"/>
        </w:rPr>
      </w:pPr>
    </w:p>
    <w:p w14:paraId="25A1CD0F" w14:textId="733F9FBE" w:rsidR="003D7BFC" w:rsidRPr="003D7BFC" w:rsidRDefault="003D7BFC" w:rsidP="003D7BFC">
      <w:pPr>
        <w:tabs>
          <w:tab w:val="left" w:pos="7600"/>
        </w:tabs>
        <w:rPr>
          <w:rFonts w:ascii="Arial" w:hAnsi="Arial" w:cs="Arial"/>
          <w:b/>
          <w:bCs/>
          <w:caps/>
          <w:color w:val="7030A0"/>
          <w:sz w:val="18"/>
          <w:szCs w:val="18"/>
          <w:shd w:val="clear" w:color="auto" w:fill="FFFFFF"/>
        </w:rPr>
      </w:pPr>
      <w:r>
        <w:rPr>
          <w:rFonts w:ascii="Arial" w:hAnsi="Arial" w:cs="Arial"/>
          <w:b/>
          <w:bCs/>
          <w:color w:val="7030A0"/>
          <w:sz w:val="18"/>
          <w:szCs w:val="18"/>
          <w:shd w:val="clear" w:color="auto" w:fill="FFFFFF"/>
        </w:rPr>
        <w:t xml:space="preserve">* AGRÉMENT D’UN ACCORD DE TRAVAIL </w:t>
      </w:r>
      <w:r w:rsidRPr="003D7BFC">
        <w:rPr>
          <w:rFonts w:ascii="Arial" w:hAnsi="Arial" w:cs="Arial"/>
          <w:b/>
          <w:bCs/>
          <w:caps/>
          <w:color w:val="7030A0"/>
          <w:sz w:val="18"/>
          <w:szCs w:val="18"/>
          <w:shd w:val="clear" w:color="auto" w:fill="FFFFFF"/>
        </w:rPr>
        <w:t>secteur social et médico-social privé à but non lucratif</w:t>
      </w:r>
    </w:p>
    <w:p w14:paraId="1BF2C901" w14:textId="77777777" w:rsidR="003D7BFC" w:rsidRPr="003D7BFC" w:rsidRDefault="003D7BFC" w:rsidP="003D7BFC">
      <w:pPr>
        <w:tabs>
          <w:tab w:val="left" w:pos="7600"/>
        </w:tabs>
        <w:rPr>
          <w:rFonts w:ascii="Arial" w:hAnsi="Arial" w:cs="Arial"/>
          <w:b/>
          <w:bCs/>
          <w:color w:val="000000" w:themeColor="text1"/>
          <w:sz w:val="18"/>
          <w:szCs w:val="18"/>
          <w:shd w:val="clear" w:color="auto" w:fill="FFFFFF"/>
        </w:rPr>
      </w:pPr>
    </w:p>
    <w:p w14:paraId="7E36E5C5" w14:textId="419FD6AE" w:rsidR="003D7BFC" w:rsidRPr="003D7BFC" w:rsidRDefault="003D7BFC" w:rsidP="003D7BFC">
      <w:pPr>
        <w:tabs>
          <w:tab w:val="left" w:pos="7600"/>
        </w:tabs>
        <w:rPr>
          <w:rFonts w:ascii="Arial" w:hAnsi="Arial" w:cs="Arial"/>
          <w:b/>
          <w:bCs/>
          <w:color w:val="000000" w:themeColor="text1"/>
          <w:sz w:val="18"/>
          <w:szCs w:val="18"/>
          <w:shd w:val="clear" w:color="auto" w:fill="FFFFFF"/>
        </w:rPr>
      </w:pPr>
      <w:r w:rsidRPr="003D7BFC">
        <w:rPr>
          <w:rFonts w:ascii="Arial" w:hAnsi="Arial" w:cs="Arial"/>
          <w:b/>
          <w:bCs/>
          <w:color w:val="000000" w:themeColor="text1"/>
          <w:sz w:val="18"/>
          <w:szCs w:val="18"/>
          <w:shd w:val="clear" w:color="auto" w:fill="FFFFFF"/>
        </w:rPr>
        <w:t>Branche de l'aide à domicile, avenant 70/2025 9/07/2025, Reclassement des aides-soignants au niveau technicien agent de maîtrise</w:t>
      </w:r>
    </w:p>
    <w:p w14:paraId="41BE2224" w14:textId="77777777" w:rsidR="003D7BFC" w:rsidRPr="003D7BFC" w:rsidRDefault="003D7BFC" w:rsidP="003D7BFC">
      <w:pPr>
        <w:tabs>
          <w:tab w:val="left" w:pos="7600"/>
        </w:tabs>
        <w:rPr>
          <w:rFonts w:ascii="Arial" w:hAnsi="Arial" w:cs="Arial"/>
          <w:b/>
          <w:bCs/>
          <w:color w:val="000000" w:themeColor="text1"/>
          <w:sz w:val="18"/>
          <w:szCs w:val="18"/>
          <w:shd w:val="clear" w:color="auto" w:fill="FFFFFF"/>
        </w:rPr>
      </w:pPr>
    </w:p>
    <w:p w14:paraId="24DA3EE5" w14:textId="77777777" w:rsidR="003D7BFC" w:rsidRDefault="003D7BFC" w:rsidP="003D7BFC">
      <w:pPr>
        <w:tabs>
          <w:tab w:val="left" w:pos="7600"/>
        </w:tabs>
        <w:rPr>
          <w:rFonts w:ascii="Arial" w:hAnsi="Arial" w:cs="Arial"/>
          <w:b/>
          <w:bCs/>
          <w:color w:val="000000" w:themeColor="text1"/>
          <w:sz w:val="18"/>
          <w:szCs w:val="18"/>
          <w:shd w:val="clear" w:color="auto" w:fill="FFFFFF"/>
        </w:rPr>
      </w:pPr>
      <w:r w:rsidRPr="003D7BFC">
        <w:rPr>
          <w:rFonts w:ascii="Arial" w:hAnsi="Arial" w:cs="Arial"/>
          <w:b/>
          <w:bCs/>
          <w:color w:val="000000" w:themeColor="text1"/>
          <w:sz w:val="18"/>
          <w:szCs w:val="18"/>
          <w:shd w:val="clear" w:color="auto" w:fill="FFFFFF"/>
        </w:rPr>
        <w:t>Arrêté du 22 décembre 2025 relatif à l'agrément d'un accord de travail applicable dans les établissements et services du secteur social et médico-social privé à but non lucratif.</w:t>
      </w:r>
    </w:p>
    <w:p w14:paraId="28B8863B" w14:textId="212F0B89" w:rsidR="003D7BFC" w:rsidRPr="003D7BFC" w:rsidRDefault="00000000" w:rsidP="003D7BFC">
      <w:pPr>
        <w:tabs>
          <w:tab w:val="left" w:pos="7600"/>
        </w:tabs>
        <w:rPr>
          <w:rFonts w:ascii="Arial" w:hAnsi="Arial" w:cs="Arial"/>
          <w:b/>
          <w:bCs/>
          <w:color w:val="000000" w:themeColor="text1"/>
          <w:sz w:val="18"/>
          <w:szCs w:val="18"/>
          <w:shd w:val="clear" w:color="auto" w:fill="FFFFFF"/>
        </w:rPr>
      </w:pPr>
      <w:hyperlink r:id="rId91" w:tgtFrame="_blank" w:history="1">
        <w:r w:rsidR="003D7BFC" w:rsidRPr="003D7BFC">
          <w:rPr>
            <w:rStyle w:val="Lienhypertexte"/>
            <w:rFonts w:ascii="Arial" w:hAnsi="Arial" w:cs="Arial"/>
            <w:b/>
            <w:bCs/>
            <w:sz w:val="18"/>
            <w:szCs w:val="18"/>
            <w:shd w:val="clear" w:color="auto" w:fill="FFFFFF"/>
          </w:rPr>
          <w:t>https://www.legifrance.gouv.fr/jorf/id/JORFTEXT000053143389</w:t>
        </w:r>
      </w:hyperlink>
    </w:p>
    <w:p w14:paraId="52C85538" w14:textId="77777777" w:rsidR="003D7BFC" w:rsidRDefault="003D7BFC" w:rsidP="00E11CFF">
      <w:pPr>
        <w:tabs>
          <w:tab w:val="left" w:pos="7600"/>
        </w:tabs>
        <w:rPr>
          <w:rFonts w:ascii="Arial" w:hAnsi="Arial" w:cs="Arial"/>
          <w:b/>
          <w:bCs/>
          <w:color w:val="7030A0"/>
          <w:sz w:val="18"/>
          <w:szCs w:val="18"/>
          <w:shd w:val="clear" w:color="auto" w:fill="FFFFFF"/>
        </w:rPr>
      </w:pPr>
    </w:p>
    <w:p w14:paraId="090278F2" w14:textId="05B957B0" w:rsidR="00982957" w:rsidRDefault="0098295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EXTENSION D’AVENANT SECTEUR DU BOIS</w:t>
      </w:r>
    </w:p>
    <w:p w14:paraId="00657B41" w14:textId="77777777" w:rsidR="00982957" w:rsidRDefault="00982957" w:rsidP="00E11CFF">
      <w:pPr>
        <w:tabs>
          <w:tab w:val="left" w:pos="7600"/>
        </w:tabs>
        <w:rPr>
          <w:rFonts w:ascii="Arial" w:hAnsi="Arial" w:cs="Arial"/>
          <w:b/>
          <w:bCs/>
          <w:color w:val="7030A0"/>
          <w:sz w:val="18"/>
          <w:szCs w:val="18"/>
          <w:shd w:val="clear" w:color="auto" w:fill="FFFFFF"/>
        </w:rPr>
      </w:pPr>
    </w:p>
    <w:p w14:paraId="35D55AEB" w14:textId="77777777" w:rsidR="00982957" w:rsidRPr="00982957" w:rsidRDefault="00982957" w:rsidP="00982957">
      <w:pPr>
        <w:tabs>
          <w:tab w:val="left" w:pos="7600"/>
        </w:tabs>
        <w:rPr>
          <w:rFonts w:ascii="Arial" w:hAnsi="Arial" w:cs="Arial"/>
          <w:b/>
          <w:bCs/>
          <w:color w:val="000000" w:themeColor="text1"/>
          <w:sz w:val="18"/>
          <w:szCs w:val="18"/>
          <w:shd w:val="clear" w:color="auto" w:fill="FFFFFF"/>
        </w:rPr>
      </w:pPr>
      <w:r w:rsidRPr="00982957">
        <w:rPr>
          <w:rFonts w:ascii="Arial" w:hAnsi="Arial" w:cs="Arial"/>
          <w:b/>
          <w:bCs/>
          <w:color w:val="000000" w:themeColor="text1"/>
          <w:sz w:val="18"/>
          <w:szCs w:val="18"/>
          <w:shd w:val="clear" w:color="auto" w:fill="FFFFFF"/>
        </w:rPr>
        <w:t>Secteurs des industries du bois et de l'importation des bois : arrêté du 22 décembre 2025 portant extension d'un avenant à un accord conclu dans les secteurs des industries du bois et de l'importation des bois.</w:t>
      </w:r>
    </w:p>
    <w:p w14:paraId="550DACA8" w14:textId="77777777" w:rsidR="00982957" w:rsidRPr="00982957" w:rsidRDefault="00982957" w:rsidP="00982957">
      <w:pPr>
        <w:tabs>
          <w:tab w:val="left" w:pos="7600"/>
        </w:tabs>
        <w:rPr>
          <w:rFonts w:ascii="Arial" w:hAnsi="Arial" w:cs="Arial"/>
          <w:b/>
          <w:bCs/>
          <w:color w:val="000000" w:themeColor="text1"/>
          <w:sz w:val="18"/>
          <w:szCs w:val="18"/>
          <w:shd w:val="clear" w:color="auto" w:fill="FFFFFF"/>
        </w:rPr>
      </w:pPr>
    </w:p>
    <w:p w14:paraId="487118E8" w14:textId="08A58738" w:rsidR="00982957" w:rsidRPr="00982957" w:rsidRDefault="00000000" w:rsidP="00982957">
      <w:pPr>
        <w:tabs>
          <w:tab w:val="left" w:pos="7600"/>
        </w:tabs>
        <w:rPr>
          <w:rFonts w:ascii="Arial" w:hAnsi="Arial" w:cs="Arial"/>
          <w:b/>
          <w:bCs/>
          <w:color w:val="000000" w:themeColor="text1"/>
          <w:sz w:val="18"/>
          <w:szCs w:val="18"/>
          <w:shd w:val="clear" w:color="auto" w:fill="FFFFFF"/>
        </w:rPr>
      </w:pPr>
      <w:hyperlink r:id="rId92" w:tgtFrame="_blank" w:history="1">
        <w:r w:rsidR="00982957" w:rsidRPr="00982957">
          <w:rPr>
            <w:rStyle w:val="Lienhypertexte"/>
            <w:rFonts w:ascii="Arial" w:hAnsi="Arial" w:cs="Arial"/>
            <w:b/>
            <w:bCs/>
            <w:color w:val="000000" w:themeColor="text1"/>
            <w:sz w:val="18"/>
            <w:szCs w:val="18"/>
            <w:shd w:val="clear" w:color="auto" w:fill="FFFFFF"/>
          </w:rPr>
          <w:t>https://www.legifrance.gouv.fr/jorf/id/JORFTEXT000053143636</w:t>
        </w:r>
      </w:hyperlink>
    </w:p>
    <w:p w14:paraId="561E399E" w14:textId="77777777" w:rsidR="00A42C8A" w:rsidRDefault="00A42C8A" w:rsidP="00E11CFF">
      <w:pPr>
        <w:tabs>
          <w:tab w:val="left" w:pos="7600"/>
        </w:tabs>
        <w:rPr>
          <w:rFonts w:ascii="Arial" w:hAnsi="Arial" w:cs="Arial"/>
          <w:b/>
          <w:bCs/>
          <w:color w:val="7030A0"/>
          <w:sz w:val="18"/>
          <w:szCs w:val="18"/>
          <w:shd w:val="clear" w:color="auto" w:fill="FFFFFF"/>
        </w:rPr>
      </w:pPr>
    </w:p>
    <w:p w14:paraId="57FE244A" w14:textId="55C4E07D" w:rsidR="00A42C8A" w:rsidRDefault="00A42C8A"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20 décembre</w:t>
      </w:r>
    </w:p>
    <w:p w14:paraId="438858B7" w14:textId="77777777" w:rsidR="00AA7EE3" w:rsidRDefault="00AA7EE3" w:rsidP="00E11CFF">
      <w:pPr>
        <w:tabs>
          <w:tab w:val="left" w:pos="7600"/>
        </w:tabs>
        <w:rPr>
          <w:rFonts w:ascii="Arial" w:hAnsi="Arial" w:cs="Arial"/>
          <w:b/>
          <w:bCs/>
          <w:color w:val="7030A0"/>
          <w:sz w:val="18"/>
          <w:szCs w:val="18"/>
          <w:shd w:val="clear" w:color="auto" w:fill="FFFFFF"/>
        </w:rPr>
      </w:pPr>
    </w:p>
    <w:p w14:paraId="098B68F0" w14:textId="79581772" w:rsidR="00A42C8A" w:rsidRPr="00AA7EE3" w:rsidRDefault="00A42C8A" w:rsidP="00AA7EE3">
      <w:pPr>
        <w:pStyle w:val="Paragraphedeliste"/>
        <w:numPr>
          <w:ilvl w:val="0"/>
          <w:numId w:val="56"/>
        </w:numPr>
        <w:tabs>
          <w:tab w:val="left" w:pos="7600"/>
        </w:tabs>
        <w:rPr>
          <w:rFonts w:ascii="Arial" w:hAnsi="Arial" w:cs="Arial"/>
          <w:b/>
          <w:bCs/>
          <w:color w:val="7030A0"/>
          <w:sz w:val="18"/>
          <w:szCs w:val="18"/>
          <w:shd w:val="clear" w:color="auto" w:fill="FFFFFF"/>
        </w:rPr>
      </w:pPr>
      <w:r w:rsidRPr="00AA7EE3">
        <w:rPr>
          <w:rFonts w:ascii="Arial" w:hAnsi="Arial" w:cs="Arial"/>
          <w:b/>
          <w:bCs/>
          <w:color w:val="7030A0"/>
          <w:sz w:val="18"/>
          <w:szCs w:val="18"/>
          <w:shd w:val="clear" w:color="auto" w:fill="FFFFFF"/>
        </w:rPr>
        <w:t>ARRÊTÉS D’AGRÉMENTS</w:t>
      </w:r>
    </w:p>
    <w:p w14:paraId="4AB3C8B3" w14:textId="77777777" w:rsidR="00A42C8A" w:rsidRDefault="00A42C8A" w:rsidP="00E11CFF">
      <w:pPr>
        <w:tabs>
          <w:tab w:val="left" w:pos="7600"/>
        </w:tabs>
        <w:rPr>
          <w:rFonts w:ascii="Arial" w:hAnsi="Arial" w:cs="Arial"/>
          <w:b/>
          <w:bCs/>
          <w:color w:val="7030A0"/>
          <w:sz w:val="18"/>
          <w:szCs w:val="18"/>
          <w:shd w:val="clear" w:color="auto" w:fill="FFFFFF"/>
        </w:rPr>
      </w:pPr>
    </w:p>
    <w:p w14:paraId="0135A6FC" w14:textId="4B9BF8EB" w:rsidR="00A42C8A" w:rsidRPr="00A42C8A" w:rsidRDefault="00A42C8A" w:rsidP="00A42C8A">
      <w:pPr>
        <w:tabs>
          <w:tab w:val="left" w:pos="7600"/>
        </w:tabs>
        <w:jc w:val="both"/>
        <w:rPr>
          <w:rFonts w:ascii="Arial" w:hAnsi="Arial" w:cs="Arial"/>
          <w:b/>
          <w:bCs/>
          <w:i/>
          <w:iCs/>
          <w:color w:val="000000" w:themeColor="text1"/>
          <w:sz w:val="18"/>
          <w:szCs w:val="18"/>
          <w:shd w:val="clear" w:color="auto" w:fill="FFFFFF"/>
        </w:rPr>
      </w:pPr>
      <w:r w:rsidRPr="00A42C8A">
        <w:rPr>
          <w:rFonts w:ascii="Arial" w:hAnsi="Arial" w:cs="Arial"/>
          <w:b/>
          <w:bCs/>
          <w:i/>
          <w:iCs/>
          <w:color w:val="000000" w:themeColor="text1"/>
          <w:sz w:val="18"/>
          <w:szCs w:val="18"/>
          <w:shd w:val="clear" w:color="auto" w:fill="FFFFFF"/>
        </w:rPr>
        <w:t>Arrêtés du 18 décembre agrément de l'accord du 25 mars 2014 relatif au plan d'épargne interentreprises plan d'épargne pour la retraite collectif - PERCOI facultatifs. C</w:t>
      </w:r>
      <w:r>
        <w:rPr>
          <w:rFonts w:ascii="Arial" w:hAnsi="Arial" w:cs="Arial"/>
          <w:b/>
          <w:bCs/>
          <w:i/>
          <w:iCs/>
          <w:color w:val="000000" w:themeColor="text1"/>
          <w:sz w:val="18"/>
          <w:szCs w:val="18"/>
          <w:shd w:val="clear" w:color="auto" w:fill="FFFFFF"/>
        </w:rPr>
        <w:t>i</w:t>
      </w:r>
      <w:r w:rsidRPr="00A42C8A">
        <w:rPr>
          <w:rFonts w:ascii="Arial" w:hAnsi="Arial" w:cs="Arial"/>
          <w:b/>
          <w:bCs/>
          <w:i/>
          <w:iCs/>
          <w:color w:val="000000" w:themeColor="text1"/>
          <w:sz w:val="18"/>
          <w:szCs w:val="18"/>
          <w:shd w:val="clear" w:color="auto" w:fill="FFFFFF"/>
        </w:rPr>
        <w:t>-joint.</w:t>
      </w:r>
    </w:p>
    <w:p w14:paraId="606D035D" w14:textId="77777777" w:rsidR="00A42C8A" w:rsidRDefault="00A42C8A" w:rsidP="00A42C8A">
      <w:pPr>
        <w:tabs>
          <w:tab w:val="left" w:pos="7600"/>
        </w:tabs>
        <w:jc w:val="both"/>
        <w:rPr>
          <w:rFonts w:ascii="Arial" w:hAnsi="Arial" w:cs="Arial"/>
          <w:b/>
          <w:bCs/>
          <w:color w:val="000000" w:themeColor="text1"/>
          <w:sz w:val="18"/>
          <w:szCs w:val="18"/>
          <w:shd w:val="clear" w:color="auto" w:fill="FFFFFF"/>
        </w:rPr>
      </w:pPr>
    </w:p>
    <w:p w14:paraId="5D9BE674" w14:textId="2AC3B358" w:rsidR="00A42C8A" w:rsidRDefault="00A42C8A" w:rsidP="00A42C8A">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A42C8A">
        <w:rPr>
          <w:rFonts w:ascii="Arial" w:hAnsi="Arial" w:cs="Arial"/>
          <w:b/>
          <w:bCs/>
          <w:color w:val="000000" w:themeColor="text1"/>
          <w:sz w:val="18"/>
          <w:szCs w:val="18"/>
          <w:shd w:val="clear" w:color="auto" w:fill="FFFFFF"/>
        </w:rPr>
        <w:t>Arrêté du 18 décembre 2025 portant agrément de l'accord du 25 mars 2014 relatif au plan d'épargne interentreprises facultatif pour les entreprises de travaux agricoles, forestiers et ruraux tel que modifié par l'avenant n° 2 du 22 octobre 2025</w:t>
      </w:r>
    </w:p>
    <w:p w14:paraId="7D2C0E62" w14:textId="18B3B0CB" w:rsidR="00A42C8A" w:rsidRDefault="00000000" w:rsidP="00A42C8A">
      <w:pPr>
        <w:tabs>
          <w:tab w:val="left" w:pos="7600"/>
        </w:tabs>
        <w:jc w:val="both"/>
        <w:rPr>
          <w:rFonts w:ascii="Arial" w:hAnsi="Arial" w:cs="Arial"/>
          <w:b/>
          <w:bCs/>
          <w:color w:val="000000" w:themeColor="text1"/>
          <w:sz w:val="18"/>
          <w:szCs w:val="18"/>
          <w:shd w:val="clear" w:color="auto" w:fill="FFFFFF"/>
        </w:rPr>
      </w:pPr>
      <w:hyperlink r:id="rId93" w:tgtFrame="_blank" w:history="1">
        <w:r w:rsidR="00A42C8A" w:rsidRPr="00A42C8A">
          <w:rPr>
            <w:rStyle w:val="Lienhypertexte"/>
            <w:rFonts w:ascii="Arial" w:hAnsi="Arial" w:cs="Arial"/>
            <w:b/>
            <w:bCs/>
            <w:color w:val="000000" w:themeColor="text1"/>
            <w:sz w:val="18"/>
            <w:szCs w:val="18"/>
            <w:shd w:val="clear" w:color="auto" w:fill="FFFFFF"/>
          </w:rPr>
          <w:t>https://www.legifrance.gouv.fr/jorf/id/JORFTEXT000053091358</w:t>
        </w:r>
      </w:hyperlink>
    </w:p>
    <w:p w14:paraId="4E94936E" w14:textId="77777777" w:rsidR="00A42C8A" w:rsidRDefault="00A42C8A" w:rsidP="00A42C8A">
      <w:pPr>
        <w:tabs>
          <w:tab w:val="left" w:pos="7600"/>
        </w:tabs>
        <w:jc w:val="both"/>
        <w:rPr>
          <w:rFonts w:ascii="Arial" w:hAnsi="Arial" w:cs="Arial"/>
          <w:b/>
          <w:bCs/>
          <w:color w:val="000000" w:themeColor="text1"/>
          <w:sz w:val="18"/>
          <w:szCs w:val="18"/>
          <w:shd w:val="clear" w:color="auto" w:fill="FFFFFF"/>
        </w:rPr>
      </w:pPr>
    </w:p>
    <w:p w14:paraId="2EDE8C9C" w14:textId="77777777" w:rsidR="00A42C8A" w:rsidRDefault="00A42C8A" w:rsidP="00A42C8A">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w:t>
      </w:r>
      <w:r w:rsidRPr="00A42C8A">
        <w:rPr>
          <w:rFonts w:ascii="Arial" w:hAnsi="Arial" w:cs="Arial"/>
          <w:b/>
          <w:bCs/>
          <w:color w:val="000000" w:themeColor="text1"/>
          <w:sz w:val="18"/>
          <w:szCs w:val="18"/>
          <w:shd w:val="clear" w:color="auto" w:fill="FFFFFF"/>
        </w:rPr>
        <w:t xml:space="preserve"> Arrêté du 18 décembre 2025 portant agrément de l'accord du 25 mars 2014 relatif au plan d'épargne pour la retraite collectif - PERCOI facultatif pour les entreprises de travaux agricoles, forestiers et ruraux tel que modifié par l'avenant n° 2 du 22 octobre 2025</w:t>
      </w:r>
      <w:r>
        <w:rPr>
          <w:rFonts w:ascii="Arial" w:hAnsi="Arial" w:cs="Arial"/>
          <w:b/>
          <w:bCs/>
          <w:color w:val="000000" w:themeColor="text1"/>
          <w:sz w:val="18"/>
          <w:szCs w:val="18"/>
          <w:shd w:val="clear" w:color="auto" w:fill="FFFFFF"/>
        </w:rPr>
        <w:t>.</w:t>
      </w:r>
    </w:p>
    <w:p w14:paraId="7576DFC0" w14:textId="085E909D" w:rsidR="00A42C8A" w:rsidRPr="00A42C8A" w:rsidRDefault="00000000" w:rsidP="00A42C8A">
      <w:pPr>
        <w:tabs>
          <w:tab w:val="left" w:pos="7600"/>
        </w:tabs>
        <w:jc w:val="both"/>
        <w:rPr>
          <w:rFonts w:ascii="Arial" w:hAnsi="Arial" w:cs="Arial"/>
          <w:b/>
          <w:bCs/>
          <w:color w:val="000000" w:themeColor="text1"/>
          <w:sz w:val="18"/>
          <w:szCs w:val="18"/>
          <w:shd w:val="clear" w:color="auto" w:fill="FFFFFF"/>
        </w:rPr>
      </w:pPr>
      <w:hyperlink r:id="rId94" w:tgtFrame="_blank" w:history="1">
        <w:r w:rsidR="00A42C8A" w:rsidRPr="00A42C8A">
          <w:rPr>
            <w:rStyle w:val="Lienhypertexte"/>
            <w:rFonts w:ascii="Arial" w:hAnsi="Arial" w:cs="Arial"/>
            <w:b/>
            <w:bCs/>
            <w:color w:val="000000" w:themeColor="text1"/>
            <w:sz w:val="18"/>
            <w:szCs w:val="18"/>
            <w:shd w:val="clear" w:color="auto" w:fill="FFFFFF"/>
          </w:rPr>
          <w:t>https://www.legifrance.gouv.fr/jorf/id/JORFTEXT000053091369</w:t>
        </w:r>
      </w:hyperlink>
    </w:p>
    <w:p w14:paraId="6EA08E41" w14:textId="77777777" w:rsidR="00A42C8A" w:rsidRDefault="00A42C8A" w:rsidP="00E11CFF">
      <w:pPr>
        <w:tabs>
          <w:tab w:val="left" w:pos="7600"/>
        </w:tabs>
        <w:rPr>
          <w:rFonts w:ascii="Arial" w:hAnsi="Arial" w:cs="Arial"/>
          <w:b/>
          <w:bCs/>
          <w:color w:val="7030A0"/>
          <w:sz w:val="18"/>
          <w:szCs w:val="18"/>
          <w:shd w:val="clear" w:color="auto" w:fill="FFFFFF"/>
        </w:rPr>
      </w:pPr>
    </w:p>
    <w:p w14:paraId="62275946" w14:textId="77777777" w:rsidR="008066EE" w:rsidRDefault="00AA7EE3" w:rsidP="00AA7EE3">
      <w:pPr>
        <w:pStyle w:val="Paragraphedeliste"/>
        <w:numPr>
          <w:ilvl w:val="0"/>
          <w:numId w:val="56"/>
        </w:numPr>
        <w:tabs>
          <w:tab w:val="left" w:pos="7600"/>
        </w:tabs>
        <w:rPr>
          <w:rFonts w:ascii="Arial" w:hAnsi="Arial" w:cs="Arial"/>
          <w:b/>
          <w:bCs/>
          <w:color w:val="7030A0"/>
          <w:sz w:val="18"/>
          <w:szCs w:val="18"/>
          <w:shd w:val="clear" w:color="auto" w:fill="FFFFFF"/>
        </w:rPr>
      </w:pPr>
      <w:r w:rsidRPr="00AA7EE3">
        <w:rPr>
          <w:rFonts w:ascii="Arial" w:hAnsi="Arial" w:cs="Arial"/>
          <w:b/>
          <w:bCs/>
          <w:color w:val="7030A0"/>
          <w:sz w:val="18"/>
          <w:szCs w:val="18"/>
          <w:shd w:val="clear" w:color="auto" w:fill="FFFFFF"/>
        </w:rPr>
        <w:t>ARRÊTÉS D’EXTENSIONS</w:t>
      </w:r>
      <w:r w:rsidR="008066EE">
        <w:rPr>
          <w:rFonts w:ascii="Arial" w:hAnsi="Arial" w:cs="Arial"/>
          <w:b/>
          <w:bCs/>
          <w:color w:val="7030A0"/>
          <w:sz w:val="18"/>
          <w:szCs w:val="18"/>
          <w:shd w:val="clear" w:color="auto" w:fill="FFFFFF"/>
        </w:rPr>
        <w:t> :</w:t>
      </w:r>
    </w:p>
    <w:p w14:paraId="71F2783F" w14:textId="77777777" w:rsidR="008066EE" w:rsidRDefault="008066EE" w:rsidP="008066EE">
      <w:pPr>
        <w:pStyle w:val="Paragraphedeliste"/>
        <w:tabs>
          <w:tab w:val="left" w:pos="7600"/>
        </w:tabs>
        <w:rPr>
          <w:rFonts w:ascii="Arial" w:hAnsi="Arial" w:cs="Arial"/>
          <w:b/>
          <w:bCs/>
          <w:color w:val="7030A0"/>
          <w:sz w:val="18"/>
          <w:szCs w:val="18"/>
          <w:shd w:val="clear" w:color="auto" w:fill="FFFFFF"/>
        </w:rPr>
      </w:pPr>
    </w:p>
    <w:p w14:paraId="7FF32839" w14:textId="29D17735" w:rsidR="00AA7EE3" w:rsidRPr="00AA7EE3" w:rsidRDefault="008066EE" w:rsidP="008066EE">
      <w:pPr>
        <w:pStyle w:val="Paragraphedeliste"/>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 </w:t>
      </w:r>
      <w:r w:rsidR="00AA7EE3" w:rsidRPr="00AA7EE3">
        <w:rPr>
          <w:rFonts w:ascii="Arial" w:hAnsi="Arial" w:cs="Arial"/>
          <w:b/>
          <w:bCs/>
          <w:color w:val="7030A0"/>
          <w:sz w:val="18"/>
          <w:szCs w:val="18"/>
          <w:shd w:val="clear" w:color="auto" w:fill="FFFFFF"/>
        </w:rPr>
        <w:t xml:space="preserve">D’AVENANTS À PROTOCOLES DE NÉGOCIATION </w:t>
      </w:r>
    </w:p>
    <w:p w14:paraId="201A1F1B" w14:textId="77777777" w:rsidR="00AA7EE3" w:rsidRDefault="00AA7EE3" w:rsidP="00E11CFF">
      <w:pPr>
        <w:tabs>
          <w:tab w:val="left" w:pos="7600"/>
        </w:tabs>
        <w:rPr>
          <w:rFonts w:ascii="Arial" w:hAnsi="Arial" w:cs="Arial"/>
          <w:b/>
          <w:bCs/>
          <w:color w:val="7030A0"/>
          <w:sz w:val="18"/>
          <w:szCs w:val="18"/>
          <w:shd w:val="clear" w:color="auto" w:fill="FFFFFF"/>
        </w:rPr>
      </w:pPr>
    </w:p>
    <w:p w14:paraId="5A5467E1" w14:textId="29355B57" w:rsidR="00AA7EE3" w:rsidRDefault="00AA7EE3" w:rsidP="00AA7EE3">
      <w:pPr>
        <w:tabs>
          <w:tab w:val="left" w:pos="7600"/>
        </w:tabs>
        <w:jc w:val="both"/>
        <w:rPr>
          <w:rFonts w:ascii="Arial" w:hAnsi="Arial" w:cs="Arial"/>
          <w:b/>
          <w:bCs/>
          <w:i/>
          <w:iCs/>
          <w:color w:val="7030A0"/>
          <w:sz w:val="18"/>
          <w:szCs w:val="18"/>
          <w:shd w:val="clear" w:color="auto" w:fill="FFFFFF"/>
        </w:rPr>
      </w:pPr>
      <w:r w:rsidRPr="00AA7EE3">
        <w:rPr>
          <w:rFonts w:ascii="Arial" w:hAnsi="Arial" w:cs="Arial"/>
          <w:b/>
          <w:bCs/>
          <w:i/>
          <w:iCs/>
          <w:color w:val="000000" w:themeColor="text1"/>
          <w:sz w:val="18"/>
          <w:szCs w:val="18"/>
          <w:shd w:val="clear" w:color="auto" w:fill="FFFFFF"/>
        </w:rPr>
        <w:t>Arrêtés du 25 novembre 2025 portant extension de protocoles d'accord APERMA négociations annuelles obligatoires 2025 officiers et personnel d'exécution</w:t>
      </w:r>
      <w:r>
        <w:rPr>
          <w:rFonts w:ascii="Arial" w:hAnsi="Arial" w:cs="Arial"/>
          <w:b/>
          <w:bCs/>
          <w:i/>
          <w:iCs/>
          <w:color w:val="000000" w:themeColor="text1"/>
          <w:sz w:val="18"/>
          <w:szCs w:val="18"/>
          <w:shd w:val="clear" w:color="auto" w:fill="FFFFFF"/>
        </w:rPr>
        <w:t>, remorquage maritime.</w:t>
      </w:r>
    </w:p>
    <w:p w14:paraId="327041A7" w14:textId="77777777" w:rsidR="00AA7EE3" w:rsidRDefault="00AA7EE3" w:rsidP="00AA7EE3">
      <w:pPr>
        <w:tabs>
          <w:tab w:val="left" w:pos="7600"/>
        </w:tabs>
        <w:jc w:val="both"/>
        <w:rPr>
          <w:rFonts w:ascii="Arial" w:hAnsi="Arial" w:cs="Arial"/>
          <w:b/>
          <w:bCs/>
          <w:i/>
          <w:iCs/>
          <w:color w:val="7030A0"/>
          <w:sz w:val="18"/>
          <w:szCs w:val="18"/>
          <w:shd w:val="clear" w:color="auto" w:fill="FFFFFF"/>
        </w:rPr>
      </w:pPr>
    </w:p>
    <w:p w14:paraId="1153C99E" w14:textId="3FA49D5A" w:rsidR="00AA7EE3" w:rsidRPr="00AA7EE3" w:rsidRDefault="00AA7EE3" w:rsidP="00AA7EE3">
      <w:pPr>
        <w:tabs>
          <w:tab w:val="left" w:pos="7600"/>
        </w:tabs>
        <w:jc w:val="both"/>
        <w:rPr>
          <w:rFonts w:ascii="Arial" w:hAnsi="Arial" w:cs="Arial"/>
          <w:b/>
          <w:bCs/>
          <w:i/>
          <w:iCs/>
          <w:color w:val="000000" w:themeColor="text1"/>
          <w:sz w:val="18"/>
          <w:szCs w:val="18"/>
          <w:shd w:val="clear" w:color="auto" w:fill="FFFFFF"/>
        </w:rPr>
      </w:pPr>
      <w:r w:rsidRPr="00AA7EE3">
        <w:rPr>
          <w:rFonts w:ascii="Arial" w:hAnsi="Arial" w:cs="Arial"/>
          <w:b/>
          <w:bCs/>
          <w:i/>
          <w:iCs/>
          <w:color w:val="000000" w:themeColor="text1"/>
          <w:sz w:val="18"/>
          <w:szCs w:val="18"/>
          <w:shd w:val="clear" w:color="auto" w:fill="FFFFFF"/>
        </w:rPr>
        <w:t>Sont rendues obligatoires, pour tous les employeurs et tous les salariés compris dans le champ d'application de la convention collective nationale des personnels navigants d'exécution des entreprises de remorquage les dispositions du protocole d'accord APERMA négociations annuelles obligatoires 2025</w:t>
      </w:r>
      <w:r w:rsidRPr="00AA7EE3">
        <w:rPr>
          <w:rFonts w:ascii="Arial" w:hAnsi="Arial" w:cs="Arial"/>
          <w:b/>
          <w:bCs/>
          <w:i/>
          <w:iCs/>
          <w:color w:val="7030A0"/>
          <w:sz w:val="18"/>
          <w:szCs w:val="18"/>
          <w:shd w:val="clear" w:color="auto" w:fill="FFFFFF"/>
        </w:rPr>
        <w:t>.</w:t>
      </w:r>
      <w:r>
        <w:rPr>
          <w:rFonts w:ascii="Arial" w:hAnsi="Arial" w:cs="Arial"/>
          <w:b/>
          <w:bCs/>
          <w:i/>
          <w:iCs/>
          <w:color w:val="7030A0"/>
          <w:sz w:val="18"/>
          <w:szCs w:val="18"/>
          <w:shd w:val="clear" w:color="auto" w:fill="FFFFFF"/>
        </w:rPr>
        <w:t xml:space="preserve"> Ci-joint.</w:t>
      </w:r>
    </w:p>
    <w:p w14:paraId="72A27EAD" w14:textId="77777777" w:rsidR="00AA7EE3" w:rsidRDefault="00AA7EE3" w:rsidP="00E11CFF">
      <w:pPr>
        <w:tabs>
          <w:tab w:val="left" w:pos="7600"/>
        </w:tabs>
        <w:rPr>
          <w:rFonts w:ascii="Arial" w:hAnsi="Arial" w:cs="Arial"/>
          <w:b/>
          <w:bCs/>
          <w:color w:val="7030A0"/>
          <w:sz w:val="18"/>
          <w:szCs w:val="18"/>
          <w:shd w:val="clear" w:color="auto" w:fill="FFFFFF"/>
        </w:rPr>
      </w:pPr>
    </w:p>
    <w:p w14:paraId="4810FBBA" w14:textId="2643C791" w:rsidR="00AA7EE3" w:rsidRDefault="00AA7EE3"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2341255D" w14:textId="77777777" w:rsidR="00AA7EE3" w:rsidRDefault="00AA7EE3" w:rsidP="00E11CFF">
      <w:pPr>
        <w:tabs>
          <w:tab w:val="left" w:pos="7600"/>
        </w:tabs>
        <w:rPr>
          <w:rFonts w:ascii="Arial" w:hAnsi="Arial" w:cs="Arial"/>
          <w:b/>
          <w:bCs/>
          <w:color w:val="7030A0"/>
          <w:sz w:val="18"/>
          <w:szCs w:val="18"/>
          <w:shd w:val="clear" w:color="auto" w:fill="FFFFFF"/>
        </w:rPr>
      </w:pPr>
    </w:p>
    <w:p w14:paraId="0BD83197" w14:textId="740244E9" w:rsidR="00AA7EE3" w:rsidRPr="00AA7EE3" w:rsidRDefault="00AA7EE3" w:rsidP="00E11CFF">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AA7EE3">
        <w:rPr>
          <w:rFonts w:ascii="Arial" w:hAnsi="Arial" w:cs="Arial"/>
          <w:b/>
          <w:bCs/>
          <w:color w:val="000000" w:themeColor="text1"/>
          <w:sz w:val="18"/>
          <w:szCs w:val="18"/>
          <w:shd w:val="clear" w:color="auto" w:fill="FFFFFF"/>
        </w:rPr>
        <w:t>Arrêté du 25 novembre 2025 portant extension du protocole d'accord APERMA négociations annuelles obligatoires 2025 officiers</w:t>
      </w:r>
      <w:r w:rsidRPr="00AA7EE3">
        <w:rPr>
          <w:rFonts w:ascii="Arial" w:hAnsi="Arial" w:cs="Arial"/>
          <w:b/>
          <w:bCs/>
          <w:color w:val="000000" w:themeColor="text1"/>
          <w:sz w:val="18"/>
          <w:szCs w:val="18"/>
          <w:shd w:val="clear" w:color="auto" w:fill="FFFFFF"/>
        </w:rPr>
        <w:br/>
        <w:t>        </w:t>
      </w:r>
      <w:hyperlink r:id="rId95" w:tgtFrame="_blank" w:history="1">
        <w:r w:rsidRPr="00AA7EE3">
          <w:rPr>
            <w:rStyle w:val="Lienhypertexte"/>
            <w:rFonts w:ascii="Arial" w:hAnsi="Arial" w:cs="Arial"/>
            <w:b/>
            <w:bCs/>
            <w:color w:val="000000" w:themeColor="text1"/>
            <w:sz w:val="18"/>
            <w:szCs w:val="18"/>
            <w:shd w:val="clear" w:color="auto" w:fill="FFFFFF"/>
          </w:rPr>
          <w:t>https://www.legifrance.gouv.fr/jorf/id/JORFTEXT000053091403</w:t>
        </w:r>
      </w:hyperlink>
      <w:r w:rsidRPr="00AA7EE3">
        <w:rPr>
          <w:rFonts w:ascii="Arial" w:hAnsi="Arial" w:cs="Arial"/>
          <w:b/>
          <w:bCs/>
          <w:color w:val="000000" w:themeColor="text1"/>
          <w:sz w:val="18"/>
          <w:szCs w:val="18"/>
          <w:shd w:val="clear" w:color="auto" w:fill="FFFFFF"/>
        </w:rPr>
        <w:br/>
      </w:r>
      <w:r w:rsidRPr="00AA7EE3">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 xml:space="preserve">- </w:t>
      </w:r>
      <w:r w:rsidRPr="00AA7EE3">
        <w:rPr>
          <w:rFonts w:ascii="Arial" w:hAnsi="Arial" w:cs="Arial"/>
          <w:b/>
          <w:bCs/>
          <w:color w:val="000000" w:themeColor="text1"/>
          <w:sz w:val="18"/>
          <w:szCs w:val="18"/>
          <w:shd w:val="clear" w:color="auto" w:fill="FFFFFF"/>
        </w:rPr>
        <w:t>Arrêté du 25 novembre 2025 portant extension du protocole d'accord APERMA négociations annuelles obligatoires 2025 personnel d'exécution</w:t>
      </w:r>
      <w:r w:rsidRPr="00AA7EE3">
        <w:rPr>
          <w:rFonts w:ascii="Arial" w:hAnsi="Arial" w:cs="Arial"/>
          <w:b/>
          <w:bCs/>
          <w:color w:val="000000" w:themeColor="text1"/>
          <w:sz w:val="18"/>
          <w:szCs w:val="18"/>
          <w:shd w:val="clear" w:color="auto" w:fill="FFFFFF"/>
        </w:rPr>
        <w:br/>
        <w:t>        </w:t>
      </w:r>
      <w:hyperlink r:id="rId96" w:tgtFrame="_blank" w:history="1">
        <w:r w:rsidRPr="00AA7EE3">
          <w:rPr>
            <w:rStyle w:val="Lienhypertexte"/>
            <w:rFonts w:ascii="Arial" w:hAnsi="Arial" w:cs="Arial"/>
            <w:b/>
            <w:bCs/>
            <w:color w:val="000000" w:themeColor="text1"/>
            <w:sz w:val="18"/>
            <w:szCs w:val="18"/>
            <w:shd w:val="clear" w:color="auto" w:fill="FFFFFF"/>
          </w:rPr>
          <w:t>https://www.legifrance.gouv.fr/jorf/id/JORFTEXT000053091416</w:t>
        </w:r>
      </w:hyperlink>
    </w:p>
    <w:p w14:paraId="70124459" w14:textId="77777777" w:rsidR="00AA7EE3" w:rsidRDefault="00AA7EE3" w:rsidP="00E11CFF">
      <w:pPr>
        <w:tabs>
          <w:tab w:val="left" w:pos="7600"/>
        </w:tabs>
        <w:rPr>
          <w:rFonts w:ascii="Arial" w:hAnsi="Arial" w:cs="Arial"/>
          <w:b/>
          <w:bCs/>
          <w:color w:val="7030A0"/>
          <w:sz w:val="18"/>
          <w:szCs w:val="18"/>
          <w:shd w:val="clear" w:color="auto" w:fill="FFFFFF"/>
        </w:rPr>
      </w:pPr>
    </w:p>
    <w:p w14:paraId="492946C6" w14:textId="77777777" w:rsidR="008066EE" w:rsidRDefault="008066EE" w:rsidP="00E11CFF">
      <w:pPr>
        <w:tabs>
          <w:tab w:val="left" w:pos="7600"/>
        </w:tabs>
        <w:rPr>
          <w:rFonts w:ascii="Arial" w:hAnsi="Arial" w:cs="Arial"/>
          <w:b/>
          <w:bCs/>
          <w:color w:val="7030A0"/>
          <w:sz w:val="18"/>
          <w:szCs w:val="18"/>
          <w:shd w:val="clear" w:color="auto" w:fill="FFFFFF"/>
        </w:rPr>
      </w:pPr>
    </w:p>
    <w:p w14:paraId="40C4C1D7" w14:textId="77777777" w:rsidR="008066EE" w:rsidRDefault="008066EE" w:rsidP="008066EE">
      <w:pPr>
        <w:ind w:left="708" w:right="57"/>
        <w:jc w:val="both"/>
        <w:rPr>
          <w:rFonts w:ascii="Arial" w:hAnsi="Arial" w:cs="Arial"/>
          <w:b/>
          <w:bCs/>
          <w:sz w:val="18"/>
          <w:szCs w:val="18"/>
        </w:rPr>
      </w:pPr>
      <w:r w:rsidRPr="008066EE">
        <w:rPr>
          <w:rFonts w:ascii="Arial" w:hAnsi="Arial" w:cs="Arial"/>
          <w:b/>
          <w:bCs/>
          <w:color w:val="7030A0"/>
          <w:sz w:val="18"/>
          <w:szCs w:val="18"/>
        </w:rPr>
        <w:t>* D’AVENANTS C.C.N. DE BRANCHES PROFESSIONNELLES :</w:t>
      </w:r>
      <w:r>
        <w:rPr>
          <w:rFonts w:ascii="Arial" w:hAnsi="Arial" w:cs="Arial"/>
          <w:b/>
          <w:bCs/>
          <w:color w:val="7030A0"/>
          <w:sz w:val="18"/>
          <w:szCs w:val="18"/>
        </w:rPr>
        <w:t xml:space="preserve"> </w:t>
      </w:r>
      <w:r w:rsidRPr="008066EE">
        <w:rPr>
          <w:rFonts w:ascii="Arial" w:hAnsi="Arial" w:cs="Arial"/>
          <w:b/>
          <w:bCs/>
          <w:color w:val="7030A0"/>
          <w:sz w:val="18"/>
          <w:szCs w:val="18"/>
        </w:rPr>
        <w:t>MINISTERE DU TRAVAIL</w:t>
      </w:r>
    </w:p>
    <w:p w14:paraId="49565155" w14:textId="77777777" w:rsidR="008066EE" w:rsidRPr="008066EE" w:rsidRDefault="008066EE" w:rsidP="008066EE">
      <w:pPr>
        <w:ind w:left="708" w:right="57"/>
        <w:jc w:val="both"/>
        <w:rPr>
          <w:rFonts w:ascii="Arial" w:hAnsi="Arial" w:cs="Arial"/>
          <w:b/>
          <w:bCs/>
          <w:i/>
          <w:iCs/>
          <w:sz w:val="18"/>
          <w:szCs w:val="18"/>
        </w:rPr>
      </w:pPr>
    </w:p>
    <w:p w14:paraId="0CB98C01" w14:textId="574D3E27" w:rsidR="008066EE" w:rsidRPr="008066EE" w:rsidRDefault="008066EE" w:rsidP="008066EE">
      <w:pPr>
        <w:ind w:left="708" w:right="57"/>
        <w:jc w:val="both"/>
        <w:rPr>
          <w:rFonts w:ascii="Arial" w:hAnsi="Arial" w:cs="Arial"/>
          <w:b/>
          <w:bCs/>
          <w:i/>
          <w:iCs/>
          <w:color w:val="7030A0"/>
          <w:sz w:val="18"/>
          <w:szCs w:val="18"/>
        </w:rPr>
      </w:pPr>
      <w:r w:rsidRPr="008066EE">
        <w:rPr>
          <w:rFonts w:ascii="Arial" w:hAnsi="Arial" w:cs="Arial"/>
          <w:b/>
          <w:bCs/>
          <w:i/>
          <w:iCs/>
          <w:sz w:val="18"/>
          <w:szCs w:val="18"/>
        </w:rPr>
        <w:t>Arrêtés de décembre 2025 portant extensions d’accords conclus dans les branches nationales des cadres, ingénieurs et assimilés des entreprises de gestion d'équipements thermiques et de climatisation (n° 1256), des ouvriers, employés, techniciens et agents de maîtrise de l'exploitation d'équipements thermiques et de génie climatique (n° 998), des entreprises de la publicité et assimilées (n° 86), de l'habitat et du logement accompagnés (n° 2336), des journalistes (n° 1480). Ci-joint.</w:t>
      </w:r>
    </w:p>
    <w:p w14:paraId="79229456" w14:textId="453CC6B3" w:rsidR="008066EE" w:rsidRDefault="008066EE" w:rsidP="008066EE">
      <w:pPr>
        <w:ind w:left="708" w:right="57"/>
        <w:rPr>
          <w:rFonts w:ascii="Arial" w:hAnsi="Arial" w:cs="Arial"/>
          <w:b/>
          <w:bCs/>
          <w:sz w:val="18"/>
          <w:szCs w:val="18"/>
        </w:rPr>
      </w:pPr>
    </w:p>
    <w:p w14:paraId="638CE188" w14:textId="77777777" w:rsidR="008066EE" w:rsidRDefault="008066EE" w:rsidP="008066EE">
      <w:pPr>
        <w:ind w:left="708" w:right="57"/>
        <w:rPr>
          <w:rFonts w:ascii="Arial" w:hAnsi="Arial" w:cs="Arial"/>
          <w:b/>
          <w:bCs/>
          <w:sz w:val="18"/>
          <w:szCs w:val="18"/>
        </w:rPr>
      </w:pPr>
    </w:p>
    <w:p w14:paraId="57F850BC" w14:textId="5A64AEA5" w:rsidR="008066EE" w:rsidRPr="008066EE" w:rsidRDefault="008066EE" w:rsidP="008066EE">
      <w:pPr>
        <w:ind w:left="708" w:right="57"/>
        <w:rPr>
          <w:rFonts w:ascii="Arial" w:hAnsi="Arial" w:cs="Arial"/>
          <w:b/>
          <w:bCs/>
          <w:color w:val="7030A0"/>
          <w:sz w:val="18"/>
          <w:szCs w:val="18"/>
        </w:rPr>
      </w:pPr>
      <w:r w:rsidRPr="008066EE">
        <w:rPr>
          <w:rFonts w:ascii="Arial" w:hAnsi="Arial" w:cs="Arial"/>
          <w:b/>
          <w:bCs/>
          <w:color w:val="7030A0"/>
          <w:sz w:val="18"/>
          <w:szCs w:val="18"/>
        </w:rPr>
        <w:t>LIENS ET TEXTES :</w:t>
      </w:r>
    </w:p>
    <w:p w14:paraId="3D6B1E47" w14:textId="77777777" w:rsidR="008066EE" w:rsidRDefault="008066EE" w:rsidP="008066EE">
      <w:pPr>
        <w:ind w:left="708" w:right="57"/>
        <w:rPr>
          <w:rFonts w:ascii="Arial" w:hAnsi="Arial" w:cs="Arial"/>
          <w:b/>
          <w:bCs/>
          <w:sz w:val="18"/>
          <w:szCs w:val="18"/>
        </w:rPr>
      </w:pPr>
    </w:p>
    <w:p w14:paraId="52575D4F" w14:textId="12B17891" w:rsidR="008066EE" w:rsidRPr="008066EE" w:rsidRDefault="008066EE" w:rsidP="008066EE">
      <w:pPr>
        <w:ind w:left="708" w:right="57"/>
        <w:rPr>
          <w:rFonts w:ascii="Arial" w:hAnsi="Arial" w:cs="Arial"/>
          <w:b/>
          <w:bCs/>
          <w:color w:val="7030A0"/>
          <w:sz w:val="18"/>
          <w:szCs w:val="18"/>
        </w:rPr>
      </w:pPr>
      <w:r w:rsidRPr="008066EE">
        <w:rPr>
          <w:rFonts w:ascii="Arial" w:hAnsi="Arial" w:cs="Arial"/>
          <w:b/>
          <w:bCs/>
          <w:sz w:val="18"/>
          <w:szCs w:val="18"/>
        </w:rPr>
        <w:t> 84 Arrêté du 8 décembre 2025 portant extension d'un accord conclu dans le cadre de la convention collective nationale des cadres, ingénieurs et assimilés des entreprises de gestion d'équipements thermiques et de climatisation (n° 1256)</w:t>
      </w:r>
      <w:r w:rsidRPr="008066EE">
        <w:rPr>
          <w:rFonts w:ascii="Arial" w:hAnsi="Arial" w:cs="Arial"/>
          <w:b/>
          <w:bCs/>
          <w:sz w:val="18"/>
          <w:szCs w:val="18"/>
        </w:rPr>
        <w:br/>
        <w:t>        </w:t>
      </w:r>
      <w:hyperlink r:id="rId97" w:tgtFrame="_blank" w:history="1">
        <w:r w:rsidRPr="008066EE">
          <w:rPr>
            <w:rStyle w:val="Lienhypertexte"/>
            <w:rFonts w:ascii="Arial" w:hAnsi="Arial" w:cs="Arial"/>
            <w:b/>
            <w:bCs/>
            <w:sz w:val="18"/>
            <w:szCs w:val="18"/>
          </w:rPr>
          <w:t>https://www.legifrance.gouv.fr/jorf/id/JORFTEXT000053094330</w:t>
        </w:r>
      </w:hyperlink>
      <w:r w:rsidRPr="008066EE">
        <w:rPr>
          <w:rFonts w:ascii="Arial" w:hAnsi="Arial" w:cs="Arial"/>
          <w:b/>
          <w:bCs/>
          <w:sz w:val="18"/>
          <w:szCs w:val="18"/>
        </w:rPr>
        <w:br/>
      </w:r>
      <w:r w:rsidRPr="008066EE">
        <w:rPr>
          <w:rFonts w:ascii="Arial" w:hAnsi="Arial" w:cs="Arial"/>
          <w:b/>
          <w:bCs/>
          <w:sz w:val="18"/>
          <w:szCs w:val="18"/>
        </w:rPr>
        <w:br/>
        <w:t>        85 Arrêté du 8 décembre 2025 portant extension d'accords conclus dans le cadre de la convention collective nationale des ouvriers, employés, techniciens et agents de maîtrise de l'exploitation d'équipements thermiques et de génie climatique (n° 998)</w:t>
      </w:r>
      <w:r w:rsidRPr="008066EE">
        <w:rPr>
          <w:rFonts w:ascii="Arial" w:hAnsi="Arial" w:cs="Arial"/>
          <w:b/>
          <w:bCs/>
          <w:sz w:val="18"/>
          <w:szCs w:val="18"/>
        </w:rPr>
        <w:br/>
        <w:t>        </w:t>
      </w:r>
      <w:hyperlink r:id="rId98" w:tgtFrame="_blank" w:history="1">
        <w:r w:rsidRPr="008066EE">
          <w:rPr>
            <w:rStyle w:val="Lienhypertexte"/>
            <w:rFonts w:ascii="Arial" w:hAnsi="Arial" w:cs="Arial"/>
            <w:b/>
            <w:bCs/>
            <w:sz w:val="18"/>
            <w:szCs w:val="18"/>
          </w:rPr>
          <w:t>https://www.legifrance.gouv.fr/jorf/id/JORFTEXT000053094340</w:t>
        </w:r>
      </w:hyperlink>
      <w:r w:rsidRPr="008066EE">
        <w:rPr>
          <w:rFonts w:ascii="Arial" w:hAnsi="Arial" w:cs="Arial"/>
          <w:b/>
          <w:bCs/>
          <w:sz w:val="18"/>
          <w:szCs w:val="18"/>
        </w:rPr>
        <w:br/>
      </w:r>
      <w:r w:rsidRPr="008066EE">
        <w:rPr>
          <w:rFonts w:ascii="Arial" w:hAnsi="Arial" w:cs="Arial"/>
          <w:b/>
          <w:bCs/>
          <w:sz w:val="18"/>
          <w:szCs w:val="18"/>
        </w:rPr>
        <w:br/>
        <w:t>        86 Arrêté du 9 décembre 2025 portant extension d'un avenant à la convention collective nationale des entreprises de la publicité et assimilées (n° 86)</w:t>
      </w:r>
      <w:r w:rsidRPr="008066EE">
        <w:rPr>
          <w:rFonts w:ascii="Arial" w:hAnsi="Arial" w:cs="Arial"/>
          <w:b/>
          <w:bCs/>
          <w:sz w:val="18"/>
          <w:szCs w:val="18"/>
        </w:rPr>
        <w:br/>
        <w:t>        </w:t>
      </w:r>
      <w:hyperlink r:id="rId99" w:tgtFrame="_blank" w:history="1">
        <w:r w:rsidRPr="008066EE">
          <w:rPr>
            <w:rStyle w:val="Lienhypertexte"/>
            <w:rFonts w:ascii="Arial" w:hAnsi="Arial" w:cs="Arial"/>
            <w:b/>
            <w:bCs/>
            <w:sz w:val="18"/>
            <w:szCs w:val="18"/>
          </w:rPr>
          <w:t>https://www.legifrance.gouv.fr/jorf/id/JORFTEXT000053094350</w:t>
        </w:r>
      </w:hyperlink>
      <w:r w:rsidRPr="008066EE">
        <w:rPr>
          <w:rFonts w:ascii="Arial" w:hAnsi="Arial" w:cs="Arial"/>
          <w:b/>
          <w:bCs/>
          <w:sz w:val="18"/>
          <w:szCs w:val="18"/>
        </w:rPr>
        <w:br/>
      </w:r>
      <w:r w:rsidRPr="008066EE">
        <w:rPr>
          <w:rFonts w:ascii="Arial" w:hAnsi="Arial" w:cs="Arial"/>
          <w:b/>
          <w:bCs/>
          <w:sz w:val="18"/>
          <w:szCs w:val="18"/>
        </w:rPr>
        <w:br/>
        <w:t>        87 Arrêté du 10 décembre 2025 portant extension d'un avenant conclu dans le cadre de la convention collective nationale de l'habitat et du logement accompagnés (n° 2336)</w:t>
      </w:r>
      <w:r w:rsidRPr="008066EE">
        <w:rPr>
          <w:rFonts w:ascii="Arial" w:hAnsi="Arial" w:cs="Arial"/>
          <w:b/>
          <w:bCs/>
          <w:sz w:val="18"/>
          <w:szCs w:val="18"/>
        </w:rPr>
        <w:br/>
        <w:t>        </w:t>
      </w:r>
      <w:hyperlink r:id="rId100" w:tgtFrame="_blank" w:history="1">
        <w:r w:rsidRPr="008066EE">
          <w:rPr>
            <w:rStyle w:val="Lienhypertexte"/>
            <w:rFonts w:ascii="Arial" w:hAnsi="Arial" w:cs="Arial"/>
            <w:b/>
            <w:bCs/>
            <w:sz w:val="18"/>
            <w:szCs w:val="18"/>
          </w:rPr>
          <w:t>https://www.legifrance.gouv.fr/jorf/id/JORFTEXT000053094367</w:t>
        </w:r>
      </w:hyperlink>
      <w:r w:rsidRPr="008066EE">
        <w:rPr>
          <w:rFonts w:ascii="Arial" w:hAnsi="Arial" w:cs="Arial"/>
          <w:b/>
          <w:bCs/>
          <w:sz w:val="18"/>
          <w:szCs w:val="18"/>
        </w:rPr>
        <w:br/>
      </w:r>
      <w:r w:rsidRPr="008066EE">
        <w:rPr>
          <w:rFonts w:ascii="Arial" w:hAnsi="Arial" w:cs="Arial"/>
          <w:b/>
          <w:bCs/>
          <w:sz w:val="18"/>
          <w:szCs w:val="18"/>
        </w:rPr>
        <w:br/>
        <w:t>        88 Arrêté du 11 décembre 2025 portant extension d'un accord conclu dans le cadre de la convention collective nationale des journalistes (n° 1480)</w:t>
      </w:r>
      <w:r w:rsidRPr="008066EE">
        <w:rPr>
          <w:rFonts w:ascii="Arial" w:hAnsi="Arial" w:cs="Arial"/>
          <w:b/>
          <w:bCs/>
          <w:sz w:val="18"/>
          <w:szCs w:val="18"/>
        </w:rPr>
        <w:br/>
        <w:t>        </w:t>
      </w:r>
      <w:hyperlink r:id="rId101" w:tgtFrame="_blank" w:history="1">
        <w:r w:rsidRPr="008066EE">
          <w:rPr>
            <w:rStyle w:val="Lienhypertexte"/>
            <w:rFonts w:ascii="Arial" w:hAnsi="Arial" w:cs="Arial"/>
            <w:b/>
            <w:bCs/>
            <w:sz w:val="18"/>
            <w:szCs w:val="18"/>
          </w:rPr>
          <w:t>https://www.legifrance.gouv.fr/jorf/id/JORFTEXT000053094379</w:t>
        </w:r>
      </w:hyperlink>
    </w:p>
    <w:p w14:paraId="1B53378E" w14:textId="77777777" w:rsidR="008066EE" w:rsidRDefault="008066EE" w:rsidP="00E11CFF">
      <w:pPr>
        <w:tabs>
          <w:tab w:val="left" w:pos="7600"/>
        </w:tabs>
        <w:rPr>
          <w:rFonts w:ascii="Arial" w:hAnsi="Arial" w:cs="Arial"/>
          <w:b/>
          <w:bCs/>
          <w:color w:val="7030A0"/>
          <w:sz w:val="18"/>
          <w:szCs w:val="18"/>
          <w:shd w:val="clear" w:color="auto" w:fill="FFFFFF"/>
        </w:rPr>
      </w:pPr>
    </w:p>
    <w:p w14:paraId="38D97875" w14:textId="77777777" w:rsidR="00AA7EE3" w:rsidRDefault="00AA7EE3" w:rsidP="00E11CFF">
      <w:pPr>
        <w:tabs>
          <w:tab w:val="left" w:pos="7600"/>
        </w:tabs>
        <w:rPr>
          <w:rFonts w:ascii="Arial" w:hAnsi="Arial" w:cs="Arial"/>
          <w:b/>
          <w:bCs/>
          <w:color w:val="7030A0"/>
          <w:sz w:val="18"/>
          <w:szCs w:val="18"/>
          <w:shd w:val="clear" w:color="auto" w:fill="FFFFFF"/>
        </w:rPr>
      </w:pPr>
    </w:p>
    <w:p w14:paraId="795E0D1C" w14:textId="6D962142" w:rsidR="001671DB" w:rsidRDefault="001671DB"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décembre</w:t>
      </w:r>
    </w:p>
    <w:p w14:paraId="554ED7ED" w14:textId="77777777" w:rsidR="001671DB" w:rsidRDefault="001671DB" w:rsidP="00E11CFF">
      <w:pPr>
        <w:tabs>
          <w:tab w:val="left" w:pos="7600"/>
        </w:tabs>
        <w:rPr>
          <w:rFonts w:ascii="Arial" w:hAnsi="Arial" w:cs="Arial"/>
          <w:b/>
          <w:bCs/>
          <w:color w:val="7030A0"/>
          <w:sz w:val="18"/>
          <w:szCs w:val="18"/>
          <w:shd w:val="clear" w:color="auto" w:fill="FFFFFF"/>
        </w:rPr>
      </w:pPr>
    </w:p>
    <w:p w14:paraId="69B18A9C" w14:textId="77777777" w:rsidR="001671DB" w:rsidRPr="001671DB" w:rsidRDefault="001671DB" w:rsidP="00E11CFF">
      <w:pPr>
        <w:tabs>
          <w:tab w:val="left" w:pos="7600"/>
        </w:tabs>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ARRÊTÉS D’EXTENSION DE</w:t>
      </w:r>
      <w:r w:rsidRPr="001671DB">
        <w:rPr>
          <w:rFonts w:ascii="Arial" w:hAnsi="Arial" w:cs="Arial"/>
          <w:b/>
          <w:bCs/>
          <w:color w:val="7030A0"/>
          <w:sz w:val="18"/>
          <w:szCs w:val="18"/>
          <w:shd w:val="clear" w:color="auto" w:fill="FFFFFF"/>
        </w:rPr>
        <w:t> CONVENTIONS COLLECTIVES</w:t>
      </w:r>
      <w:r>
        <w:rPr>
          <w:rFonts w:ascii="Arial" w:hAnsi="Arial" w:cs="Arial"/>
          <w:b/>
          <w:bCs/>
          <w:color w:val="7030A0"/>
          <w:sz w:val="18"/>
          <w:szCs w:val="18"/>
          <w:shd w:val="clear" w:color="auto" w:fill="FFFFFF"/>
        </w:rPr>
        <w:t xml:space="preserve"> </w:t>
      </w:r>
      <w:r w:rsidRPr="001671DB">
        <w:rPr>
          <w:rFonts w:ascii="Arial" w:hAnsi="Arial" w:cs="Arial"/>
          <w:b/>
          <w:bCs/>
          <w:color w:val="7030A0"/>
          <w:sz w:val="18"/>
          <w:szCs w:val="18"/>
          <w:shd w:val="clear" w:color="auto" w:fill="FFFFFF"/>
        </w:rPr>
        <w:t>MINISTERE DU TRAVAIL ET DES SOLIDARITES</w:t>
      </w:r>
      <w:r w:rsidRPr="001671DB">
        <w:rPr>
          <w:rFonts w:ascii="Arial" w:hAnsi="Arial" w:cs="Arial"/>
          <w:b/>
          <w:bCs/>
          <w:color w:val="7030A0"/>
          <w:sz w:val="18"/>
          <w:szCs w:val="18"/>
          <w:shd w:val="clear" w:color="auto" w:fill="FFFFFF"/>
        </w:rPr>
        <w:br/>
      </w:r>
    </w:p>
    <w:p w14:paraId="675AF2EC" w14:textId="1582726B" w:rsidR="001671DB" w:rsidRPr="001671DB" w:rsidRDefault="001671DB" w:rsidP="00E11CFF">
      <w:pPr>
        <w:tabs>
          <w:tab w:val="left" w:pos="7600"/>
        </w:tabs>
        <w:rPr>
          <w:rFonts w:ascii="Arial" w:hAnsi="Arial" w:cs="Arial"/>
          <w:b/>
          <w:bCs/>
          <w:i/>
          <w:iCs/>
          <w:color w:val="000000" w:themeColor="text1"/>
          <w:sz w:val="18"/>
          <w:szCs w:val="18"/>
          <w:shd w:val="clear" w:color="auto" w:fill="FFFFFF"/>
        </w:rPr>
      </w:pPr>
      <w:r w:rsidRPr="001671DB">
        <w:rPr>
          <w:rFonts w:ascii="Arial" w:hAnsi="Arial" w:cs="Arial"/>
          <w:b/>
          <w:bCs/>
          <w:i/>
          <w:iCs/>
          <w:color w:val="000000" w:themeColor="text1"/>
          <w:sz w:val="18"/>
          <w:szCs w:val="18"/>
          <w:shd w:val="clear" w:color="auto" w:fill="FFFFFF"/>
        </w:rPr>
        <w:t>Entrée en vigueur pour l’ensemble des entreprises et salariés compris dans le périmètre de la convention collective… Services de l’Automobile, tuiles et briques, Notariat. Ci-joint.</w:t>
      </w:r>
    </w:p>
    <w:p w14:paraId="78BFEDB9" w14:textId="77777777" w:rsidR="001671DB" w:rsidRDefault="001671DB" w:rsidP="00E11CFF">
      <w:pPr>
        <w:tabs>
          <w:tab w:val="left" w:pos="7600"/>
        </w:tabs>
        <w:rPr>
          <w:rFonts w:ascii="Arial" w:hAnsi="Arial" w:cs="Arial"/>
          <w:b/>
          <w:bCs/>
          <w:i/>
          <w:iCs/>
          <w:color w:val="7030A0"/>
          <w:sz w:val="18"/>
          <w:szCs w:val="18"/>
          <w:shd w:val="clear" w:color="auto" w:fill="FFFFFF"/>
        </w:rPr>
      </w:pPr>
    </w:p>
    <w:p w14:paraId="58AE9064" w14:textId="7642503D" w:rsidR="001671DB" w:rsidRPr="001671DB" w:rsidRDefault="001671DB" w:rsidP="00E11CFF">
      <w:pPr>
        <w:tabs>
          <w:tab w:val="left" w:pos="7600"/>
        </w:tabs>
        <w:rPr>
          <w:rFonts w:ascii="Arial" w:hAnsi="Arial" w:cs="Arial"/>
          <w:b/>
          <w:bCs/>
          <w:color w:val="7030A0"/>
          <w:sz w:val="18"/>
          <w:szCs w:val="18"/>
          <w:shd w:val="clear" w:color="auto" w:fill="FFFFFF"/>
        </w:rPr>
      </w:pPr>
      <w:r w:rsidRPr="001671DB">
        <w:rPr>
          <w:rFonts w:ascii="Arial" w:hAnsi="Arial" w:cs="Arial"/>
          <w:b/>
          <w:bCs/>
          <w:color w:val="7030A0"/>
          <w:sz w:val="18"/>
          <w:szCs w:val="18"/>
          <w:shd w:val="clear" w:color="auto" w:fill="FFFFFF"/>
        </w:rPr>
        <w:t xml:space="preserve">LIENS : </w:t>
      </w:r>
    </w:p>
    <w:p w14:paraId="1FD75858" w14:textId="3F27BD3D" w:rsidR="001671DB" w:rsidRPr="001671DB" w:rsidRDefault="001671DB" w:rsidP="00E11CFF">
      <w:pPr>
        <w:tabs>
          <w:tab w:val="left" w:pos="7600"/>
        </w:tabs>
        <w:rPr>
          <w:rFonts w:ascii="Arial" w:hAnsi="Arial" w:cs="Arial"/>
          <w:b/>
          <w:bCs/>
          <w:color w:val="000000" w:themeColor="text1"/>
          <w:sz w:val="18"/>
          <w:szCs w:val="18"/>
          <w:shd w:val="clear" w:color="auto" w:fill="FFFFFF"/>
        </w:rPr>
      </w:pPr>
      <w:r w:rsidRPr="001671DB">
        <w:rPr>
          <w:rFonts w:ascii="Arial" w:hAnsi="Arial" w:cs="Arial"/>
          <w:b/>
          <w:bCs/>
          <w:color w:val="7030A0"/>
          <w:sz w:val="18"/>
          <w:szCs w:val="18"/>
          <w:shd w:val="clear" w:color="auto" w:fill="FFFFFF"/>
        </w:rPr>
        <w:br/>
      </w:r>
      <w:r w:rsidRPr="001671DB">
        <w:rPr>
          <w:rFonts w:ascii="Arial" w:hAnsi="Arial" w:cs="Arial"/>
          <w:b/>
          <w:bCs/>
          <w:color w:val="000000" w:themeColor="text1"/>
          <w:sz w:val="18"/>
          <w:szCs w:val="18"/>
          <w:shd w:val="clear" w:color="auto" w:fill="FFFFFF"/>
        </w:rPr>
        <w:t>        105 Arrêté du 11 décembre 2025 portant extension d'un accord conclu dans le cadre de la convention collective nationale des services de l'automobile (n° 1090)</w:t>
      </w:r>
      <w:r w:rsidRPr="001671DB">
        <w:rPr>
          <w:rFonts w:ascii="Arial" w:hAnsi="Arial" w:cs="Arial"/>
          <w:b/>
          <w:bCs/>
          <w:color w:val="000000" w:themeColor="text1"/>
          <w:sz w:val="18"/>
          <w:szCs w:val="18"/>
          <w:shd w:val="clear" w:color="auto" w:fill="FFFFFF"/>
        </w:rPr>
        <w:br/>
        <w:t>        </w:t>
      </w:r>
      <w:hyperlink r:id="rId102" w:tgtFrame="_blank" w:history="1">
        <w:r w:rsidRPr="001671DB">
          <w:rPr>
            <w:rStyle w:val="Lienhypertexte"/>
            <w:rFonts w:ascii="Arial" w:hAnsi="Arial" w:cs="Arial"/>
            <w:b/>
            <w:bCs/>
            <w:color w:val="000000" w:themeColor="text1"/>
            <w:sz w:val="18"/>
            <w:szCs w:val="18"/>
            <w:shd w:val="clear" w:color="auto" w:fill="FFFFFF"/>
          </w:rPr>
          <w:t>https://www.legifrance.gouv.fr/jorf/id/JORFTEXT000053051732</w:t>
        </w:r>
      </w:hyperlink>
      <w:r w:rsidRPr="001671DB">
        <w:rPr>
          <w:rFonts w:ascii="Arial" w:hAnsi="Arial" w:cs="Arial"/>
          <w:b/>
          <w:bCs/>
          <w:color w:val="000000" w:themeColor="text1"/>
          <w:sz w:val="18"/>
          <w:szCs w:val="18"/>
          <w:shd w:val="clear" w:color="auto" w:fill="FFFFFF"/>
        </w:rPr>
        <w:br/>
      </w:r>
      <w:r w:rsidRPr="001671DB">
        <w:rPr>
          <w:rFonts w:ascii="Arial" w:hAnsi="Arial" w:cs="Arial"/>
          <w:b/>
          <w:bCs/>
          <w:color w:val="000000" w:themeColor="text1"/>
          <w:sz w:val="18"/>
          <w:szCs w:val="18"/>
          <w:shd w:val="clear" w:color="auto" w:fill="FFFFFF"/>
        </w:rPr>
        <w:br/>
        <w:t>        106 Arrêté du 11 décembre 2025 portant extension d'un accord pour le secteur de l'industrie des tuiles et briques conclu dans le cadre de la convention collective nationale des industries de carrières et matériaux de construction applicable aux ouvriers, employés, techniciens, agents de maîtrise et aux cadres (n° 3249)</w:t>
      </w:r>
      <w:r w:rsidRPr="001671DB">
        <w:rPr>
          <w:rFonts w:ascii="Arial" w:hAnsi="Arial" w:cs="Arial"/>
          <w:b/>
          <w:bCs/>
          <w:color w:val="000000" w:themeColor="text1"/>
          <w:sz w:val="18"/>
          <w:szCs w:val="18"/>
          <w:shd w:val="clear" w:color="auto" w:fill="FFFFFF"/>
        </w:rPr>
        <w:br/>
        <w:t>        </w:t>
      </w:r>
      <w:hyperlink r:id="rId103" w:tgtFrame="_blank" w:history="1">
        <w:r w:rsidRPr="001671DB">
          <w:rPr>
            <w:rStyle w:val="Lienhypertexte"/>
            <w:rFonts w:ascii="Arial" w:hAnsi="Arial" w:cs="Arial"/>
            <w:b/>
            <w:bCs/>
            <w:color w:val="000000" w:themeColor="text1"/>
            <w:sz w:val="18"/>
            <w:szCs w:val="18"/>
            <w:shd w:val="clear" w:color="auto" w:fill="FFFFFF"/>
          </w:rPr>
          <w:t>https://www.legifrance.gouv.fr/jorf/id/JORFTEXT000053051742</w:t>
        </w:r>
      </w:hyperlink>
      <w:r w:rsidRPr="001671DB">
        <w:rPr>
          <w:rFonts w:ascii="Arial" w:hAnsi="Arial" w:cs="Arial"/>
          <w:b/>
          <w:bCs/>
          <w:color w:val="000000" w:themeColor="text1"/>
          <w:sz w:val="18"/>
          <w:szCs w:val="18"/>
          <w:shd w:val="clear" w:color="auto" w:fill="FFFFFF"/>
        </w:rPr>
        <w:br/>
      </w:r>
      <w:r w:rsidRPr="001671DB">
        <w:rPr>
          <w:rFonts w:ascii="Arial" w:hAnsi="Arial" w:cs="Arial"/>
          <w:b/>
          <w:bCs/>
          <w:color w:val="000000" w:themeColor="text1"/>
          <w:sz w:val="18"/>
          <w:szCs w:val="18"/>
          <w:shd w:val="clear" w:color="auto" w:fill="FFFFFF"/>
        </w:rPr>
        <w:br/>
        <w:t>        107 Arrêté du 18 décembre 2025 portant extension d'un accord conclu dans le cadre de la convention collective nationale du notariat (n° 2205)</w:t>
      </w:r>
      <w:r w:rsidRPr="001671DB">
        <w:rPr>
          <w:rFonts w:ascii="Arial" w:hAnsi="Arial" w:cs="Arial"/>
          <w:b/>
          <w:bCs/>
          <w:color w:val="000000" w:themeColor="text1"/>
          <w:sz w:val="18"/>
          <w:szCs w:val="18"/>
          <w:shd w:val="clear" w:color="auto" w:fill="FFFFFF"/>
        </w:rPr>
        <w:br/>
        <w:t>        </w:t>
      </w:r>
      <w:hyperlink r:id="rId104" w:tgtFrame="_blank" w:history="1">
        <w:r w:rsidRPr="001671DB">
          <w:rPr>
            <w:rStyle w:val="Lienhypertexte"/>
            <w:rFonts w:ascii="Arial" w:hAnsi="Arial" w:cs="Arial"/>
            <w:b/>
            <w:bCs/>
            <w:color w:val="000000" w:themeColor="text1"/>
            <w:sz w:val="18"/>
            <w:szCs w:val="18"/>
            <w:shd w:val="clear" w:color="auto" w:fill="FFFFFF"/>
          </w:rPr>
          <w:t>https://www.legifrance.gouv.fr/jorf/id/JORFTEXT000053051753</w:t>
        </w:r>
      </w:hyperlink>
    </w:p>
    <w:p w14:paraId="696028D4" w14:textId="77777777" w:rsidR="001671DB" w:rsidRDefault="001671DB" w:rsidP="00E11CFF">
      <w:pPr>
        <w:tabs>
          <w:tab w:val="left" w:pos="7600"/>
        </w:tabs>
        <w:rPr>
          <w:rFonts w:ascii="Arial" w:hAnsi="Arial" w:cs="Arial"/>
          <w:b/>
          <w:bCs/>
          <w:color w:val="7030A0"/>
          <w:sz w:val="18"/>
          <w:szCs w:val="18"/>
          <w:shd w:val="clear" w:color="auto" w:fill="FFFFFF"/>
        </w:rPr>
      </w:pPr>
    </w:p>
    <w:p w14:paraId="3064DD1D" w14:textId="77777777" w:rsidR="001671DB" w:rsidRDefault="001671DB" w:rsidP="00E11CFF">
      <w:pPr>
        <w:tabs>
          <w:tab w:val="left" w:pos="7600"/>
        </w:tabs>
        <w:rPr>
          <w:rFonts w:ascii="Arial" w:hAnsi="Arial" w:cs="Arial"/>
          <w:b/>
          <w:bCs/>
          <w:color w:val="7030A0"/>
          <w:sz w:val="18"/>
          <w:szCs w:val="18"/>
          <w:shd w:val="clear" w:color="auto" w:fill="FFFFFF"/>
        </w:rPr>
      </w:pPr>
    </w:p>
    <w:p w14:paraId="5DCC51C8" w14:textId="290B450D" w:rsidR="00752AE6" w:rsidRDefault="00752AE6"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18 décembre</w:t>
      </w:r>
    </w:p>
    <w:p w14:paraId="3ADCE597" w14:textId="77777777" w:rsidR="00752AE6" w:rsidRDefault="00752AE6" w:rsidP="00E11CFF">
      <w:pPr>
        <w:tabs>
          <w:tab w:val="left" w:pos="7600"/>
        </w:tabs>
        <w:rPr>
          <w:rFonts w:ascii="Arial" w:hAnsi="Arial" w:cs="Arial"/>
          <w:b/>
          <w:bCs/>
          <w:color w:val="7030A0"/>
          <w:sz w:val="18"/>
          <w:szCs w:val="18"/>
          <w:shd w:val="clear" w:color="auto" w:fill="FFFFFF"/>
        </w:rPr>
      </w:pPr>
    </w:p>
    <w:p w14:paraId="0E6B6E5E" w14:textId="77777777" w:rsidR="00752AE6" w:rsidRPr="00752AE6" w:rsidRDefault="00752AE6" w:rsidP="00752AE6">
      <w:pPr>
        <w:tabs>
          <w:tab w:val="left" w:pos="7600"/>
        </w:tabs>
        <w:jc w:val="both"/>
        <w:rPr>
          <w:rFonts w:ascii="Arial" w:hAnsi="Arial" w:cs="Arial"/>
          <w:b/>
          <w:bCs/>
          <w:color w:val="7030A0"/>
          <w:sz w:val="18"/>
          <w:szCs w:val="18"/>
          <w:shd w:val="clear" w:color="auto" w:fill="FFFFFF"/>
        </w:rPr>
      </w:pPr>
      <w:r w:rsidRPr="00752AE6">
        <w:rPr>
          <w:rFonts w:ascii="Arial" w:hAnsi="Arial" w:cs="Arial"/>
          <w:b/>
          <w:bCs/>
          <w:color w:val="7030A0"/>
          <w:sz w:val="18"/>
          <w:szCs w:val="18"/>
          <w:shd w:val="clear" w:color="auto" w:fill="FFFFFF"/>
        </w:rPr>
        <w:t xml:space="preserve">° ARRÊTÉ D’EXTENSION PROTOCOLE : arrêté du 25 novembre 2025 portant </w:t>
      </w:r>
      <w:r w:rsidRPr="00752AE6">
        <w:rPr>
          <w:rFonts w:ascii="Arial" w:hAnsi="Arial" w:cs="Arial"/>
          <w:b/>
          <w:bCs/>
          <w:caps/>
          <w:color w:val="7030A0"/>
          <w:sz w:val="18"/>
          <w:szCs w:val="18"/>
          <w:shd w:val="clear" w:color="auto" w:fill="FFFFFF"/>
        </w:rPr>
        <w:t>extension du protocole d'accord négociations annuelles obligatoires 2025 Groupement des armateurs de services publics maritimes de passages d'eau</w:t>
      </w:r>
      <w:r w:rsidRPr="00752AE6">
        <w:rPr>
          <w:rFonts w:ascii="Arial" w:hAnsi="Arial" w:cs="Arial"/>
          <w:b/>
          <w:bCs/>
          <w:color w:val="7030A0"/>
          <w:sz w:val="18"/>
          <w:szCs w:val="18"/>
          <w:shd w:val="clear" w:color="auto" w:fill="FFFFFF"/>
        </w:rPr>
        <w:t xml:space="preserve"> (GASPE).</w:t>
      </w:r>
    </w:p>
    <w:p w14:paraId="4A75D102" w14:textId="77777777" w:rsidR="00752AE6" w:rsidRPr="00752AE6" w:rsidRDefault="00752AE6" w:rsidP="00752AE6">
      <w:pPr>
        <w:tabs>
          <w:tab w:val="left" w:pos="7600"/>
        </w:tabs>
        <w:jc w:val="both"/>
        <w:rPr>
          <w:rFonts w:ascii="Arial" w:hAnsi="Arial" w:cs="Arial"/>
          <w:b/>
          <w:bCs/>
          <w:color w:val="7030A0"/>
          <w:sz w:val="18"/>
          <w:szCs w:val="18"/>
          <w:shd w:val="clear" w:color="auto" w:fill="FFFFFF"/>
        </w:rPr>
      </w:pPr>
    </w:p>
    <w:p w14:paraId="24E010CC" w14:textId="77777777" w:rsidR="00752AE6" w:rsidRPr="00752AE6" w:rsidRDefault="00752AE6" w:rsidP="00752AE6">
      <w:pPr>
        <w:tabs>
          <w:tab w:val="left" w:pos="7600"/>
        </w:tabs>
        <w:jc w:val="both"/>
        <w:rPr>
          <w:rFonts w:ascii="Arial" w:hAnsi="Arial" w:cs="Arial"/>
          <w:b/>
          <w:bCs/>
          <w:color w:val="000000" w:themeColor="text1"/>
          <w:sz w:val="18"/>
          <w:szCs w:val="18"/>
          <w:shd w:val="clear" w:color="auto" w:fill="FFFFFF"/>
        </w:rPr>
      </w:pPr>
      <w:r w:rsidRPr="00752AE6">
        <w:rPr>
          <w:rFonts w:ascii="Arial" w:hAnsi="Arial" w:cs="Arial"/>
          <w:b/>
          <w:bCs/>
          <w:color w:val="000000" w:themeColor="text1"/>
          <w:sz w:val="18"/>
          <w:szCs w:val="18"/>
          <w:shd w:val="clear" w:color="auto" w:fill="FFFFFF"/>
        </w:rPr>
        <w:t>Sont rendues obligatoires, pour tous les employeurs et tous les salariés compris dans le champ d'application de la convention collective nationale personnel navigant groupement des armateurs de services de passages d'eau personnel navigant du 23 mai 2018 les dispositions du protocole d'accord négociations annuelles obligatoires 2025, sous les réserves suivantes :</w:t>
      </w:r>
    </w:p>
    <w:p w14:paraId="42F11822" w14:textId="77777777" w:rsidR="00752AE6" w:rsidRPr="00752AE6" w:rsidRDefault="00752AE6" w:rsidP="00752AE6">
      <w:pPr>
        <w:tabs>
          <w:tab w:val="left" w:pos="7600"/>
        </w:tabs>
        <w:jc w:val="both"/>
        <w:rPr>
          <w:rFonts w:ascii="Arial" w:hAnsi="Arial" w:cs="Arial"/>
          <w:b/>
          <w:bCs/>
          <w:color w:val="000000" w:themeColor="text1"/>
          <w:sz w:val="18"/>
          <w:szCs w:val="18"/>
          <w:shd w:val="clear" w:color="auto" w:fill="FFFFFF"/>
        </w:rPr>
      </w:pPr>
    </w:p>
    <w:p w14:paraId="3637A8C5" w14:textId="77777777" w:rsidR="00752AE6" w:rsidRPr="00752AE6" w:rsidRDefault="00752AE6" w:rsidP="00752AE6">
      <w:pPr>
        <w:tabs>
          <w:tab w:val="left" w:pos="7600"/>
        </w:tabs>
        <w:jc w:val="both"/>
        <w:rPr>
          <w:rFonts w:ascii="Arial" w:hAnsi="Arial" w:cs="Arial"/>
          <w:b/>
          <w:bCs/>
          <w:color w:val="000000" w:themeColor="text1"/>
          <w:sz w:val="18"/>
          <w:szCs w:val="18"/>
          <w:shd w:val="clear" w:color="auto" w:fill="FFFFFF"/>
        </w:rPr>
      </w:pPr>
      <w:r w:rsidRPr="00752AE6">
        <w:rPr>
          <w:rFonts w:ascii="Arial" w:hAnsi="Arial" w:cs="Arial"/>
          <w:b/>
          <w:bCs/>
          <w:color w:val="000000" w:themeColor="text1"/>
          <w:sz w:val="18"/>
          <w:szCs w:val="18"/>
          <w:shd w:val="clear" w:color="auto" w:fill="FFFFFF"/>
        </w:rPr>
        <w:t>- le protocole d'accord est étendu sous réserve du respect de l'obligation de prendre en compte lors de la négociation sur les salaires l'objectif d'égalité professionnelle entre les femmes et les hommes ainsi que les mesures permettant de l'atteindre, en application des dispositions des </w:t>
      </w:r>
      <w:hyperlink r:id="rId105" w:tooltip="Code du travail - art. L2241-8" w:history="1">
        <w:r w:rsidRPr="00752AE6">
          <w:rPr>
            <w:rStyle w:val="Lienhypertexte"/>
            <w:rFonts w:ascii="Arial" w:hAnsi="Arial" w:cs="Arial"/>
            <w:b/>
            <w:bCs/>
            <w:color w:val="000000" w:themeColor="text1"/>
            <w:sz w:val="18"/>
            <w:szCs w:val="18"/>
            <w:shd w:val="clear" w:color="auto" w:fill="FFFFFF"/>
          </w:rPr>
          <w:t>articles L. 2241-8</w:t>
        </w:r>
      </w:hyperlink>
      <w:r w:rsidRPr="00752AE6">
        <w:rPr>
          <w:rFonts w:ascii="Arial" w:hAnsi="Arial" w:cs="Arial"/>
          <w:b/>
          <w:bCs/>
          <w:color w:val="000000" w:themeColor="text1"/>
          <w:sz w:val="18"/>
          <w:szCs w:val="18"/>
          <w:shd w:val="clear" w:color="auto" w:fill="FFFFFF"/>
        </w:rPr>
        <w:t> et </w:t>
      </w:r>
      <w:hyperlink r:id="rId106" w:tooltip="Code du travail - art. L2241-17" w:history="1">
        <w:r w:rsidRPr="00752AE6">
          <w:rPr>
            <w:rStyle w:val="Lienhypertexte"/>
            <w:rFonts w:ascii="Arial" w:hAnsi="Arial" w:cs="Arial"/>
            <w:b/>
            <w:bCs/>
            <w:color w:val="000000" w:themeColor="text1"/>
            <w:sz w:val="18"/>
            <w:szCs w:val="18"/>
            <w:shd w:val="clear" w:color="auto" w:fill="FFFFFF"/>
          </w:rPr>
          <w:t>L. 2241-17 du code du travail</w:t>
        </w:r>
      </w:hyperlink>
      <w:r w:rsidRPr="00752AE6">
        <w:rPr>
          <w:rFonts w:ascii="Arial" w:hAnsi="Arial" w:cs="Arial"/>
          <w:b/>
          <w:bCs/>
          <w:color w:val="000000" w:themeColor="text1"/>
          <w:sz w:val="18"/>
          <w:szCs w:val="18"/>
          <w:shd w:val="clear" w:color="auto" w:fill="FFFFFF"/>
        </w:rPr>
        <w:t> ;</w:t>
      </w:r>
    </w:p>
    <w:p w14:paraId="10524DEF" w14:textId="77777777" w:rsidR="00752AE6" w:rsidRPr="00752AE6" w:rsidRDefault="00752AE6" w:rsidP="00752AE6">
      <w:pPr>
        <w:tabs>
          <w:tab w:val="left" w:pos="7600"/>
        </w:tabs>
        <w:jc w:val="both"/>
        <w:rPr>
          <w:rFonts w:ascii="Arial" w:hAnsi="Arial" w:cs="Arial"/>
          <w:b/>
          <w:bCs/>
          <w:color w:val="000000" w:themeColor="text1"/>
          <w:sz w:val="18"/>
          <w:szCs w:val="18"/>
          <w:shd w:val="clear" w:color="auto" w:fill="FFFFFF"/>
        </w:rPr>
      </w:pPr>
      <w:r w:rsidRPr="00752AE6">
        <w:rPr>
          <w:rFonts w:ascii="Arial" w:hAnsi="Arial" w:cs="Arial"/>
          <w:b/>
          <w:bCs/>
          <w:color w:val="000000" w:themeColor="text1"/>
          <w:sz w:val="18"/>
          <w:szCs w:val="18"/>
          <w:shd w:val="clear" w:color="auto" w:fill="FFFFFF"/>
        </w:rPr>
        <w:lastRenderedPageBreak/>
        <w:t>- l'article 6 est étendu sous réserve des dispositions de l'</w:t>
      </w:r>
      <w:hyperlink r:id="rId107" w:tooltip="Code du travail - art. L1225-61" w:history="1">
        <w:r w:rsidRPr="00752AE6">
          <w:rPr>
            <w:rStyle w:val="Lienhypertexte"/>
            <w:rFonts w:ascii="Arial" w:hAnsi="Arial" w:cs="Arial"/>
            <w:b/>
            <w:bCs/>
            <w:color w:val="000000" w:themeColor="text1"/>
            <w:sz w:val="18"/>
            <w:szCs w:val="18"/>
            <w:shd w:val="clear" w:color="auto" w:fill="FFFFFF"/>
          </w:rPr>
          <w:t>article L. 1225-61 du code du travail</w:t>
        </w:r>
      </w:hyperlink>
      <w:r w:rsidRPr="00752AE6">
        <w:rPr>
          <w:rFonts w:ascii="Arial" w:hAnsi="Arial" w:cs="Arial"/>
          <w:b/>
          <w:bCs/>
          <w:color w:val="000000" w:themeColor="text1"/>
          <w:sz w:val="18"/>
          <w:szCs w:val="18"/>
          <w:shd w:val="clear" w:color="auto" w:fill="FFFFFF"/>
        </w:rPr>
        <w:t> lesquelles prévoient un congé non rémunéré de 3 jours par an, en cas de maladie ou d'accident, d'un enfant de moins de 16 ans dont le salarié a la charge, porté à 5 jours si l'enfant a moins d'un an ou si le salarié assume la charge de trois enfants ou plus de moins de 16 ans (extrait)).</w:t>
      </w:r>
    </w:p>
    <w:p w14:paraId="40847E6D" w14:textId="77777777" w:rsidR="00752AE6" w:rsidRPr="00752AE6" w:rsidRDefault="00752AE6" w:rsidP="00752AE6">
      <w:pPr>
        <w:tabs>
          <w:tab w:val="left" w:pos="7600"/>
        </w:tabs>
        <w:rPr>
          <w:rFonts w:ascii="Arial" w:hAnsi="Arial" w:cs="Arial"/>
          <w:b/>
          <w:bCs/>
          <w:color w:val="7030A0"/>
          <w:sz w:val="18"/>
          <w:szCs w:val="18"/>
          <w:shd w:val="clear" w:color="auto" w:fill="FFFFFF"/>
        </w:rPr>
      </w:pPr>
    </w:p>
    <w:p w14:paraId="35F2E2B5" w14:textId="77777777" w:rsidR="00752AE6" w:rsidRPr="00752AE6" w:rsidRDefault="00000000" w:rsidP="00752AE6">
      <w:pPr>
        <w:tabs>
          <w:tab w:val="left" w:pos="7600"/>
        </w:tabs>
        <w:rPr>
          <w:rFonts w:ascii="Arial" w:hAnsi="Arial" w:cs="Arial"/>
          <w:b/>
          <w:bCs/>
          <w:color w:val="7030A0"/>
          <w:sz w:val="18"/>
          <w:szCs w:val="18"/>
          <w:shd w:val="clear" w:color="auto" w:fill="FFFFFF"/>
        </w:rPr>
      </w:pPr>
      <w:hyperlink r:id="rId108" w:tgtFrame="_blank" w:history="1">
        <w:r w:rsidR="00752AE6" w:rsidRPr="00752AE6">
          <w:rPr>
            <w:rStyle w:val="Lienhypertexte"/>
            <w:rFonts w:ascii="Arial" w:hAnsi="Arial" w:cs="Arial"/>
            <w:b/>
            <w:bCs/>
            <w:sz w:val="18"/>
            <w:szCs w:val="18"/>
            <w:shd w:val="clear" w:color="auto" w:fill="FFFFFF"/>
          </w:rPr>
          <w:t>https://www.legifrance.gouv.fr/jorf/id/JORFTEXT000053043062</w:t>
        </w:r>
      </w:hyperlink>
    </w:p>
    <w:p w14:paraId="625FC091" w14:textId="77777777" w:rsidR="00752AE6" w:rsidRDefault="00752AE6" w:rsidP="00E11CFF">
      <w:pPr>
        <w:tabs>
          <w:tab w:val="left" w:pos="7600"/>
        </w:tabs>
        <w:rPr>
          <w:rFonts w:ascii="Arial" w:hAnsi="Arial" w:cs="Arial"/>
          <w:b/>
          <w:bCs/>
          <w:color w:val="7030A0"/>
          <w:sz w:val="18"/>
          <w:szCs w:val="18"/>
          <w:shd w:val="clear" w:color="auto" w:fill="FFFFFF"/>
        </w:rPr>
      </w:pPr>
    </w:p>
    <w:p w14:paraId="2BF1E6F1" w14:textId="77777777" w:rsidR="00752AE6" w:rsidRDefault="00752AE6" w:rsidP="00E11CFF">
      <w:pPr>
        <w:tabs>
          <w:tab w:val="left" w:pos="7600"/>
        </w:tabs>
        <w:rPr>
          <w:rFonts w:ascii="Arial" w:hAnsi="Arial" w:cs="Arial"/>
          <w:b/>
          <w:bCs/>
          <w:color w:val="7030A0"/>
          <w:sz w:val="18"/>
          <w:szCs w:val="18"/>
          <w:shd w:val="clear" w:color="auto" w:fill="FFFFFF"/>
        </w:rPr>
      </w:pPr>
    </w:p>
    <w:p w14:paraId="19BC8007" w14:textId="102664B3" w:rsidR="000B6D6B" w:rsidRDefault="000B6D6B"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17 décembre 2025 : élargissement</w:t>
      </w:r>
      <w:r w:rsidR="003F3BF4">
        <w:rPr>
          <w:rFonts w:ascii="Arial" w:hAnsi="Arial" w:cs="Arial"/>
          <w:b/>
          <w:bCs/>
          <w:color w:val="7030A0"/>
          <w:sz w:val="18"/>
          <w:szCs w:val="18"/>
          <w:shd w:val="clear" w:color="auto" w:fill="FFFFFF"/>
        </w:rPr>
        <w:t>s</w:t>
      </w:r>
      <w:r>
        <w:rPr>
          <w:rFonts w:ascii="Arial" w:hAnsi="Arial" w:cs="Arial"/>
          <w:b/>
          <w:bCs/>
          <w:color w:val="7030A0"/>
          <w:sz w:val="18"/>
          <w:szCs w:val="18"/>
          <w:shd w:val="clear" w:color="auto" w:fill="FFFFFF"/>
        </w:rPr>
        <w:t>, AGIRC et ARRCIO, extension TRANSPORT</w:t>
      </w:r>
    </w:p>
    <w:p w14:paraId="09FCFAB6" w14:textId="77777777" w:rsidR="000B6D6B" w:rsidRDefault="000B6D6B" w:rsidP="00E11CFF">
      <w:pPr>
        <w:tabs>
          <w:tab w:val="left" w:pos="7600"/>
        </w:tabs>
        <w:rPr>
          <w:rFonts w:ascii="Arial" w:hAnsi="Arial" w:cs="Arial"/>
          <w:b/>
          <w:bCs/>
          <w:color w:val="7030A0"/>
          <w:sz w:val="18"/>
          <w:szCs w:val="18"/>
          <w:shd w:val="clear" w:color="auto" w:fill="FFFFFF"/>
        </w:rPr>
      </w:pPr>
    </w:p>
    <w:p w14:paraId="5D4C9F16" w14:textId="573EB08E" w:rsidR="000B6D6B" w:rsidRPr="000B6D6B" w:rsidRDefault="000B6D6B" w:rsidP="000B6D6B">
      <w:pPr>
        <w:tabs>
          <w:tab w:val="left" w:pos="7600"/>
        </w:tabs>
        <w:jc w:val="both"/>
        <w:rPr>
          <w:rFonts w:ascii="Arial" w:hAnsi="Arial" w:cs="Arial"/>
          <w:b/>
          <w:bCs/>
          <w:i/>
          <w:iCs/>
          <w:color w:val="000000" w:themeColor="text1"/>
          <w:sz w:val="18"/>
          <w:szCs w:val="18"/>
          <w:shd w:val="clear" w:color="auto" w:fill="FFFFFF"/>
        </w:rPr>
      </w:pPr>
      <w:r w:rsidRPr="000B6D6B">
        <w:rPr>
          <w:rFonts w:ascii="Arial" w:hAnsi="Arial" w:cs="Arial"/>
          <w:b/>
          <w:bCs/>
          <w:i/>
          <w:iCs/>
          <w:color w:val="000000" w:themeColor="text1"/>
          <w:sz w:val="18"/>
          <w:szCs w:val="18"/>
          <w:shd w:val="clear" w:color="auto" w:fill="FFFFFF"/>
        </w:rPr>
        <w:t>Arrêtés portant</w:t>
      </w:r>
      <w:r w:rsidR="004A4351">
        <w:rPr>
          <w:rFonts w:ascii="Arial" w:hAnsi="Arial" w:cs="Arial"/>
          <w:b/>
          <w:bCs/>
          <w:i/>
          <w:iCs/>
          <w:color w:val="000000" w:themeColor="text1"/>
          <w:sz w:val="18"/>
          <w:szCs w:val="18"/>
          <w:shd w:val="clear" w:color="auto" w:fill="FFFFFF"/>
        </w:rPr>
        <w:t xml:space="preserve"> </w:t>
      </w:r>
      <w:r w:rsidRPr="000B6D6B">
        <w:rPr>
          <w:rFonts w:ascii="Arial" w:hAnsi="Arial" w:cs="Arial"/>
          <w:b/>
          <w:bCs/>
          <w:i/>
          <w:iCs/>
          <w:color w:val="000000" w:themeColor="text1"/>
          <w:sz w:val="18"/>
          <w:szCs w:val="18"/>
          <w:shd w:val="clear" w:color="auto" w:fill="FFFFFF"/>
        </w:rPr>
        <w:t>avenants à des accords collectifs nationaux ou territoriaux étendus ou élargis dans les champs</w:t>
      </w:r>
      <w:r w:rsidR="004A4351">
        <w:rPr>
          <w:rFonts w:ascii="Arial" w:hAnsi="Arial" w:cs="Arial"/>
          <w:b/>
          <w:bCs/>
          <w:i/>
          <w:iCs/>
          <w:color w:val="000000" w:themeColor="text1"/>
          <w:sz w:val="18"/>
          <w:szCs w:val="18"/>
          <w:shd w:val="clear" w:color="auto" w:fill="FFFFFF"/>
        </w:rPr>
        <w:t xml:space="preserve"> (élargissement)</w:t>
      </w:r>
      <w:r w:rsidRPr="000B6D6B">
        <w:rPr>
          <w:rFonts w:ascii="Arial" w:hAnsi="Arial" w:cs="Arial"/>
          <w:b/>
          <w:bCs/>
          <w:i/>
          <w:iCs/>
          <w:color w:val="000000" w:themeColor="text1"/>
          <w:sz w:val="18"/>
          <w:szCs w:val="18"/>
          <w:shd w:val="clear" w:color="auto" w:fill="FFFFFF"/>
        </w:rPr>
        <w:t xml:space="preserve"> de l'avenant n° 27 du 19 juin 2025 à l'accord national interprofessionnel instituant le régime de retraite complémentaire AGIRC-ARRCO, de l'avenant n° 28 du 19 juin 2025 à l'accord national interprofessionnel instituant le régime de retraite complémentaire AGIRC-ARRCO et extension de l'avenant n° 3 du 9 juillet 2025 à l'accord collectif du 20 avril 2016 portant modification du décret n° 55-1297 du 3 octobre 1955 concernant les garanties décès et invalidité des salariés relevant des professions des transports, ci-joint les liens de téléchargement.</w:t>
      </w:r>
    </w:p>
    <w:p w14:paraId="2FD709BC" w14:textId="77777777" w:rsidR="000B6D6B" w:rsidRDefault="000B6D6B" w:rsidP="00E11CFF">
      <w:pPr>
        <w:tabs>
          <w:tab w:val="left" w:pos="7600"/>
        </w:tabs>
        <w:rPr>
          <w:rFonts w:ascii="Arial" w:hAnsi="Arial" w:cs="Arial"/>
          <w:b/>
          <w:bCs/>
          <w:color w:val="000000" w:themeColor="text1"/>
          <w:sz w:val="18"/>
          <w:szCs w:val="18"/>
          <w:shd w:val="clear" w:color="auto" w:fill="FFFFFF"/>
        </w:rPr>
      </w:pPr>
    </w:p>
    <w:p w14:paraId="2CCE62AB" w14:textId="284A8121" w:rsidR="000B6D6B" w:rsidRPr="000B6D6B" w:rsidRDefault="000B6D6B" w:rsidP="00E11CFF">
      <w:pPr>
        <w:tabs>
          <w:tab w:val="left" w:pos="7600"/>
        </w:tabs>
        <w:rPr>
          <w:rFonts w:ascii="Arial" w:hAnsi="Arial" w:cs="Arial"/>
          <w:b/>
          <w:bCs/>
          <w:color w:val="7030A0"/>
          <w:sz w:val="18"/>
          <w:szCs w:val="18"/>
          <w:shd w:val="clear" w:color="auto" w:fill="FFFFFF"/>
        </w:rPr>
      </w:pPr>
      <w:r w:rsidRPr="000B6D6B">
        <w:rPr>
          <w:rFonts w:ascii="Arial" w:hAnsi="Arial" w:cs="Arial"/>
          <w:b/>
          <w:bCs/>
          <w:color w:val="7030A0"/>
          <w:sz w:val="18"/>
          <w:szCs w:val="18"/>
          <w:shd w:val="clear" w:color="auto" w:fill="FFFFFF"/>
        </w:rPr>
        <w:t>LIENS ET TEXTES :</w:t>
      </w:r>
    </w:p>
    <w:p w14:paraId="558158D4" w14:textId="77777777" w:rsidR="000B6D6B" w:rsidRPr="000B6D6B" w:rsidRDefault="000B6D6B" w:rsidP="00E11CFF">
      <w:pPr>
        <w:tabs>
          <w:tab w:val="left" w:pos="7600"/>
        </w:tabs>
        <w:rPr>
          <w:rFonts w:ascii="Arial" w:hAnsi="Arial" w:cs="Arial"/>
          <w:b/>
          <w:bCs/>
          <w:color w:val="000000" w:themeColor="text1"/>
          <w:sz w:val="18"/>
          <w:szCs w:val="18"/>
          <w:shd w:val="clear" w:color="auto" w:fill="FFFFFF"/>
        </w:rPr>
      </w:pPr>
    </w:p>
    <w:p w14:paraId="687D318C" w14:textId="7BC771BA" w:rsidR="000B6D6B" w:rsidRDefault="000B6D6B" w:rsidP="00E11CFF">
      <w:pPr>
        <w:tabs>
          <w:tab w:val="left" w:pos="7600"/>
        </w:tabs>
        <w:rPr>
          <w:rFonts w:ascii="Arial" w:hAnsi="Arial" w:cs="Arial"/>
          <w:b/>
          <w:bCs/>
          <w:color w:val="7030A0"/>
          <w:sz w:val="18"/>
          <w:szCs w:val="18"/>
          <w:shd w:val="clear" w:color="auto" w:fill="FFFFFF"/>
        </w:rPr>
      </w:pPr>
      <w:r w:rsidRPr="000B6D6B">
        <w:rPr>
          <w:rFonts w:ascii="Arial" w:hAnsi="Arial" w:cs="Arial"/>
          <w:b/>
          <w:bCs/>
          <w:color w:val="000000" w:themeColor="text1"/>
          <w:sz w:val="18"/>
          <w:szCs w:val="18"/>
          <w:shd w:val="clear" w:color="auto" w:fill="FFFFFF"/>
        </w:rPr>
        <w:t> Arrêté du 16 décembre 2025 relatif à l'extension et l'élargissement de l'avenant n° 27 du 19 juin 2025 à l'accord national interprofessionnel instituant le régime de retraite complémentaire AGIRC-ARRCO</w:t>
      </w:r>
      <w:r w:rsidRPr="000B6D6B">
        <w:rPr>
          <w:rFonts w:ascii="Arial" w:hAnsi="Arial" w:cs="Arial"/>
          <w:b/>
          <w:bCs/>
          <w:color w:val="000000" w:themeColor="text1"/>
          <w:sz w:val="18"/>
          <w:szCs w:val="18"/>
          <w:shd w:val="clear" w:color="auto" w:fill="FFFFFF"/>
        </w:rPr>
        <w:br/>
        <w:t>        </w:t>
      </w:r>
      <w:hyperlink r:id="rId109" w:tgtFrame="_blank" w:history="1">
        <w:r w:rsidRPr="000B6D6B">
          <w:rPr>
            <w:rStyle w:val="Lienhypertexte"/>
            <w:rFonts w:ascii="Arial" w:hAnsi="Arial" w:cs="Arial"/>
            <w:b/>
            <w:bCs/>
            <w:color w:val="000000" w:themeColor="text1"/>
            <w:sz w:val="18"/>
            <w:szCs w:val="18"/>
            <w:shd w:val="clear" w:color="auto" w:fill="FFFFFF"/>
          </w:rPr>
          <w:t>https://www.legifrance.gouv.fr/jorf/id/JORFTEXT000053035800</w:t>
        </w:r>
      </w:hyperlink>
      <w:r w:rsidRPr="000B6D6B">
        <w:rPr>
          <w:rFonts w:ascii="Arial" w:hAnsi="Arial" w:cs="Arial"/>
          <w:b/>
          <w:bCs/>
          <w:color w:val="000000" w:themeColor="text1"/>
          <w:sz w:val="18"/>
          <w:szCs w:val="18"/>
          <w:shd w:val="clear" w:color="auto" w:fill="FFFFFF"/>
        </w:rPr>
        <w:br/>
      </w:r>
      <w:r w:rsidRPr="000B6D6B">
        <w:rPr>
          <w:rFonts w:ascii="Arial" w:hAnsi="Arial" w:cs="Arial"/>
          <w:b/>
          <w:bCs/>
          <w:color w:val="000000" w:themeColor="text1"/>
          <w:sz w:val="18"/>
          <w:szCs w:val="18"/>
          <w:shd w:val="clear" w:color="auto" w:fill="FFFFFF"/>
        </w:rPr>
        <w:br/>
        <w:t>Arrêté du 16 décembre 2025 relatif à l'extension et l'élargissement de l'avenant n° 28 du 19 juin 2025 à l'accord national interprofessionnel instituant le régime de retraite complémentaire AGIRC-ARRCO</w:t>
      </w:r>
      <w:r w:rsidRPr="000B6D6B">
        <w:rPr>
          <w:rFonts w:ascii="Arial" w:hAnsi="Arial" w:cs="Arial"/>
          <w:b/>
          <w:bCs/>
          <w:color w:val="000000" w:themeColor="text1"/>
          <w:sz w:val="18"/>
          <w:szCs w:val="18"/>
          <w:shd w:val="clear" w:color="auto" w:fill="FFFFFF"/>
        </w:rPr>
        <w:br/>
        <w:t>        </w:t>
      </w:r>
      <w:hyperlink r:id="rId110" w:tgtFrame="_blank" w:history="1">
        <w:r w:rsidRPr="000B6D6B">
          <w:rPr>
            <w:rStyle w:val="Lienhypertexte"/>
            <w:rFonts w:ascii="Arial" w:hAnsi="Arial" w:cs="Arial"/>
            <w:b/>
            <w:bCs/>
            <w:color w:val="000000" w:themeColor="text1"/>
            <w:sz w:val="18"/>
            <w:szCs w:val="18"/>
            <w:shd w:val="clear" w:color="auto" w:fill="FFFFFF"/>
          </w:rPr>
          <w:t>https://www.legifrance.gouv.fr/jorf/id/JORFTEXT000053035812</w:t>
        </w:r>
      </w:hyperlink>
      <w:r w:rsidRPr="000B6D6B">
        <w:rPr>
          <w:rFonts w:ascii="Arial" w:hAnsi="Arial" w:cs="Arial"/>
          <w:b/>
          <w:bCs/>
          <w:color w:val="000000" w:themeColor="text1"/>
          <w:sz w:val="18"/>
          <w:szCs w:val="18"/>
          <w:shd w:val="clear" w:color="auto" w:fill="FFFFFF"/>
        </w:rPr>
        <w:br/>
      </w:r>
      <w:r w:rsidRPr="000B6D6B">
        <w:rPr>
          <w:rFonts w:ascii="Arial" w:hAnsi="Arial" w:cs="Arial"/>
          <w:b/>
          <w:bCs/>
          <w:color w:val="000000" w:themeColor="text1"/>
          <w:sz w:val="18"/>
          <w:szCs w:val="18"/>
          <w:shd w:val="clear" w:color="auto" w:fill="FFFFFF"/>
        </w:rPr>
        <w:br/>
        <w:t>Arrêté du 16 décembre 2025 portant extension de l'avenant n° 3 du 9 juillet 2025 à l'accord collectif du 20 avril 2016 portant modification du décret n° 55-1297 du 3 octobre 1955 concernant les garanties décès et invalidité des salariés relevant des professions des transports</w:t>
      </w:r>
      <w:r w:rsidRPr="000B6D6B">
        <w:rPr>
          <w:rFonts w:ascii="Arial" w:hAnsi="Arial" w:cs="Arial"/>
          <w:b/>
          <w:bCs/>
          <w:color w:val="000000" w:themeColor="text1"/>
          <w:sz w:val="18"/>
          <w:szCs w:val="18"/>
          <w:shd w:val="clear" w:color="auto" w:fill="FFFFFF"/>
        </w:rPr>
        <w:br/>
        <w:t>        </w:t>
      </w:r>
      <w:hyperlink r:id="rId111" w:tgtFrame="_blank" w:history="1">
        <w:r w:rsidRPr="000B6D6B">
          <w:rPr>
            <w:rStyle w:val="Lienhypertexte"/>
            <w:rFonts w:ascii="Arial" w:hAnsi="Arial" w:cs="Arial"/>
            <w:b/>
            <w:bCs/>
            <w:color w:val="000000" w:themeColor="text1"/>
            <w:sz w:val="18"/>
            <w:szCs w:val="18"/>
            <w:shd w:val="clear" w:color="auto" w:fill="FFFFFF"/>
          </w:rPr>
          <w:t>https://www.legifrance.gouv.fr/jorf/id/JORFTEXT000053035824</w:t>
        </w:r>
      </w:hyperlink>
    </w:p>
    <w:p w14:paraId="5CCCE64B" w14:textId="77777777" w:rsidR="000B6D6B" w:rsidRDefault="000B6D6B" w:rsidP="00E11CFF">
      <w:pPr>
        <w:tabs>
          <w:tab w:val="left" w:pos="7600"/>
        </w:tabs>
        <w:rPr>
          <w:rFonts w:ascii="Arial" w:hAnsi="Arial" w:cs="Arial"/>
          <w:b/>
          <w:bCs/>
          <w:color w:val="7030A0"/>
          <w:sz w:val="18"/>
          <w:szCs w:val="18"/>
          <w:shd w:val="clear" w:color="auto" w:fill="FFFFFF"/>
        </w:rPr>
      </w:pPr>
    </w:p>
    <w:p w14:paraId="438A076C" w14:textId="77777777" w:rsidR="000B6D6B" w:rsidRDefault="000B6D6B" w:rsidP="00E11CFF">
      <w:pPr>
        <w:tabs>
          <w:tab w:val="left" w:pos="7600"/>
        </w:tabs>
        <w:rPr>
          <w:rFonts w:ascii="Arial" w:hAnsi="Arial" w:cs="Arial"/>
          <w:b/>
          <w:bCs/>
          <w:color w:val="7030A0"/>
          <w:sz w:val="18"/>
          <w:szCs w:val="18"/>
          <w:shd w:val="clear" w:color="auto" w:fill="FFFFFF"/>
        </w:rPr>
      </w:pPr>
    </w:p>
    <w:p w14:paraId="0369CC9E" w14:textId="20DCA4C5" w:rsidR="00747507" w:rsidRDefault="0074750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15 décembre</w:t>
      </w:r>
    </w:p>
    <w:p w14:paraId="50BDDC08" w14:textId="77777777" w:rsidR="00747507" w:rsidRDefault="00747507" w:rsidP="00E11CFF">
      <w:pPr>
        <w:tabs>
          <w:tab w:val="left" w:pos="7600"/>
        </w:tabs>
        <w:rPr>
          <w:rFonts w:ascii="Arial" w:hAnsi="Arial" w:cs="Arial"/>
          <w:b/>
          <w:bCs/>
          <w:color w:val="7030A0"/>
          <w:sz w:val="18"/>
          <w:szCs w:val="18"/>
          <w:shd w:val="clear" w:color="auto" w:fill="FFFFFF"/>
        </w:rPr>
      </w:pPr>
    </w:p>
    <w:p w14:paraId="58DBC80A" w14:textId="77777777" w:rsidR="00747507" w:rsidRDefault="00747507" w:rsidP="00747507">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JOURNALISTES ET PRESSE QUOTIDIENNE : a</w:t>
      </w:r>
      <w:r w:rsidRPr="00747507">
        <w:rPr>
          <w:rFonts w:ascii="Arial" w:hAnsi="Arial" w:cs="Arial"/>
          <w:b/>
          <w:bCs/>
          <w:color w:val="000000" w:themeColor="text1"/>
          <w:sz w:val="18"/>
          <w:szCs w:val="18"/>
          <w:shd w:val="clear" w:color="auto" w:fill="FFFFFF"/>
        </w:rPr>
        <w:t>rrêté du 18 novembre 2025 portant extension d'un accord conclu dans le cadre des conventions collectives nationales des journalistes (n° 1480) et de la presse quotidienne et hebdomadaire en régions (n° 3242)</w:t>
      </w:r>
    </w:p>
    <w:p w14:paraId="3B135757" w14:textId="4FF082EE" w:rsidR="00747507" w:rsidRPr="00747507" w:rsidRDefault="00000000" w:rsidP="00747507">
      <w:pPr>
        <w:tabs>
          <w:tab w:val="left" w:pos="7600"/>
        </w:tabs>
        <w:jc w:val="both"/>
        <w:rPr>
          <w:rFonts w:ascii="Arial" w:hAnsi="Arial" w:cs="Arial"/>
          <w:b/>
          <w:bCs/>
          <w:color w:val="000000" w:themeColor="text1"/>
          <w:sz w:val="18"/>
          <w:szCs w:val="18"/>
          <w:shd w:val="clear" w:color="auto" w:fill="FFFFFF"/>
        </w:rPr>
      </w:pPr>
      <w:hyperlink r:id="rId112" w:tgtFrame="_blank" w:history="1">
        <w:r w:rsidR="00747507" w:rsidRPr="00747507">
          <w:rPr>
            <w:rStyle w:val="Lienhypertexte"/>
            <w:rFonts w:ascii="Arial" w:hAnsi="Arial" w:cs="Arial"/>
            <w:b/>
            <w:bCs/>
            <w:color w:val="000000" w:themeColor="text1"/>
            <w:sz w:val="18"/>
            <w:szCs w:val="18"/>
            <w:shd w:val="clear" w:color="auto" w:fill="FFFFFF"/>
          </w:rPr>
          <w:t>https://www.legifrance.gouv.fr/jorf/id/JORFTEXT000053030155</w:t>
        </w:r>
      </w:hyperlink>
    </w:p>
    <w:p w14:paraId="5D46988B" w14:textId="77777777" w:rsidR="00747507" w:rsidRDefault="00747507" w:rsidP="00E11CFF">
      <w:pPr>
        <w:tabs>
          <w:tab w:val="left" w:pos="7600"/>
        </w:tabs>
        <w:rPr>
          <w:rFonts w:ascii="Arial" w:hAnsi="Arial" w:cs="Arial"/>
          <w:b/>
          <w:bCs/>
          <w:color w:val="7030A0"/>
          <w:sz w:val="18"/>
          <w:szCs w:val="18"/>
          <w:shd w:val="clear" w:color="auto" w:fill="FFFFFF"/>
        </w:rPr>
      </w:pPr>
    </w:p>
    <w:p w14:paraId="3A842F42" w14:textId="77777777" w:rsidR="00747507" w:rsidRDefault="00747507" w:rsidP="00E11CFF">
      <w:pPr>
        <w:tabs>
          <w:tab w:val="left" w:pos="7600"/>
        </w:tabs>
        <w:rPr>
          <w:rFonts w:ascii="Arial" w:hAnsi="Arial" w:cs="Arial"/>
          <w:b/>
          <w:bCs/>
          <w:color w:val="7030A0"/>
          <w:sz w:val="18"/>
          <w:szCs w:val="18"/>
          <w:shd w:val="clear" w:color="auto" w:fill="FFFFFF"/>
        </w:rPr>
      </w:pPr>
    </w:p>
    <w:p w14:paraId="63C2A0BD" w14:textId="7856F1B9" w:rsidR="000C461F" w:rsidRDefault="006847A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13 décembre </w:t>
      </w:r>
    </w:p>
    <w:p w14:paraId="60EBF7C3" w14:textId="77777777" w:rsidR="006847A7" w:rsidRDefault="006847A7" w:rsidP="00E11CFF">
      <w:pPr>
        <w:tabs>
          <w:tab w:val="left" w:pos="7600"/>
        </w:tabs>
        <w:rPr>
          <w:rFonts w:ascii="Arial" w:hAnsi="Arial" w:cs="Arial"/>
          <w:b/>
          <w:bCs/>
          <w:color w:val="7030A0"/>
          <w:sz w:val="18"/>
          <w:szCs w:val="18"/>
          <w:shd w:val="clear" w:color="auto" w:fill="FFFFFF"/>
        </w:rPr>
      </w:pPr>
    </w:p>
    <w:p w14:paraId="1BDE7D11" w14:textId="56438318" w:rsidR="006847A7" w:rsidRDefault="006847A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 AGRÉMENTS D’ACCORDS D’ÉTABLISSEMENTS DANS LE SECTEUR MÉDICO-SOCIAL À BUT NON LUCRATIF : </w:t>
      </w:r>
    </w:p>
    <w:p w14:paraId="34814980" w14:textId="77777777" w:rsidR="006847A7" w:rsidRDefault="006847A7" w:rsidP="00E11CFF">
      <w:pPr>
        <w:tabs>
          <w:tab w:val="left" w:pos="7600"/>
        </w:tabs>
        <w:rPr>
          <w:rFonts w:ascii="Arial" w:hAnsi="Arial" w:cs="Arial"/>
          <w:b/>
          <w:bCs/>
          <w:color w:val="000000" w:themeColor="text1"/>
          <w:sz w:val="18"/>
          <w:szCs w:val="18"/>
          <w:shd w:val="clear" w:color="auto" w:fill="FFFFFF"/>
        </w:rPr>
      </w:pPr>
    </w:p>
    <w:p w14:paraId="4DA94772" w14:textId="6BBFB4A0" w:rsidR="006847A7" w:rsidRDefault="006847A7" w:rsidP="00E11CFF">
      <w:pPr>
        <w:tabs>
          <w:tab w:val="left" w:pos="7600"/>
        </w:tabs>
        <w:rPr>
          <w:rFonts w:ascii="Arial" w:hAnsi="Arial" w:cs="Arial"/>
          <w:b/>
          <w:bCs/>
          <w:color w:val="7030A0"/>
          <w:sz w:val="18"/>
          <w:szCs w:val="18"/>
          <w:shd w:val="clear" w:color="auto" w:fill="FFFFFF"/>
        </w:rPr>
      </w:pPr>
      <w:r w:rsidRPr="006847A7">
        <w:rPr>
          <w:rFonts w:ascii="Arial" w:hAnsi="Arial" w:cs="Arial"/>
          <w:b/>
          <w:bCs/>
          <w:color w:val="000000" w:themeColor="text1"/>
          <w:sz w:val="18"/>
          <w:szCs w:val="18"/>
          <w:shd w:val="clear" w:color="auto" w:fill="FFFFFF"/>
        </w:rPr>
        <w:t>- Arrêté du 8 décembre 2025 relatif à l'agrément de certains accords de travail applicables dans les établissements et services du secteur social et médico-social privé à but non lucratif</w:t>
      </w:r>
      <w:r w:rsidRPr="006847A7">
        <w:rPr>
          <w:rFonts w:ascii="Arial" w:hAnsi="Arial" w:cs="Arial"/>
          <w:b/>
          <w:bCs/>
          <w:color w:val="7030A0"/>
          <w:sz w:val="18"/>
          <w:szCs w:val="18"/>
          <w:shd w:val="clear" w:color="auto" w:fill="FFFFFF"/>
        </w:rPr>
        <w:br/>
        <w:t>        </w:t>
      </w:r>
      <w:hyperlink r:id="rId113" w:tgtFrame="_blank" w:history="1">
        <w:r w:rsidRPr="006847A7">
          <w:rPr>
            <w:rStyle w:val="Lienhypertexte"/>
            <w:rFonts w:ascii="Arial" w:hAnsi="Arial" w:cs="Arial"/>
            <w:b/>
            <w:bCs/>
            <w:sz w:val="18"/>
            <w:szCs w:val="18"/>
            <w:shd w:val="clear" w:color="auto" w:fill="FFFFFF"/>
          </w:rPr>
          <w:t>https://www.legifrance.gouv.fr/jorf/id/JORFTEXT000053019534</w:t>
        </w:r>
      </w:hyperlink>
    </w:p>
    <w:p w14:paraId="5450CF70" w14:textId="77777777" w:rsidR="006847A7" w:rsidRDefault="006847A7" w:rsidP="00E11CFF">
      <w:pPr>
        <w:tabs>
          <w:tab w:val="left" w:pos="7600"/>
        </w:tabs>
        <w:rPr>
          <w:rFonts w:ascii="Arial" w:hAnsi="Arial" w:cs="Arial"/>
          <w:b/>
          <w:bCs/>
          <w:color w:val="7030A0"/>
          <w:sz w:val="18"/>
          <w:szCs w:val="18"/>
          <w:shd w:val="clear" w:color="auto" w:fill="FFFFFF"/>
        </w:rPr>
      </w:pPr>
    </w:p>
    <w:p w14:paraId="7C49FC9D" w14:textId="7226C497" w:rsidR="000C461F" w:rsidRDefault="000C461F"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11 décembre 2025</w:t>
      </w:r>
    </w:p>
    <w:p w14:paraId="1B402BA7" w14:textId="77777777" w:rsidR="000C461F" w:rsidRDefault="000C461F" w:rsidP="00E11CFF">
      <w:pPr>
        <w:tabs>
          <w:tab w:val="left" w:pos="7600"/>
        </w:tabs>
        <w:rPr>
          <w:rFonts w:ascii="Arial" w:hAnsi="Arial" w:cs="Arial"/>
          <w:b/>
          <w:bCs/>
          <w:color w:val="7030A0"/>
          <w:sz w:val="18"/>
          <w:szCs w:val="18"/>
          <w:shd w:val="clear" w:color="auto" w:fill="FFFFFF"/>
        </w:rPr>
      </w:pPr>
    </w:p>
    <w:p w14:paraId="6DE7F690" w14:textId="03B7BF6C" w:rsidR="000C461F" w:rsidRPr="000C461F" w:rsidRDefault="000C461F" w:rsidP="00E11CFF">
      <w:pPr>
        <w:tabs>
          <w:tab w:val="left" w:pos="7600"/>
        </w:tabs>
        <w:rPr>
          <w:rFonts w:ascii="Arial" w:hAnsi="Arial" w:cs="Arial"/>
          <w:b/>
          <w:bCs/>
          <w:color w:val="000000" w:themeColor="text1"/>
          <w:sz w:val="18"/>
          <w:szCs w:val="18"/>
          <w:shd w:val="clear" w:color="auto" w:fill="FFFFFF"/>
        </w:rPr>
      </w:pPr>
      <w:r w:rsidRPr="000C461F">
        <w:rPr>
          <w:rFonts w:ascii="Arial" w:hAnsi="Arial" w:cs="Arial"/>
          <w:b/>
          <w:bCs/>
          <w:color w:val="7030A0"/>
          <w:sz w:val="18"/>
          <w:szCs w:val="18"/>
          <w:shd w:val="clear" w:color="auto" w:fill="FFFFFF"/>
        </w:rPr>
        <w:t> ACCORDS COLLECTIFS DANS LA FONCTION PUBLIQUE</w:t>
      </w:r>
      <w:r>
        <w:rPr>
          <w:rFonts w:ascii="Arial" w:hAnsi="Arial" w:cs="Arial"/>
          <w:b/>
          <w:bCs/>
          <w:color w:val="7030A0"/>
          <w:sz w:val="18"/>
          <w:szCs w:val="18"/>
          <w:shd w:val="clear" w:color="auto" w:fill="FFFFFF"/>
        </w:rPr>
        <w:t xml:space="preserve">, </w:t>
      </w:r>
      <w:r w:rsidRPr="000C461F">
        <w:rPr>
          <w:rFonts w:ascii="Arial" w:hAnsi="Arial" w:cs="Arial"/>
          <w:b/>
          <w:bCs/>
          <w:color w:val="7030A0"/>
          <w:sz w:val="18"/>
          <w:szCs w:val="18"/>
          <w:shd w:val="clear" w:color="auto" w:fill="FFFFFF"/>
        </w:rPr>
        <w:t>MINISTERE DE L'INTERIEUR</w:t>
      </w:r>
      <w:r w:rsidRPr="000C461F">
        <w:rPr>
          <w:rFonts w:ascii="Arial" w:hAnsi="Arial" w:cs="Arial"/>
          <w:b/>
          <w:bCs/>
          <w:color w:val="7030A0"/>
          <w:sz w:val="18"/>
          <w:szCs w:val="18"/>
          <w:shd w:val="clear" w:color="auto" w:fill="FFFFFF"/>
        </w:rPr>
        <w:br/>
      </w:r>
      <w:r w:rsidRPr="000C461F">
        <w:rPr>
          <w:rFonts w:ascii="Arial" w:hAnsi="Arial" w:cs="Arial"/>
          <w:b/>
          <w:bCs/>
          <w:color w:val="7030A0"/>
          <w:sz w:val="18"/>
          <w:szCs w:val="18"/>
          <w:shd w:val="clear" w:color="auto" w:fill="FFFFFF"/>
        </w:rPr>
        <w:br/>
      </w:r>
      <w:r w:rsidRPr="000C461F">
        <w:rPr>
          <w:rFonts w:ascii="Arial" w:hAnsi="Arial" w:cs="Arial"/>
          <w:b/>
          <w:bCs/>
          <w:color w:val="000000" w:themeColor="text1"/>
          <w:sz w:val="18"/>
          <w:szCs w:val="18"/>
          <w:shd w:val="clear" w:color="auto" w:fill="FFFFFF"/>
        </w:rPr>
        <w:t>- PRÉVOYANCE : Accord du 14 novembre 2025 relatif à l'amélioration des garanties en prévoyance (incapacité de travail, invalidité, décès) des agents du ministère de l'intérieur, des établissements publics et des autorités administratives qui lui sont rattachés</w:t>
      </w:r>
      <w:r w:rsidRPr="000C461F">
        <w:rPr>
          <w:rFonts w:ascii="Arial" w:hAnsi="Arial" w:cs="Arial"/>
          <w:b/>
          <w:bCs/>
          <w:color w:val="000000" w:themeColor="text1"/>
          <w:sz w:val="18"/>
          <w:szCs w:val="18"/>
          <w:shd w:val="clear" w:color="auto" w:fill="FFFFFF"/>
        </w:rPr>
        <w:br/>
        <w:t>        </w:t>
      </w:r>
      <w:hyperlink r:id="rId114" w:tgtFrame="_blank" w:history="1">
        <w:r w:rsidRPr="000C461F">
          <w:rPr>
            <w:rStyle w:val="Lienhypertexte"/>
            <w:rFonts w:ascii="Arial" w:hAnsi="Arial" w:cs="Arial"/>
            <w:b/>
            <w:bCs/>
            <w:color w:val="000000" w:themeColor="text1"/>
            <w:sz w:val="18"/>
            <w:szCs w:val="18"/>
            <w:shd w:val="clear" w:color="auto" w:fill="FFFFFF"/>
          </w:rPr>
          <w:t>https://www.legifrance.gouv.fr/jorf/id/JORFTEXT000053011360</w:t>
        </w:r>
      </w:hyperlink>
    </w:p>
    <w:p w14:paraId="2F049C83" w14:textId="77777777" w:rsidR="000C461F" w:rsidRDefault="000C461F" w:rsidP="00E11CFF">
      <w:pPr>
        <w:tabs>
          <w:tab w:val="left" w:pos="7600"/>
        </w:tabs>
        <w:rPr>
          <w:rFonts w:ascii="Arial" w:hAnsi="Arial" w:cs="Arial"/>
          <w:b/>
          <w:bCs/>
          <w:color w:val="7030A0"/>
          <w:sz w:val="18"/>
          <w:szCs w:val="18"/>
          <w:shd w:val="clear" w:color="auto" w:fill="FFFFFF"/>
        </w:rPr>
      </w:pPr>
    </w:p>
    <w:p w14:paraId="7E6F3333" w14:textId="77777777" w:rsidR="000C461F" w:rsidRDefault="000C461F" w:rsidP="00E11CFF">
      <w:pPr>
        <w:tabs>
          <w:tab w:val="left" w:pos="7600"/>
        </w:tabs>
        <w:rPr>
          <w:rFonts w:ascii="Arial" w:hAnsi="Arial" w:cs="Arial"/>
          <w:b/>
          <w:bCs/>
          <w:color w:val="7030A0"/>
          <w:sz w:val="18"/>
          <w:szCs w:val="18"/>
          <w:shd w:val="clear" w:color="auto" w:fill="FFFFFF"/>
        </w:rPr>
      </w:pPr>
    </w:p>
    <w:p w14:paraId="41132492" w14:textId="5EF52A93" w:rsidR="00CA50F8" w:rsidRDefault="00CA50F8"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3 décembre </w:t>
      </w:r>
    </w:p>
    <w:p w14:paraId="3639A5EF" w14:textId="77777777" w:rsidR="00CA50F8" w:rsidRDefault="00CA50F8" w:rsidP="00E11CFF">
      <w:pPr>
        <w:tabs>
          <w:tab w:val="left" w:pos="7600"/>
        </w:tabs>
        <w:rPr>
          <w:rFonts w:ascii="Arial" w:hAnsi="Arial" w:cs="Arial"/>
          <w:b/>
          <w:bCs/>
          <w:color w:val="7030A0"/>
          <w:sz w:val="18"/>
          <w:szCs w:val="18"/>
          <w:shd w:val="clear" w:color="auto" w:fill="FFFFFF"/>
        </w:rPr>
      </w:pPr>
    </w:p>
    <w:p w14:paraId="1F404415" w14:textId="36F74B1E" w:rsidR="00CA50F8" w:rsidRDefault="00CA50F8"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 </w:t>
      </w:r>
      <w:r w:rsidRPr="00CA50F8">
        <w:rPr>
          <w:rFonts w:ascii="Arial" w:hAnsi="Arial" w:cs="Arial"/>
          <w:b/>
          <w:bCs/>
          <w:color w:val="7030A0"/>
          <w:sz w:val="18"/>
          <w:szCs w:val="18"/>
          <w:shd w:val="clear" w:color="auto" w:fill="FFFFFF"/>
        </w:rPr>
        <w:t>Arrêté du 19 novembre 2025 portant modification de l'arrêté du 29 septembre 2025 portant extension d'un avenant à la convention collective nationale de la boucherie-poissonnerie du 24 septembre 2024 (n° 3254)</w:t>
      </w:r>
      <w:r w:rsidRPr="00CA50F8">
        <w:rPr>
          <w:rFonts w:ascii="Arial" w:hAnsi="Arial" w:cs="Arial"/>
          <w:b/>
          <w:bCs/>
          <w:color w:val="7030A0"/>
          <w:sz w:val="18"/>
          <w:szCs w:val="18"/>
          <w:shd w:val="clear" w:color="auto" w:fill="FFFFFF"/>
        </w:rPr>
        <w:br/>
        <w:t>        </w:t>
      </w:r>
      <w:hyperlink r:id="rId115" w:tgtFrame="_blank" w:history="1">
        <w:r w:rsidRPr="00CA50F8">
          <w:rPr>
            <w:rStyle w:val="Lienhypertexte"/>
            <w:rFonts w:ascii="Arial" w:hAnsi="Arial" w:cs="Arial"/>
            <w:b/>
            <w:bCs/>
            <w:sz w:val="18"/>
            <w:szCs w:val="18"/>
            <w:shd w:val="clear" w:color="auto" w:fill="FFFFFF"/>
          </w:rPr>
          <w:t>https://www.legifrance.gouv.fr/jorf/id/JORFTEXT000052983999</w:t>
        </w:r>
      </w:hyperlink>
    </w:p>
    <w:p w14:paraId="7123C5F0" w14:textId="77777777" w:rsidR="00CA50F8" w:rsidRDefault="00CA50F8" w:rsidP="00E11CFF">
      <w:pPr>
        <w:tabs>
          <w:tab w:val="left" w:pos="7600"/>
        </w:tabs>
        <w:rPr>
          <w:rFonts w:ascii="Arial" w:hAnsi="Arial" w:cs="Arial"/>
          <w:b/>
          <w:bCs/>
          <w:color w:val="7030A0"/>
          <w:sz w:val="18"/>
          <w:szCs w:val="18"/>
          <w:shd w:val="clear" w:color="auto" w:fill="FFFFFF"/>
        </w:rPr>
      </w:pPr>
    </w:p>
    <w:p w14:paraId="1739641F" w14:textId="17C32B24" w:rsidR="00AB7EC2" w:rsidRDefault="00AB7EC2"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novembre</w:t>
      </w:r>
    </w:p>
    <w:p w14:paraId="74D04DCA" w14:textId="77777777" w:rsidR="00AB7EC2" w:rsidRDefault="00AB7EC2" w:rsidP="00E11CFF">
      <w:pPr>
        <w:tabs>
          <w:tab w:val="left" w:pos="7600"/>
        </w:tabs>
        <w:rPr>
          <w:rFonts w:ascii="Arial" w:hAnsi="Arial" w:cs="Arial"/>
          <w:b/>
          <w:bCs/>
          <w:color w:val="7030A0"/>
          <w:sz w:val="18"/>
          <w:szCs w:val="18"/>
          <w:shd w:val="clear" w:color="auto" w:fill="FFFFFF"/>
        </w:rPr>
      </w:pPr>
    </w:p>
    <w:p w14:paraId="574B6B96" w14:textId="1F0E6ED1" w:rsidR="00AB7EC2" w:rsidRDefault="00AB7EC2"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3AEDDA62" w14:textId="77777777" w:rsidR="00AB7EC2" w:rsidRPr="00AB7EC2" w:rsidRDefault="00AB7EC2" w:rsidP="00E11CFF">
      <w:pPr>
        <w:tabs>
          <w:tab w:val="left" w:pos="7600"/>
        </w:tabs>
        <w:rPr>
          <w:rFonts w:ascii="Arial" w:hAnsi="Arial" w:cs="Arial"/>
          <w:b/>
          <w:bCs/>
          <w:color w:val="7030A0"/>
          <w:sz w:val="18"/>
          <w:szCs w:val="18"/>
          <w:shd w:val="clear" w:color="auto" w:fill="FFFFFF"/>
        </w:rPr>
      </w:pPr>
    </w:p>
    <w:p w14:paraId="4D87141C" w14:textId="7FB57226" w:rsidR="00AB7EC2" w:rsidRPr="00AB7EC2" w:rsidRDefault="00AB7EC2" w:rsidP="00AB7EC2">
      <w:pPr>
        <w:ind w:right="57"/>
        <w:jc w:val="both"/>
        <w:rPr>
          <w:rFonts w:ascii="Arial" w:hAnsi="Arial" w:cs="Arial"/>
          <w:b/>
          <w:bCs/>
          <w:sz w:val="18"/>
          <w:szCs w:val="18"/>
        </w:rPr>
      </w:pPr>
      <w:r w:rsidRPr="00AB7EC2">
        <w:rPr>
          <w:rFonts w:ascii="Arial" w:hAnsi="Arial" w:cs="Arial"/>
          <w:b/>
          <w:bCs/>
          <w:sz w:val="18"/>
          <w:szCs w:val="18"/>
        </w:rPr>
        <w:t>° EXTENSION D’AVENANT CONVENTION COLLECTIVE de</w:t>
      </w:r>
      <w:r>
        <w:rPr>
          <w:rFonts w:ascii="Arial" w:hAnsi="Arial" w:cs="Arial"/>
          <w:b/>
          <w:bCs/>
          <w:sz w:val="18"/>
          <w:szCs w:val="18"/>
        </w:rPr>
        <w:t xml:space="preserve"> la</w:t>
      </w:r>
      <w:r w:rsidRPr="00AB7EC2">
        <w:rPr>
          <w:rFonts w:ascii="Arial" w:hAnsi="Arial" w:cs="Arial"/>
          <w:b/>
          <w:bCs/>
          <w:sz w:val="18"/>
          <w:szCs w:val="18"/>
        </w:rPr>
        <w:t xml:space="preserve"> boulangerie et pâtisserie et des professionnels de l'œuf du 1er octobre 2024 (IDCC n° 3255).</w:t>
      </w:r>
    </w:p>
    <w:p w14:paraId="5AB843D8" w14:textId="77777777" w:rsidR="00AB7EC2" w:rsidRPr="00AB7EC2" w:rsidRDefault="00AB7EC2" w:rsidP="00AB7EC2">
      <w:pPr>
        <w:ind w:right="57"/>
        <w:jc w:val="both"/>
        <w:rPr>
          <w:rFonts w:ascii="Arial" w:hAnsi="Arial" w:cs="Arial"/>
          <w:sz w:val="10"/>
          <w:szCs w:val="10"/>
        </w:rPr>
      </w:pPr>
    </w:p>
    <w:p w14:paraId="40FC356C" w14:textId="71898069" w:rsidR="00AB7EC2" w:rsidRPr="00AB7EC2" w:rsidRDefault="00AB7EC2" w:rsidP="00AB7EC2">
      <w:pPr>
        <w:ind w:right="57"/>
        <w:jc w:val="both"/>
        <w:rPr>
          <w:rFonts w:ascii="Arial" w:hAnsi="Arial" w:cs="Arial"/>
          <w:b/>
          <w:bCs/>
          <w:i/>
          <w:iCs/>
          <w:sz w:val="18"/>
          <w:szCs w:val="18"/>
        </w:rPr>
      </w:pPr>
      <w:r w:rsidRPr="00AB7EC2">
        <w:rPr>
          <w:rFonts w:ascii="Arial" w:hAnsi="Arial" w:cs="Arial"/>
          <w:b/>
          <w:bCs/>
          <w:i/>
          <w:iCs/>
          <w:sz w:val="18"/>
          <w:szCs w:val="18"/>
        </w:rPr>
        <w:lastRenderedPageBreak/>
        <w:t>- Arrêté du 27 novembre 2025 portant extension d'un avenant à la convention collective nationale des activités industrielles de boulangerie et pâtisserie et des professionnels de l'œuf du 1er octobre 2024 (IDCC n° 3255).</w:t>
      </w:r>
    </w:p>
    <w:p w14:paraId="521B461F" w14:textId="77777777" w:rsidR="00AB7EC2" w:rsidRPr="00AB7EC2" w:rsidRDefault="00AB7EC2" w:rsidP="00AB7EC2">
      <w:pPr>
        <w:ind w:right="57"/>
        <w:jc w:val="both"/>
        <w:rPr>
          <w:rFonts w:ascii="Arial" w:hAnsi="Arial" w:cs="Arial"/>
          <w:b/>
          <w:bCs/>
          <w:sz w:val="10"/>
          <w:szCs w:val="10"/>
        </w:rPr>
      </w:pPr>
    </w:p>
    <w:p w14:paraId="5C46FCA9" w14:textId="20E7B487" w:rsidR="00AB7EC2" w:rsidRPr="00AB7EC2" w:rsidRDefault="00AB7EC2" w:rsidP="00AB7EC2">
      <w:pPr>
        <w:ind w:right="57"/>
        <w:jc w:val="both"/>
        <w:rPr>
          <w:rFonts w:ascii="Arial" w:hAnsi="Arial" w:cs="Arial"/>
          <w:sz w:val="18"/>
          <w:szCs w:val="18"/>
        </w:rPr>
      </w:pPr>
      <w:r w:rsidRPr="00AB7EC2">
        <w:rPr>
          <w:rFonts w:ascii="Arial" w:hAnsi="Arial" w:cs="Arial"/>
          <w:sz w:val="18"/>
          <w:szCs w:val="18"/>
        </w:rPr>
        <w:t>Stipulations de l'avenant n° 1 du 8 juillet 2025 relatif à la mise à jour de la convention collective nationale susvisée : articles 5 et 6 de l'avenant portant modification des articles 115.1 et 115.2. </w:t>
      </w:r>
    </w:p>
    <w:p w14:paraId="2A57C8F8" w14:textId="6A1F73CA" w:rsidR="00AB7EC2" w:rsidRPr="00AB7EC2" w:rsidRDefault="00AB7EC2" w:rsidP="00AB7EC2">
      <w:pPr>
        <w:ind w:right="57"/>
        <w:jc w:val="both"/>
        <w:rPr>
          <w:rFonts w:ascii="Arial" w:hAnsi="Arial" w:cs="Arial"/>
          <w:sz w:val="18"/>
          <w:szCs w:val="18"/>
        </w:rPr>
      </w:pPr>
      <w:r w:rsidRPr="00AB7EC2">
        <w:rPr>
          <w:rFonts w:ascii="Arial" w:hAnsi="Arial" w:cs="Arial"/>
          <w:sz w:val="18"/>
          <w:szCs w:val="18"/>
        </w:rPr>
        <w:t xml:space="preserve">Suite au rapprochement des champs conventionnels des secteurs de la boulangerie-pâtisserie industrielles et des centres de conditionnement d’œufs et de fabrication d’ovoproduits, les partenaires sociaux de la branche unifiée ont signé le 1er octobre 2024 une nouvelle convention collective. </w:t>
      </w:r>
      <w:r>
        <w:rPr>
          <w:rFonts w:ascii="Arial" w:hAnsi="Arial" w:cs="Arial"/>
          <w:sz w:val="18"/>
          <w:szCs w:val="18"/>
        </w:rPr>
        <w:t>Une</w:t>
      </w:r>
      <w:r w:rsidRPr="00AB7EC2">
        <w:rPr>
          <w:rFonts w:ascii="Arial" w:hAnsi="Arial" w:cs="Arial"/>
          <w:sz w:val="18"/>
          <w:szCs w:val="18"/>
        </w:rPr>
        <w:t xml:space="preserve"> mise à jour de dispositions ayant évoluées telles que les salaires minima conventionnels, les références aux codes NAF ou encore les taux de cotisation des régimes frais de santé et de prévoyance de la branche. </w:t>
      </w:r>
    </w:p>
    <w:p w14:paraId="4027AF91" w14:textId="53A9F103" w:rsidR="00AB7EC2" w:rsidRPr="00AB7EC2" w:rsidRDefault="00000000" w:rsidP="00AB7EC2">
      <w:pPr>
        <w:ind w:right="57"/>
        <w:jc w:val="both"/>
        <w:rPr>
          <w:rFonts w:ascii="Arial" w:hAnsi="Arial" w:cs="Arial"/>
          <w:sz w:val="18"/>
          <w:szCs w:val="18"/>
        </w:rPr>
      </w:pPr>
      <w:hyperlink r:id="rId116" w:tgtFrame="_blank" w:history="1">
        <w:r w:rsidR="00AB7EC2" w:rsidRPr="00AB7EC2">
          <w:rPr>
            <w:rStyle w:val="Lienhypertexte"/>
            <w:rFonts w:ascii="Arial" w:hAnsi="Arial" w:cs="Arial"/>
            <w:sz w:val="18"/>
            <w:szCs w:val="18"/>
          </w:rPr>
          <w:t>https://www.legifrance.gouv.fr/jorf/id/JORFTEXT000052951381</w:t>
        </w:r>
      </w:hyperlink>
    </w:p>
    <w:p w14:paraId="5346B1AC" w14:textId="77777777" w:rsidR="00AB7EC2" w:rsidRDefault="00AB7EC2" w:rsidP="00E11CFF">
      <w:pPr>
        <w:tabs>
          <w:tab w:val="left" w:pos="7600"/>
        </w:tabs>
        <w:rPr>
          <w:rFonts w:ascii="Arial" w:hAnsi="Arial" w:cs="Arial"/>
          <w:b/>
          <w:bCs/>
          <w:color w:val="7030A0"/>
          <w:sz w:val="18"/>
          <w:szCs w:val="18"/>
          <w:shd w:val="clear" w:color="auto" w:fill="FFFFFF"/>
        </w:rPr>
      </w:pPr>
    </w:p>
    <w:p w14:paraId="5CE866D5" w14:textId="30CA12F9" w:rsidR="008B35B1" w:rsidRDefault="008B35B1"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27 novembre</w:t>
      </w:r>
    </w:p>
    <w:p w14:paraId="3E496223" w14:textId="77777777" w:rsidR="008B35B1" w:rsidRDefault="008B35B1" w:rsidP="00E11CFF">
      <w:pPr>
        <w:tabs>
          <w:tab w:val="left" w:pos="7600"/>
        </w:tabs>
        <w:rPr>
          <w:rFonts w:ascii="Arial" w:hAnsi="Arial" w:cs="Arial"/>
          <w:b/>
          <w:bCs/>
          <w:color w:val="7030A0"/>
          <w:sz w:val="18"/>
          <w:szCs w:val="18"/>
          <w:shd w:val="clear" w:color="auto" w:fill="FFFFFF"/>
        </w:rPr>
      </w:pPr>
    </w:p>
    <w:p w14:paraId="32648833" w14:textId="77777777" w:rsidR="00AB7EC2" w:rsidRDefault="00AB7EC2" w:rsidP="00AB7EC2">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700A2212" w14:textId="1CA649A9" w:rsidR="008B35B1" w:rsidRDefault="008B35B1" w:rsidP="00E11CFF">
      <w:pPr>
        <w:tabs>
          <w:tab w:val="left" w:pos="7600"/>
        </w:tabs>
        <w:rPr>
          <w:rFonts w:ascii="Arial" w:hAnsi="Arial" w:cs="Arial"/>
          <w:b/>
          <w:bCs/>
          <w:color w:val="7030A0"/>
          <w:sz w:val="18"/>
          <w:szCs w:val="18"/>
          <w:shd w:val="clear" w:color="auto" w:fill="FFFFFF"/>
        </w:rPr>
      </w:pPr>
    </w:p>
    <w:p w14:paraId="26AC31E8" w14:textId="32790B3E" w:rsidR="008B35B1" w:rsidRPr="008B35B1" w:rsidRDefault="008B35B1" w:rsidP="00E11CFF">
      <w:pPr>
        <w:tabs>
          <w:tab w:val="left" w:pos="7600"/>
        </w:tabs>
        <w:rPr>
          <w:rFonts w:ascii="Arial" w:hAnsi="Arial" w:cs="Arial"/>
          <w:b/>
          <w:bCs/>
          <w:i/>
          <w:iCs/>
          <w:color w:val="000000" w:themeColor="text1"/>
          <w:sz w:val="18"/>
          <w:szCs w:val="18"/>
          <w:shd w:val="clear" w:color="auto" w:fill="FFFFFF"/>
        </w:rPr>
      </w:pPr>
      <w:r w:rsidRPr="008B35B1">
        <w:rPr>
          <w:rFonts w:ascii="Arial" w:hAnsi="Arial" w:cs="Arial"/>
          <w:b/>
          <w:bCs/>
          <w:i/>
          <w:iCs/>
          <w:color w:val="000000" w:themeColor="text1"/>
          <w:sz w:val="18"/>
          <w:szCs w:val="18"/>
          <w:shd w:val="clear" w:color="auto" w:fill="FFFFFF"/>
        </w:rPr>
        <w:t>Arrêtés d’extension d’avenants C.C.N. Habitat et la Boulangerie</w:t>
      </w:r>
    </w:p>
    <w:p w14:paraId="17F5242A" w14:textId="77777777" w:rsidR="008B35B1" w:rsidRDefault="008B35B1" w:rsidP="00E11CFF">
      <w:pPr>
        <w:tabs>
          <w:tab w:val="left" w:pos="7600"/>
        </w:tabs>
        <w:rPr>
          <w:rFonts w:ascii="Arial" w:hAnsi="Arial" w:cs="Arial"/>
          <w:b/>
          <w:bCs/>
          <w:color w:val="7030A0"/>
          <w:sz w:val="18"/>
          <w:szCs w:val="18"/>
          <w:shd w:val="clear" w:color="auto" w:fill="FFFFFF"/>
        </w:rPr>
      </w:pPr>
    </w:p>
    <w:p w14:paraId="1485D024" w14:textId="38CDAAE6" w:rsidR="008B35B1" w:rsidRDefault="008B35B1"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56B3C6A9" w14:textId="27241AA0" w:rsidR="008B35B1" w:rsidRDefault="008B35B1" w:rsidP="00E11CFF">
      <w:pPr>
        <w:tabs>
          <w:tab w:val="left" w:pos="7600"/>
        </w:tabs>
        <w:rPr>
          <w:rFonts w:ascii="Arial" w:hAnsi="Arial" w:cs="Arial"/>
          <w:b/>
          <w:bCs/>
          <w:color w:val="7030A0"/>
          <w:sz w:val="18"/>
          <w:szCs w:val="18"/>
          <w:shd w:val="clear" w:color="auto" w:fill="FFFFFF"/>
        </w:rPr>
      </w:pPr>
      <w:r w:rsidRPr="008B35B1">
        <w:rPr>
          <w:rFonts w:ascii="Arial" w:hAnsi="Arial" w:cs="Arial"/>
          <w:b/>
          <w:bCs/>
          <w:color w:val="7030A0"/>
          <w:sz w:val="18"/>
          <w:szCs w:val="18"/>
          <w:shd w:val="clear" w:color="auto" w:fill="FFFFFF"/>
        </w:rPr>
        <w:br/>
      </w:r>
      <w:r w:rsidRPr="008B35B1">
        <w:rPr>
          <w:rFonts w:ascii="Arial" w:hAnsi="Arial" w:cs="Arial"/>
          <w:b/>
          <w:bCs/>
          <w:color w:val="000000" w:themeColor="text1"/>
          <w:sz w:val="18"/>
          <w:szCs w:val="18"/>
          <w:shd w:val="clear" w:color="auto" w:fill="FFFFFF"/>
        </w:rPr>
        <w:t>        85 Arrêté du 18 novembre 2025 portant extension d'un accord conclu dans le cadre de la convention collective nationale de l'habitat et du logement accompagnés (n° 2336)</w:t>
      </w:r>
      <w:r w:rsidRPr="008B35B1">
        <w:rPr>
          <w:rFonts w:ascii="Arial" w:hAnsi="Arial" w:cs="Arial"/>
          <w:b/>
          <w:bCs/>
          <w:color w:val="000000" w:themeColor="text1"/>
          <w:sz w:val="18"/>
          <w:szCs w:val="18"/>
          <w:shd w:val="clear" w:color="auto" w:fill="FFFFFF"/>
        </w:rPr>
        <w:br/>
        <w:t>        </w:t>
      </w:r>
      <w:hyperlink r:id="rId117" w:tgtFrame="_blank" w:history="1">
        <w:r w:rsidRPr="008B35B1">
          <w:rPr>
            <w:rStyle w:val="Lienhypertexte"/>
            <w:rFonts w:ascii="Arial" w:hAnsi="Arial" w:cs="Arial"/>
            <w:b/>
            <w:bCs/>
            <w:color w:val="000000" w:themeColor="text1"/>
            <w:sz w:val="18"/>
            <w:szCs w:val="18"/>
            <w:shd w:val="clear" w:color="auto" w:fill="FFFFFF"/>
          </w:rPr>
          <w:t>https://www.legifrance.gouv.fr/jorf/id/JORFTEXT000052859029</w:t>
        </w:r>
      </w:hyperlink>
      <w:r w:rsidRPr="008B35B1">
        <w:rPr>
          <w:rFonts w:ascii="Arial" w:hAnsi="Arial" w:cs="Arial"/>
          <w:b/>
          <w:bCs/>
          <w:color w:val="000000" w:themeColor="text1"/>
          <w:sz w:val="18"/>
          <w:szCs w:val="18"/>
          <w:shd w:val="clear" w:color="auto" w:fill="FFFFFF"/>
        </w:rPr>
        <w:br/>
      </w:r>
      <w:r w:rsidRPr="008B35B1">
        <w:rPr>
          <w:rFonts w:ascii="Arial" w:hAnsi="Arial" w:cs="Arial"/>
          <w:b/>
          <w:bCs/>
          <w:color w:val="000000" w:themeColor="text1"/>
          <w:sz w:val="18"/>
          <w:szCs w:val="18"/>
          <w:shd w:val="clear" w:color="auto" w:fill="FFFFFF"/>
        </w:rPr>
        <w:br/>
        <w:t>        86 Arrêté du 20 novembre 2025 portant extension de la convention collective nationale des activités industrielles de boulangerie et pâtisserie et des professionnels de l'œuf du 1er octobre 2024 (n° 3255)</w:t>
      </w:r>
      <w:r w:rsidRPr="008B35B1">
        <w:rPr>
          <w:rFonts w:ascii="Arial" w:hAnsi="Arial" w:cs="Arial"/>
          <w:b/>
          <w:bCs/>
          <w:color w:val="000000" w:themeColor="text1"/>
          <w:sz w:val="18"/>
          <w:szCs w:val="18"/>
          <w:shd w:val="clear" w:color="auto" w:fill="FFFFFF"/>
        </w:rPr>
        <w:br/>
        <w:t>        </w:t>
      </w:r>
      <w:hyperlink r:id="rId118" w:tgtFrame="_blank" w:history="1">
        <w:r w:rsidRPr="008B35B1">
          <w:rPr>
            <w:rStyle w:val="Lienhypertexte"/>
            <w:rFonts w:ascii="Arial" w:hAnsi="Arial" w:cs="Arial"/>
            <w:b/>
            <w:bCs/>
            <w:color w:val="000000" w:themeColor="text1"/>
            <w:sz w:val="18"/>
            <w:szCs w:val="18"/>
            <w:shd w:val="clear" w:color="auto" w:fill="FFFFFF"/>
          </w:rPr>
          <w:t>https://www.legifrance.gouv.fr/jorf/id/JORFTEXT000052859038</w:t>
        </w:r>
      </w:hyperlink>
    </w:p>
    <w:p w14:paraId="35FC2296" w14:textId="77777777" w:rsidR="00E20190" w:rsidRDefault="00E20190" w:rsidP="00E11CFF">
      <w:pPr>
        <w:tabs>
          <w:tab w:val="left" w:pos="7600"/>
        </w:tabs>
        <w:rPr>
          <w:rFonts w:ascii="Arial" w:hAnsi="Arial" w:cs="Arial"/>
          <w:b/>
          <w:bCs/>
          <w:color w:val="7030A0"/>
          <w:sz w:val="18"/>
          <w:szCs w:val="18"/>
          <w:shd w:val="clear" w:color="auto" w:fill="FFFFFF"/>
        </w:rPr>
      </w:pPr>
    </w:p>
    <w:p w14:paraId="2B666268" w14:textId="77777777" w:rsidR="008B35B1" w:rsidRDefault="008B35B1" w:rsidP="00E11CFF">
      <w:pPr>
        <w:tabs>
          <w:tab w:val="left" w:pos="7600"/>
        </w:tabs>
        <w:rPr>
          <w:rFonts w:ascii="Arial" w:hAnsi="Arial" w:cs="Arial"/>
          <w:b/>
          <w:bCs/>
          <w:color w:val="7030A0"/>
          <w:sz w:val="18"/>
          <w:szCs w:val="18"/>
          <w:shd w:val="clear" w:color="auto" w:fill="FFFFFF"/>
        </w:rPr>
      </w:pPr>
    </w:p>
    <w:p w14:paraId="5AA338D6" w14:textId="49D92B7E" w:rsidR="00C85643" w:rsidRDefault="00C85643"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novembre</w:t>
      </w:r>
    </w:p>
    <w:p w14:paraId="7E069C36" w14:textId="77777777" w:rsidR="00C85643" w:rsidRDefault="00C85643" w:rsidP="00E11CFF">
      <w:pPr>
        <w:tabs>
          <w:tab w:val="left" w:pos="7600"/>
        </w:tabs>
        <w:rPr>
          <w:rFonts w:ascii="Arial" w:hAnsi="Arial" w:cs="Arial"/>
          <w:b/>
          <w:bCs/>
          <w:color w:val="7030A0"/>
          <w:sz w:val="18"/>
          <w:szCs w:val="18"/>
          <w:shd w:val="clear" w:color="auto" w:fill="FFFFFF"/>
        </w:rPr>
      </w:pPr>
    </w:p>
    <w:p w14:paraId="53792505" w14:textId="192C1975" w:rsidR="00C85643" w:rsidRDefault="00AB7EC2" w:rsidP="00C85643">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MINISTÈRE </w:t>
      </w:r>
      <w:r w:rsidR="00C85643" w:rsidRPr="00C85643">
        <w:rPr>
          <w:rFonts w:ascii="Arial" w:hAnsi="Arial" w:cs="Arial"/>
          <w:b/>
          <w:bCs/>
          <w:color w:val="7030A0"/>
          <w:sz w:val="18"/>
          <w:szCs w:val="18"/>
          <w:shd w:val="clear" w:color="auto" w:fill="FFFFFF"/>
        </w:rPr>
        <w:t>DE L'AGRICULTURE</w:t>
      </w:r>
    </w:p>
    <w:p w14:paraId="3D14D73E" w14:textId="77777777" w:rsidR="00C85643" w:rsidRDefault="00C85643" w:rsidP="00C85643">
      <w:pPr>
        <w:tabs>
          <w:tab w:val="left" w:pos="7600"/>
        </w:tabs>
        <w:rPr>
          <w:rFonts w:ascii="Arial" w:hAnsi="Arial" w:cs="Arial"/>
          <w:b/>
          <w:bCs/>
          <w:color w:val="000000" w:themeColor="text1"/>
          <w:sz w:val="18"/>
          <w:szCs w:val="18"/>
          <w:shd w:val="clear" w:color="auto" w:fill="FFFFFF"/>
        </w:rPr>
      </w:pPr>
    </w:p>
    <w:p w14:paraId="1C94727D" w14:textId="14675A92" w:rsidR="00C85643" w:rsidRPr="00C85643" w:rsidRDefault="00C85643" w:rsidP="00C85643">
      <w:pPr>
        <w:tabs>
          <w:tab w:val="left" w:pos="7600"/>
        </w:tabs>
        <w:jc w:val="both"/>
        <w:rPr>
          <w:rFonts w:ascii="Arial" w:hAnsi="Arial" w:cs="Arial"/>
          <w:b/>
          <w:bCs/>
          <w:color w:val="000000" w:themeColor="text1"/>
          <w:sz w:val="18"/>
          <w:szCs w:val="18"/>
          <w:shd w:val="clear" w:color="auto" w:fill="FFFFFF"/>
        </w:rPr>
      </w:pPr>
      <w:r w:rsidRPr="00C85643">
        <w:rPr>
          <w:rFonts w:ascii="Arial" w:hAnsi="Arial" w:cs="Arial"/>
          <w:b/>
          <w:bCs/>
          <w:color w:val="000000" w:themeColor="text1"/>
          <w:sz w:val="18"/>
          <w:szCs w:val="18"/>
          <w:shd w:val="clear" w:color="auto" w:fill="FFFFFF"/>
        </w:rPr>
        <w:t>Arrêté</w:t>
      </w:r>
      <w:r>
        <w:rPr>
          <w:rFonts w:ascii="Arial" w:hAnsi="Arial" w:cs="Arial"/>
          <w:b/>
          <w:bCs/>
          <w:color w:val="000000" w:themeColor="text1"/>
          <w:sz w:val="18"/>
          <w:szCs w:val="18"/>
          <w:shd w:val="clear" w:color="auto" w:fill="FFFFFF"/>
        </w:rPr>
        <w:t>s</w:t>
      </w:r>
      <w:r w:rsidRPr="00C85643">
        <w:rPr>
          <w:rFonts w:ascii="Arial" w:hAnsi="Arial" w:cs="Arial"/>
          <w:b/>
          <w:bCs/>
          <w:color w:val="000000" w:themeColor="text1"/>
          <w:sz w:val="18"/>
          <w:szCs w:val="18"/>
          <w:shd w:val="clear" w:color="auto" w:fill="FFFFFF"/>
        </w:rPr>
        <w:t xml:space="preserve"> portant extension</w:t>
      </w:r>
      <w:r>
        <w:rPr>
          <w:rFonts w:ascii="Arial" w:hAnsi="Arial" w:cs="Arial"/>
          <w:b/>
          <w:bCs/>
          <w:color w:val="000000" w:themeColor="text1"/>
          <w:sz w:val="18"/>
          <w:szCs w:val="18"/>
          <w:shd w:val="clear" w:color="auto" w:fill="FFFFFF"/>
        </w:rPr>
        <w:t>s</w:t>
      </w:r>
      <w:r w:rsidRPr="00C85643">
        <w:rPr>
          <w:rFonts w:ascii="Arial" w:hAnsi="Arial" w:cs="Arial"/>
          <w:b/>
          <w:bCs/>
          <w:color w:val="000000" w:themeColor="text1"/>
          <w:sz w:val="18"/>
          <w:szCs w:val="18"/>
          <w:shd w:val="clear" w:color="auto" w:fill="FFFFFF"/>
        </w:rPr>
        <w:t xml:space="preserve"> </w:t>
      </w:r>
      <w:r>
        <w:rPr>
          <w:rFonts w:ascii="Arial" w:hAnsi="Arial" w:cs="Arial"/>
          <w:b/>
          <w:bCs/>
          <w:color w:val="000000" w:themeColor="text1"/>
          <w:sz w:val="18"/>
          <w:szCs w:val="18"/>
          <w:shd w:val="clear" w:color="auto" w:fill="FFFFFF"/>
        </w:rPr>
        <w:t>d’</w:t>
      </w:r>
      <w:r w:rsidRPr="00C85643">
        <w:rPr>
          <w:rFonts w:ascii="Arial" w:hAnsi="Arial" w:cs="Arial"/>
          <w:b/>
          <w:bCs/>
          <w:color w:val="000000" w:themeColor="text1"/>
          <w:sz w:val="18"/>
          <w:szCs w:val="18"/>
          <w:shd w:val="clear" w:color="auto" w:fill="FFFFFF"/>
        </w:rPr>
        <w:t>avenant</w:t>
      </w:r>
      <w:r>
        <w:rPr>
          <w:rFonts w:ascii="Arial" w:hAnsi="Arial" w:cs="Arial"/>
          <w:b/>
          <w:bCs/>
          <w:color w:val="000000" w:themeColor="text1"/>
          <w:sz w:val="18"/>
          <w:szCs w:val="18"/>
          <w:shd w:val="clear" w:color="auto" w:fill="FFFFFF"/>
        </w:rPr>
        <w:t>s</w:t>
      </w:r>
      <w:r w:rsidRPr="00C85643">
        <w:rPr>
          <w:rFonts w:ascii="Arial" w:hAnsi="Arial" w:cs="Arial"/>
          <w:b/>
          <w:bCs/>
          <w:color w:val="000000" w:themeColor="text1"/>
          <w:sz w:val="18"/>
          <w:szCs w:val="18"/>
          <w:shd w:val="clear" w:color="auto" w:fill="FFFFFF"/>
        </w:rPr>
        <w:t xml:space="preserve"> à </w:t>
      </w:r>
      <w:r>
        <w:rPr>
          <w:rFonts w:ascii="Arial" w:hAnsi="Arial" w:cs="Arial"/>
          <w:b/>
          <w:bCs/>
          <w:color w:val="000000" w:themeColor="text1"/>
          <w:sz w:val="18"/>
          <w:szCs w:val="18"/>
          <w:shd w:val="clear" w:color="auto" w:fill="FFFFFF"/>
        </w:rPr>
        <w:t>des</w:t>
      </w:r>
      <w:r w:rsidRPr="00C85643">
        <w:rPr>
          <w:rFonts w:ascii="Arial" w:hAnsi="Arial" w:cs="Arial"/>
          <w:b/>
          <w:bCs/>
          <w:color w:val="000000" w:themeColor="text1"/>
          <w:sz w:val="18"/>
          <w:szCs w:val="18"/>
          <w:shd w:val="clear" w:color="auto" w:fill="FFFFFF"/>
        </w:rPr>
        <w:t xml:space="preserve"> accord</w:t>
      </w:r>
      <w:r>
        <w:rPr>
          <w:rFonts w:ascii="Arial" w:hAnsi="Arial" w:cs="Arial"/>
          <w:b/>
          <w:bCs/>
          <w:color w:val="000000" w:themeColor="text1"/>
          <w:sz w:val="18"/>
          <w:szCs w:val="18"/>
          <w:shd w:val="clear" w:color="auto" w:fill="FFFFFF"/>
        </w:rPr>
        <w:t>s</w:t>
      </w:r>
      <w:r w:rsidRPr="00C85643">
        <w:rPr>
          <w:rFonts w:ascii="Arial" w:hAnsi="Arial" w:cs="Arial"/>
          <w:b/>
          <w:bCs/>
          <w:color w:val="000000" w:themeColor="text1"/>
          <w:sz w:val="18"/>
          <w:szCs w:val="18"/>
          <w:shd w:val="clear" w:color="auto" w:fill="FFFFFF"/>
        </w:rPr>
        <w:t xml:space="preserve"> collectif</w:t>
      </w:r>
      <w:r>
        <w:rPr>
          <w:rFonts w:ascii="Arial" w:hAnsi="Arial" w:cs="Arial"/>
          <w:b/>
          <w:bCs/>
          <w:color w:val="000000" w:themeColor="text1"/>
          <w:sz w:val="18"/>
          <w:szCs w:val="18"/>
          <w:shd w:val="clear" w:color="auto" w:fill="FFFFFF"/>
        </w:rPr>
        <w:t>s nationaux ou</w:t>
      </w:r>
      <w:r w:rsidRPr="00C85643">
        <w:rPr>
          <w:rFonts w:ascii="Arial" w:hAnsi="Arial" w:cs="Arial"/>
          <w:b/>
          <w:bCs/>
          <w:color w:val="000000" w:themeColor="text1"/>
          <w:sz w:val="18"/>
          <w:szCs w:val="18"/>
          <w:shd w:val="clear" w:color="auto" w:fill="FFFFFF"/>
        </w:rPr>
        <w:t xml:space="preserve"> territoria</w:t>
      </w:r>
      <w:r>
        <w:rPr>
          <w:rFonts w:ascii="Arial" w:hAnsi="Arial" w:cs="Arial"/>
          <w:b/>
          <w:bCs/>
          <w:color w:val="000000" w:themeColor="text1"/>
          <w:sz w:val="18"/>
          <w:szCs w:val="18"/>
          <w:shd w:val="clear" w:color="auto" w:fill="FFFFFF"/>
        </w:rPr>
        <w:t>ux</w:t>
      </w:r>
      <w:r w:rsidRPr="00C85643">
        <w:rPr>
          <w:rFonts w:ascii="Arial" w:hAnsi="Arial" w:cs="Arial"/>
          <w:b/>
          <w:bCs/>
          <w:color w:val="000000" w:themeColor="text1"/>
          <w:sz w:val="18"/>
          <w:szCs w:val="18"/>
          <w:shd w:val="clear" w:color="auto" w:fill="FFFFFF"/>
        </w:rPr>
        <w:t xml:space="preserve"> étendu</w:t>
      </w:r>
      <w:r>
        <w:rPr>
          <w:rFonts w:ascii="Arial" w:hAnsi="Arial" w:cs="Arial"/>
          <w:b/>
          <w:bCs/>
          <w:color w:val="000000" w:themeColor="text1"/>
          <w:sz w:val="18"/>
          <w:szCs w:val="18"/>
          <w:shd w:val="clear" w:color="auto" w:fill="FFFFFF"/>
        </w:rPr>
        <w:t xml:space="preserve">s dans les champs de </w:t>
      </w:r>
      <w:r w:rsidRPr="00C85643">
        <w:rPr>
          <w:rFonts w:ascii="Arial" w:hAnsi="Arial" w:cs="Arial"/>
          <w:b/>
          <w:bCs/>
          <w:color w:val="000000" w:themeColor="text1"/>
          <w:sz w:val="18"/>
          <w:szCs w:val="18"/>
          <w:shd w:val="clear" w:color="auto" w:fill="FFFFFF"/>
        </w:rPr>
        <w:t xml:space="preserve">la </w:t>
      </w:r>
      <w:r w:rsidRPr="00C85643">
        <w:rPr>
          <w:rFonts w:ascii="Arial" w:hAnsi="Arial" w:cs="Arial"/>
          <w:b/>
          <w:bCs/>
          <w:i/>
          <w:iCs/>
          <w:color w:val="000000" w:themeColor="text1"/>
          <w:sz w:val="18"/>
          <w:szCs w:val="18"/>
          <w:shd w:val="clear" w:color="auto" w:fill="FFFFFF"/>
        </w:rPr>
        <w:t>production agricole et des coopératives d'utilisation de matériels agricoles du Var et en référence à la convention collective nationale de la production agricole et des coopératives d'utilisation de matériels agricoles du 15 septembre 2020, régime de prévoyance des salariés agricoles non cadres des exploitations agricoles du département du Cantal, accord collectif national sectoriel des entreprises d'accouvage et de sélection, l'instauration d'une cotisation patronale destinée à financer un fonds mutualiste dans le cadre de l'inaptitude professionnelle du salarié dans les branches production agricole-coopératives d'utilisation de matériels agricoles et établissements de travaux agricoles en Nouvelle-Aquitaine, conditions de travail des salariés et apprentis des exploitations horticoles et maraîchères et des pépinières de la Mayenne</w:t>
      </w:r>
      <w:r>
        <w:rPr>
          <w:rFonts w:ascii="Arial" w:hAnsi="Arial" w:cs="Arial"/>
          <w:b/>
          <w:bCs/>
          <w:color w:val="000000" w:themeColor="text1"/>
          <w:sz w:val="18"/>
          <w:szCs w:val="18"/>
          <w:shd w:val="clear" w:color="auto" w:fill="FFFFFF"/>
        </w:rPr>
        <w:t>. Ci-joint, les liens vers les arrêtés.</w:t>
      </w:r>
    </w:p>
    <w:p w14:paraId="54A459FC" w14:textId="77777777" w:rsidR="00C85643" w:rsidRDefault="00C85643" w:rsidP="00C85643">
      <w:pPr>
        <w:tabs>
          <w:tab w:val="left" w:pos="7600"/>
        </w:tabs>
        <w:jc w:val="both"/>
        <w:rPr>
          <w:rFonts w:ascii="Arial" w:hAnsi="Arial" w:cs="Arial"/>
          <w:b/>
          <w:bCs/>
          <w:color w:val="7030A0"/>
          <w:sz w:val="18"/>
          <w:szCs w:val="18"/>
          <w:shd w:val="clear" w:color="auto" w:fill="FFFFFF"/>
        </w:rPr>
      </w:pPr>
      <w:r w:rsidRPr="00C85643">
        <w:rPr>
          <w:rFonts w:ascii="Arial" w:hAnsi="Arial" w:cs="Arial"/>
          <w:b/>
          <w:bCs/>
          <w:color w:val="7030A0"/>
          <w:sz w:val="18"/>
          <w:szCs w:val="18"/>
          <w:shd w:val="clear" w:color="auto" w:fill="FFFFFF"/>
        </w:rPr>
        <w:t xml:space="preserve"> </w:t>
      </w:r>
      <w:r w:rsidRPr="00C85643">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 xml:space="preserve">LIENS ET TEXTES : </w:t>
      </w:r>
    </w:p>
    <w:p w14:paraId="78FDB0F4" w14:textId="35FF1062" w:rsidR="00C85643" w:rsidRDefault="00C85643" w:rsidP="00E11CFF">
      <w:pPr>
        <w:tabs>
          <w:tab w:val="left" w:pos="7600"/>
        </w:tabs>
        <w:rPr>
          <w:rFonts w:ascii="Arial" w:hAnsi="Arial" w:cs="Arial"/>
          <w:b/>
          <w:bCs/>
          <w:color w:val="7030A0"/>
          <w:sz w:val="18"/>
          <w:szCs w:val="18"/>
          <w:shd w:val="clear" w:color="auto" w:fill="FFFFFF"/>
        </w:rPr>
      </w:pPr>
      <w:r w:rsidRPr="00C85643">
        <w:rPr>
          <w:rFonts w:ascii="Arial" w:hAnsi="Arial" w:cs="Arial"/>
          <w:b/>
          <w:bCs/>
          <w:color w:val="7030A0"/>
          <w:sz w:val="18"/>
          <w:szCs w:val="18"/>
          <w:shd w:val="clear" w:color="auto" w:fill="FFFFFF"/>
        </w:rPr>
        <w:br/>
      </w:r>
      <w:r w:rsidRPr="00C85643">
        <w:rPr>
          <w:rFonts w:ascii="Arial" w:hAnsi="Arial" w:cs="Arial"/>
          <w:b/>
          <w:bCs/>
          <w:color w:val="000000" w:themeColor="text1"/>
          <w:sz w:val="18"/>
          <w:szCs w:val="18"/>
          <w:shd w:val="clear" w:color="auto" w:fill="FFFFFF"/>
        </w:rPr>
        <w:t>        58 Arrêté du 19 novembre 2025 portant extension d'un avenant à un accord collectif territorial étendu des exploitations et entreprises agricoles du Var relatif à sa révision en accord territorial de la production agricole et des coopératives d'utilisation de matériels agricoles du Var et en référence à la convention collective nationale de la production agricole et des coopératives d'utilisation de matériels agricoles du 15 septembre 2020</w:t>
      </w:r>
      <w:r w:rsidRPr="00C85643">
        <w:rPr>
          <w:rFonts w:ascii="Arial" w:hAnsi="Arial" w:cs="Arial"/>
          <w:b/>
          <w:bCs/>
          <w:color w:val="000000" w:themeColor="text1"/>
          <w:sz w:val="18"/>
          <w:szCs w:val="18"/>
          <w:shd w:val="clear" w:color="auto" w:fill="FFFFFF"/>
        </w:rPr>
        <w:br/>
        <w:t>        </w:t>
      </w:r>
      <w:hyperlink r:id="rId119" w:tgtFrame="_blank" w:history="1">
        <w:r w:rsidRPr="00C85643">
          <w:rPr>
            <w:rStyle w:val="Lienhypertexte"/>
            <w:rFonts w:ascii="Arial" w:hAnsi="Arial" w:cs="Arial"/>
            <w:b/>
            <w:bCs/>
            <w:color w:val="000000" w:themeColor="text1"/>
            <w:sz w:val="18"/>
            <w:szCs w:val="18"/>
            <w:shd w:val="clear" w:color="auto" w:fill="FFFFFF"/>
          </w:rPr>
          <w:t>https://www.legifrance.gouv.fr/jorf/id/JORFTEXT000052836443</w:t>
        </w:r>
      </w:hyperlink>
      <w:r w:rsidRPr="00C85643">
        <w:rPr>
          <w:rFonts w:ascii="Arial" w:hAnsi="Arial" w:cs="Arial"/>
          <w:b/>
          <w:bCs/>
          <w:color w:val="000000" w:themeColor="text1"/>
          <w:sz w:val="18"/>
          <w:szCs w:val="18"/>
          <w:shd w:val="clear" w:color="auto" w:fill="FFFFFF"/>
        </w:rPr>
        <w:br/>
      </w:r>
      <w:r w:rsidRPr="00C85643">
        <w:rPr>
          <w:rFonts w:ascii="Arial" w:hAnsi="Arial" w:cs="Arial"/>
          <w:b/>
          <w:bCs/>
          <w:color w:val="000000" w:themeColor="text1"/>
          <w:sz w:val="18"/>
          <w:szCs w:val="18"/>
          <w:shd w:val="clear" w:color="auto" w:fill="FFFFFF"/>
        </w:rPr>
        <w:br/>
        <w:t>        59 Arrêté du 19 novembre 2025 portant extension d'un avenant à un accord départemental sur un régime de prévoyance des salariés agricoles non cadres des exploitations agricoles du département du Cantal</w:t>
      </w:r>
      <w:r w:rsidRPr="00C85643">
        <w:rPr>
          <w:rFonts w:ascii="Arial" w:hAnsi="Arial" w:cs="Arial"/>
          <w:b/>
          <w:bCs/>
          <w:color w:val="000000" w:themeColor="text1"/>
          <w:sz w:val="18"/>
          <w:szCs w:val="18"/>
          <w:shd w:val="clear" w:color="auto" w:fill="FFFFFF"/>
        </w:rPr>
        <w:br/>
        <w:t>        </w:t>
      </w:r>
      <w:hyperlink r:id="rId120" w:tgtFrame="_blank" w:history="1">
        <w:r w:rsidRPr="00C85643">
          <w:rPr>
            <w:rStyle w:val="Lienhypertexte"/>
            <w:rFonts w:ascii="Arial" w:hAnsi="Arial" w:cs="Arial"/>
            <w:b/>
            <w:bCs/>
            <w:color w:val="000000" w:themeColor="text1"/>
            <w:sz w:val="18"/>
            <w:szCs w:val="18"/>
            <w:shd w:val="clear" w:color="auto" w:fill="FFFFFF"/>
          </w:rPr>
          <w:t>https://www.legifrance.gouv.fr/jorf/id/JORFTEXT000052836459</w:t>
        </w:r>
      </w:hyperlink>
      <w:r w:rsidRPr="00C85643">
        <w:rPr>
          <w:rFonts w:ascii="Arial" w:hAnsi="Arial" w:cs="Arial"/>
          <w:b/>
          <w:bCs/>
          <w:color w:val="000000" w:themeColor="text1"/>
          <w:sz w:val="18"/>
          <w:szCs w:val="18"/>
          <w:shd w:val="clear" w:color="auto" w:fill="FFFFFF"/>
        </w:rPr>
        <w:br/>
      </w:r>
      <w:r w:rsidRPr="00C85643">
        <w:rPr>
          <w:rFonts w:ascii="Arial" w:hAnsi="Arial" w:cs="Arial"/>
          <w:b/>
          <w:bCs/>
          <w:color w:val="000000" w:themeColor="text1"/>
          <w:sz w:val="18"/>
          <w:szCs w:val="18"/>
          <w:shd w:val="clear" w:color="auto" w:fill="FFFFFF"/>
        </w:rPr>
        <w:br/>
        <w:t>        60 Arrêté du 19 novembre 2025 portant extension d'un avenant à un accord collectif national sectoriel des entreprises d'accouvage et de sélection</w:t>
      </w:r>
      <w:r w:rsidRPr="00C85643">
        <w:rPr>
          <w:rFonts w:ascii="Arial" w:hAnsi="Arial" w:cs="Arial"/>
          <w:b/>
          <w:bCs/>
          <w:color w:val="000000" w:themeColor="text1"/>
          <w:sz w:val="18"/>
          <w:szCs w:val="18"/>
          <w:shd w:val="clear" w:color="auto" w:fill="FFFFFF"/>
        </w:rPr>
        <w:br/>
        <w:t>        </w:t>
      </w:r>
      <w:hyperlink r:id="rId121" w:tgtFrame="_blank" w:history="1">
        <w:r w:rsidRPr="00C85643">
          <w:rPr>
            <w:rStyle w:val="Lienhypertexte"/>
            <w:rFonts w:ascii="Arial" w:hAnsi="Arial" w:cs="Arial"/>
            <w:b/>
            <w:bCs/>
            <w:color w:val="000000" w:themeColor="text1"/>
            <w:sz w:val="18"/>
            <w:szCs w:val="18"/>
            <w:shd w:val="clear" w:color="auto" w:fill="FFFFFF"/>
          </w:rPr>
          <w:t>https://www.legifrance.gouv.fr/jorf/id/JORFTEXT000052836471</w:t>
        </w:r>
      </w:hyperlink>
      <w:r w:rsidRPr="00C85643">
        <w:rPr>
          <w:rFonts w:ascii="Arial" w:hAnsi="Arial" w:cs="Arial"/>
          <w:b/>
          <w:bCs/>
          <w:color w:val="000000" w:themeColor="text1"/>
          <w:sz w:val="18"/>
          <w:szCs w:val="18"/>
          <w:shd w:val="clear" w:color="auto" w:fill="FFFFFF"/>
        </w:rPr>
        <w:br/>
      </w:r>
      <w:r w:rsidRPr="00C85643">
        <w:rPr>
          <w:rFonts w:ascii="Arial" w:hAnsi="Arial" w:cs="Arial"/>
          <w:b/>
          <w:bCs/>
          <w:color w:val="000000" w:themeColor="text1"/>
          <w:sz w:val="18"/>
          <w:szCs w:val="18"/>
          <w:shd w:val="clear" w:color="auto" w:fill="FFFFFF"/>
        </w:rPr>
        <w:br/>
        <w:t>        61 Arrêté du 19 novembre 2025 portant extension d'un accord collectif concernant l'instauration d'une cotisation patronale destinée à financer un fonds mutualiste dans le cadre de l'inaptitude professionnelle du salarié dans les branches production agricole-coopératives d'utilisation de matériels agricoles et établissements de travaux agricoles en Nouvelle-Aquitaine</w:t>
      </w:r>
      <w:r w:rsidRPr="00C85643">
        <w:rPr>
          <w:rFonts w:ascii="Arial" w:hAnsi="Arial" w:cs="Arial"/>
          <w:b/>
          <w:bCs/>
          <w:color w:val="000000" w:themeColor="text1"/>
          <w:sz w:val="18"/>
          <w:szCs w:val="18"/>
          <w:shd w:val="clear" w:color="auto" w:fill="FFFFFF"/>
        </w:rPr>
        <w:br/>
        <w:t>        </w:t>
      </w:r>
      <w:hyperlink r:id="rId122" w:tgtFrame="_blank" w:history="1">
        <w:r w:rsidRPr="00C85643">
          <w:rPr>
            <w:rStyle w:val="Lienhypertexte"/>
            <w:rFonts w:ascii="Arial" w:hAnsi="Arial" w:cs="Arial"/>
            <w:b/>
            <w:bCs/>
            <w:color w:val="000000" w:themeColor="text1"/>
            <w:sz w:val="18"/>
            <w:szCs w:val="18"/>
            <w:shd w:val="clear" w:color="auto" w:fill="FFFFFF"/>
          </w:rPr>
          <w:t>https://www.legifrance.gouv.fr/jorf/id/JORFTEXT000052836482</w:t>
        </w:r>
      </w:hyperlink>
      <w:r w:rsidRPr="00C85643">
        <w:rPr>
          <w:rFonts w:ascii="Arial" w:hAnsi="Arial" w:cs="Arial"/>
          <w:b/>
          <w:bCs/>
          <w:color w:val="000000" w:themeColor="text1"/>
          <w:sz w:val="18"/>
          <w:szCs w:val="18"/>
          <w:shd w:val="clear" w:color="auto" w:fill="FFFFFF"/>
        </w:rPr>
        <w:br/>
      </w:r>
      <w:r w:rsidRPr="00C85643">
        <w:rPr>
          <w:rFonts w:ascii="Arial" w:hAnsi="Arial" w:cs="Arial"/>
          <w:b/>
          <w:bCs/>
          <w:color w:val="000000" w:themeColor="text1"/>
          <w:sz w:val="18"/>
          <w:szCs w:val="18"/>
          <w:shd w:val="clear" w:color="auto" w:fill="FFFFFF"/>
        </w:rPr>
        <w:br/>
        <w:t>        62 Arrêté du 19 novembre 2025 portant extension d'un avenant à une convention collective réglementant les conditions de travail des salariés et apprentis des exploitations horticoles et maraîchères et des pépinières de la Mayenne</w:t>
      </w:r>
      <w:r w:rsidRPr="00C85643">
        <w:rPr>
          <w:rFonts w:ascii="Arial" w:hAnsi="Arial" w:cs="Arial"/>
          <w:b/>
          <w:bCs/>
          <w:color w:val="000000" w:themeColor="text1"/>
          <w:sz w:val="18"/>
          <w:szCs w:val="18"/>
          <w:shd w:val="clear" w:color="auto" w:fill="FFFFFF"/>
        </w:rPr>
        <w:br/>
        <w:t>        </w:t>
      </w:r>
      <w:hyperlink r:id="rId123" w:tgtFrame="_blank" w:history="1">
        <w:r w:rsidRPr="00C85643">
          <w:rPr>
            <w:rStyle w:val="Lienhypertexte"/>
            <w:rFonts w:ascii="Arial" w:hAnsi="Arial" w:cs="Arial"/>
            <w:b/>
            <w:bCs/>
            <w:color w:val="000000" w:themeColor="text1"/>
            <w:sz w:val="18"/>
            <w:szCs w:val="18"/>
            <w:shd w:val="clear" w:color="auto" w:fill="FFFFFF"/>
          </w:rPr>
          <w:t>https://www.legifrance.gouv.fr/jorf/id/JORFTEXT000052836493</w:t>
        </w:r>
      </w:hyperlink>
    </w:p>
    <w:p w14:paraId="70E19952" w14:textId="77777777" w:rsidR="00C85643" w:rsidRDefault="00C85643" w:rsidP="00E11CFF">
      <w:pPr>
        <w:tabs>
          <w:tab w:val="left" w:pos="7600"/>
        </w:tabs>
        <w:rPr>
          <w:rFonts w:ascii="Arial" w:hAnsi="Arial" w:cs="Arial"/>
          <w:b/>
          <w:bCs/>
          <w:color w:val="7030A0"/>
          <w:sz w:val="18"/>
          <w:szCs w:val="18"/>
          <w:shd w:val="clear" w:color="auto" w:fill="FFFFFF"/>
        </w:rPr>
      </w:pPr>
    </w:p>
    <w:p w14:paraId="278B9AD2" w14:textId="77777777" w:rsidR="00C85643" w:rsidRDefault="00C85643" w:rsidP="00E11CFF">
      <w:pPr>
        <w:tabs>
          <w:tab w:val="left" w:pos="7600"/>
        </w:tabs>
        <w:rPr>
          <w:rFonts w:ascii="Arial" w:hAnsi="Arial" w:cs="Arial"/>
          <w:b/>
          <w:bCs/>
          <w:color w:val="7030A0"/>
          <w:sz w:val="18"/>
          <w:szCs w:val="18"/>
          <w:shd w:val="clear" w:color="auto" w:fill="FFFFFF"/>
        </w:rPr>
      </w:pPr>
    </w:p>
    <w:p w14:paraId="102A08BC" w14:textId="77777777" w:rsidR="00C85643" w:rsidRDefault="00C85643" w:rsidP="00E11CFF">
      <w:pPr>
        <w:tabs>
          <w:tab w:val="left" w:pos="7600"/>
        </w:tabs>
        <w:rPr>
          <w:rFonts w:ascii="Arial" w:hAnsi="Arial" w:cs="Arial"/>
          <w:b/>
          <w:bCs/>
          <w:color w:val="7030A0"/>
          <w:sz w:val="18"/>
          <w:szCs w:val="18"/>
          <w:shd w:val="clear" w:color="auto" w:fill="FFFFFF"/>
        </w:rPr>
      </w:pPr>
    </w:p>
    <w:p w14:paraId="68D69F0C" w14:textId="31BF3A3D" w:rsidR="00E11CFF" w:rsidRDefault="00E11CFF"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lastRenderedPageBreak/>
        <w:t>23 novembre 2025</w:t>
      </w:r>
      <w:r w:rsidRPr="00E11CFF">
        <w:rPr>
          <w:rFonts w:ascii="Arial" w:hAnsi="Arial" w:cs="Arial"/>
          <w:b/>
          <w:bCs/>
          <w:color w:val="7030A0"/>
          <w:sz w:val="18"/>
          <w:szCs w:val="18"/>
          <w:shd w:val="clear" w:color="auto" w:fill="FFFFFF"/>
        </w:rPr>
        <w:br/>
        <w:t>      </w:t>
      </w:r>
    </w:p>
    <w:p w14:paraId="6D09E793" w14:textId="77777777" w:rsidR="00AB7EC2" w:rsidRDefault="00AB7EC2" w:rsidP="00AB7EC2">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2DBD16F7" w14:textId="4BD95E77" w:rsidR="00E11CFF" w:rsidRDefault="00E11CFF" w:rsidP="00E11CFF">
      <w:pPr>
        <w:tabs>
          <w:tab w:val="left" w:pos="7600"/>
        </w:tabs>
        <w:rPr>
          <w:rFonts w:ascii="Arial" w:hAnsi="Arial" w:cs="Arial"/>
          <w:b/>
          <w:bCs/>
          <w:color w:val="7030A0"/>
          <w:sz w:val="18"/>
          <w:szCs w:val="18"/>
          <w:shd w:val="clear" w:color="auto" w:fill="FFFFFF"/>
        </w:rPr>
      </w:pPr>
    </w:p>
    <w:p w14:paraId="4BD14F1B" w14:textId="0CA08D04" w:rsidR="00E11CFF" w:rsidRDefault="00E11CFF"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AGRÉMENT D’ACCORD DE BRANCHE : ÉPARGNE SALARIAL : I</w:t>
      </w:r>
      <w:r w:rsidRPr="00E11CFF">
        <w:rPr>
          <w:rFonts w:ascii="Arial" w:hAnsi="Arial" w:cs="Arial"/>
          <w:b/>
          <w:bCs/>
          <w:color w:val="7030A0"/>
          <w:sz w:val="18"/>
          <w:szCs w:val="18"/>
          <w:shd w:val="clear" w:color="auto" w:fill="FFFFFF"/>
        </w:rPr>
        <w:t>ndustries de la maroquinerie, articles de voyage, chasse-sellerie, gainerie, bracelets en cuir</w:t>
      </w:r>
      <w:r>
        <w:rPr>
          <w:rFonts w:ascii="Arial" w:hAnsi="Arial" w:cs="Arial"/>
          <w:b/>
          <w:bCs/>
          <w:color w:val="7030A0"/>
          <w:sz w:val="18"/>
          <w:szCs w:val="18"/>
          <w:shd w:val="clear" w:color="auto" w:fill="FFFFFF"/>
        </w:rPr>
        <w:t>.</w:t>
      </w:r>
    </w:p>
    <w:p w14:paraId="2527CE37" w14:textId="77777777" w:rsidR="00C85643" w:rsidRDefault="00E11CFF" w:rsidP="00E11CFF">
      <w:pPr>
        <w:tabs>
          <w:tab w:val="left" w:pos="7600"/>
        </w:tabs>
        <w:rPr>
          <w:rFonts w:ascii="Arial" w:hAnsi="Arial" w:cs="Arial"/>
          <w:b/>
          <w:bCs/>
          <w:color w:val="000000" w:themeColor="text1"/>
          <w:sz w:val="18"/>
          <w:szCs w:val="18"/>
          <w:shd w:val="clear" w:color="auto" w:fill="FFFFFF"/>
        </w:rPr>
      </w:pPr>
      <w:r w:rsidRPr="00E11CFF">
        <w:rPr>
          <w:rFonts w:ascii="Arial" w:hAnsi="Arial" w:cs="Arial"/>
          <w:b/>
          <w:bCs/>
          <w:color w:val="7030A0"/>
          <w:sz w:val="18"/>
          <w:szCs w:val="18"/>
          <w:shd w:val="clear" w:color="auto" w:fill="FFFFFF"/>
        </w:rPr>
        <w:br/>
      </w:r>
      <w:r w:rsidR="00C85643">
        <w:rPr>
          <w:rFonts w:ascii="Arial" w:hAnsi="Arial" w:cs="Arial"/>
          <w:b/>
          <w:bCs/>
          <w:color w:val="000000" w:themeColor="text1"/>
          <w:sz w:val="18"/>
          <w:szCs w:val="18"/>
          <w:shd w:val="clear" w:color="auto" w:fill="FFFFFF"/>
        </w:rPr>
        <w:t>-</w:t>
      </w:r>
      <w:r w:rsidRPr="00E11CFF">
        <w:rPr>
          <w:rFonts w:ascii="Arial" w:hAnsi="Arial" w:cs="Arial"/>
          <w:b/>
          <w:bCs/>
          <w:color w:val="000000" w:themeColor="text1"/>
          <w:sz w:val="18"/>
          <w:szCs w:val="18"/>
          <w:shd w:val="clear" w:color="auto" w:fill="FFFFFF"/>
        </w:rPr>
        <w:t xml:space="preserve"> Arrêté du 20 novembre 2025 portant </w:t>
      </w:r>
      <w:r w:rsidRPr="00C85643">
        <w:rPr>
          <w:rFonts w:ascii="Arial" w:hAnsi="Arial" w:cs="Arial"/>
          <w:b/>
          <w:bCs/>
          <w:i/>
          <w:iCs/>
          <w:color w:val="000000" w:themeColor="text1"/>
          <w:sz w:val="18"/>
          <w:szCs w:val="18"/>
          <w:shd w:val="clear" w:color="auto" w:fill="FFFFFF"/>
        </w:rPr>
        <w:t>agrément de l'avenant n° 2 du 17 septembre 2025 à l'accord du 6 décembre 2021 relatif à l'épargne salariale au sein de la branche des industries de la maroquinerie, articles de voyage, chasse-sellerie, gainerie, bracelets en cuir</w:t>
      </w:r>
      <w:r w:rsidR="00C85643">
        <w:rPr>
          <w:rFonts w:ascii="Arial" w:hAnsi="Arial" w:cs="Arial"/>
          <w:b/>
          <w:bCs/>
          <w:color w:val="000000" w:themeColor="text1"/>
          <w:sz w:val="18"/>
          <w:szCs w:val="18"/>
          <w:shd w:val="clear" w:color="auto" w:fill="FFFFFF"/>
        </w:rPr>
        <w:t>.</w:t>
      </w:r>
    </w:p>
    <w:p w14:paraId="50075777" w14:textId="77777777" w:rsidR="00C85643" w:rsidRDefault="00C85643" w:rsidP="00E11CFF">
      <w:pPr>
        <w:tabs>
          <w:tab w:val="left" w:pos="7600"/>
        </w:tabs>
        <w:rPr>
          <w:rFonts w:ascii="Arial" w:hAnsi="Arial" w:cs="Arial"/>
          <w:b/>
          <w:bCs/>
          <w:color w:val="000000" w:themeColor="text1"/>
          <w:sz w:val="18"/>
          <w:szCs w:val="18"/>
          <w:shd w:val="clear" w:color="auto" w:fill="FFFFFF"/>
        </w:rPr>
      </w:pPr>
    </w:p>
    <w:p w14:paraId="3B261EC1" w14:textId="031ECF67" w:rsidR="00E11CFF" w:rsidRPr="00E11CFF" w:rsidRDefault="00000000" w:rsidP="00E11CFF">
      <w:pPr>
        <w:tabs>
          <w:tab w:val="left" w:pos="7600"/>
        </w:tabs>
        <w:rPr>
          <w:rFonts w:ascii="Arial" w:hAnsi="Arial" w:cs="Arial"/>
          <w:b/>
          <w:bCs/>
          <w:color w:val="7030A0"/>
          <w:sz w:val="18"/>
          <w:szCs w:val="18"/>
          <w:shd w:val="clear" w:color="auto" w:fill="FFFFFF"/>
        </w:rPr>
      </w:pPr>
      <w:hyperlink r:id="rId124" w:tgtFrame="_blank" w:history="1">
        <w:r w:rsidR="00E11CFF" w:rsidRPr="00E11CFF">
          <w:rPr>
            <w:rStyle w:val="Lienhypertexte"/>
            <w:rFonts w:ascii="Arial" w:hAnsi="Arial" w:cs="Arial"/>
            <w:b/>
            <w:bCs/>
            <w:color w:val="000000" w:themeColor="text1"/>
            <w:sz w:val="18"/>
            <w:szCs w:val="18"/>
            <w:shd w:val="clear" w:color="auto" w:fill="FFFFFF"/>
          </w:rPr>
          <w:t>https://www.legifrance.gouv.fr/jorf/id/JORFTEXT000052822482</w:t>
        </w:r>
      </w:hyperlink>
    </w:p>
    <w:p w14:paraId="015B3767" w14:textId="77777777" w:rsidR="00A47063" w:rsidRDefault="00A47063" w:rsidP="0013132C">
      <w:pPr>
        <w:tabs>
          <w:tab w:val="left" w:pos="7600"/>
        </w:tabs>
        <w:jc w:val="both"/>
        <w:rPr>
          <w:rFonts w:ascii="Arial" w:hAnsi="Arial" w:cs="Arial"/>
          <w:b/>
          <w:bCs/>
          <w:color w:val="7030A0"/>
          <w:sz w:val="18"/>
          <w:szCs w:val="18"/>
          <w:shd w:val="clear" w:color="auto" w:fill="FFFFFF"/>
        </w:rPr>
      </w:pPr>
    </w:p>
    <w:p w14:paraId="144A993F" w14:textId="0332C049" w:rsidR="00A47063" w:rsidRDefault="00A47063" w:rsidP="0013132C">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22 novembre</w:t>
      </w:r>
    </w:p>
    <w:p w14:paraId="2A8EE434" w14:textId="77777777" w:rsidR="00A47063" w:rsidRDefault="00A47063" w:rsidP="00A47063">
      <w:pPr>
        <w:tabs>
          <w:tab w:val="left" w:pos="7600"/>
        </w:tabs>
        <w:rPr>
          <w:rFonts w:ascii="Arial" w:hAnsi="Arial" w:cs="Arial"/>
          <w:b/>
          <w:bCs/>
          <w:color w:val="7030A0"/>
          <w:sz w:val="18"/>
          <w:szCs w:val="18"/>
          <w:shd w:val="clear" w:color="auto" w:fill="FFFFFF"/>
        </w:rPr>
      </w:pPr>
    </w:p>
    <w:p w14:paraId="6D394D13" w14:textId="77777777" w:rsidR="00AB7EC2" w:rsidRDefault="00AB7EC2" w:rsidP="00AB7EC2">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75E03706" w14:textId="77777777" w:rsidR="00A47063" w:rsidRDefault="00A47063" w:rsidP="00A47063">
      <w:pPr>
        <w:tabs>
          <w:tab w:val="left" w:pos="7600"/>
        </w:tabs>
        <w:rPr>
          <w:rFonts w:ascii="Arial" w:hAnsi="Arial" w:cs="Arial"/>
          <w:b/>
          <w:bCs/>
          <w:color w:val="7030A0"/>
          <w:sz w:val="18"/>
          <w:szCs w:val="18"/>
          <w:shd w:val="clear" w:color="auto" w:fill="FFFFFF"/>
        </w:rPr>
      </w:pPr>
    </w:p>
    <w:p w14:paraId="59CEA0AC" w14:textId="00793A0A" w:rsidR="00A47063" w:rsidRPr="00A47063" w:rsidRDefault="00A47063" w:rsidP="00A47063">
      <w:pPr>
        <w:tabs>
          <w:tab w:val="left" w:pos="7600"/>
        </w:tabs>
        <w:jc w:val="both"/>
        <w:rPr>
          <w:rFonts w:ascii="Arial" w:hAnsi="Arial" w:cs="Arial"/>
          <w:b/>
          <w:bCs/>
          <w:i/>
          <w:iCs/>
          <w:color w:val="000000" w:themeColor="text1"/>
          <w:sz w:val="18"/>
          <w:szCs w:val="18"/>
          <w:shd w:val="clear" w:color="auto" w:fill="FFFFFF"/>
        </w:rPr>
      </w:pPr>
      <w:r w:rsidRPr="00A47063">
        <w:rPr>
          <w:rFonts w:ascii="Arial" w:hAnsi="Arial" w:cs="Arial"/>
          <w:b/>
          <w:bCs/>
          <w:color w:val="000000" w:themeColor="text1"/>
          <w:sz w:val="18"/>
          <w:szCs w:val="18"/>
          <w:shd w:val="clear" w:color="auto" w:fill="FFFFFF"/>
        </w:rPr>
        <w:t xml:space="preserve">Arrêtés portant </w:t>
      </w:r>
      <w:r w:rsidRPr="00E11CFF">
        <w:rPr>
          <w:rFonts w:ascii="Arial" w:hAnsi="Arial" w:cs="Arial"/>
          <w:b/>
          <w:bCs/>
          <w:color w:val="000000" w:themeColor="text1"/>
          <w:sz w:val="18"/>
          <w:szCs w:val="18"/>
          <w:u w:val="single"/>
          <w:shd w:val="clear" w:color="auto" w:fill="FFFFFF"/>
        </w:rPr>
        <w:t>extensions</w:t>
      </w:r>
      <w:r w:rsidRPr="00A47063">
        <w:rPr>
          <w:rFonts w:ascii="Arial" w:hAnsi="Arial" w:cs="Arial"/>
          <w:b/>
          <w:bCs/>
          <w:color w:val="000000" w:themeColor="text1"/>
          <w:sz w:val="18"/>
          <w:szCs w:val="18"/>
          <w:shd w:val="clear" w:color="auto" w:fill="FFFFFF"/>
        </w:rPr>
        <w:t xml:space="preserve"> d'avenants à des conventions collectives et accords nationaux dans les secteurs et branches professionnels du personnel</w:t>
      </w:r>
      <w:r w:rsidRPr="00A47063">
        <w:rPr>
          <w:rFonts w:ascii="Arial" w:hAnsi="Arial" w:cs="Arial"/>
          <w:b/>
          <w:bCs/>
          <w:i/>
          <w:iCs/>
          <w:color w:val="000000" w:themeColor="text1"/>
          <w:sz w:val="18"/>
          <w:szCs w:val="18"/>
          <w:shd w:val="clear" w:color="auto" w:fill="FFFFFF"/>
        </w:rPr>
        <w:t xml:space="preserve"> au sol des entreprises de transport aérien (n° 275), du personnel des prestataires de services dans le domaine du secteur tertiaire (n° 2098), des entreprises de courtage d'assurances et/ou de réassurances (n° 2247), de la banque (n° 2120), des industries de carrières et matériaux de construction applicable aux ouvriers, employés, techniciens, agents de maîtrise et aux cadres (n° 3249), du négoce et prestations de services dans les domaines médico-techniques (n° 1982), de la transformation des papiers et cartons (n° 3238), des services de santé au travail interentreprises (n° 897), des organismes de la sécurité sociale, des acteurs du lien social et familial (n° 1261), du négoce de l'ameublement (n° 1880), de la banque (n° 2120), de la blanchisserie, laverie, location de linge, nettoyage à sec, pressing et teinturerie (n° 2002), de la blanchisserie, laverie, location de linge, nettoyage à sec, pressing et teinturerie (n° 2002), des bureaux d'études techniques, des cabinets d'ingénieurs-conseils et des sociétés de conseils (n° 1486), du caoutchouc (n° 45), des commerces de gros (n° 573), de la parfumerie sélective (n° 3235), des activités de production des eaux embouteillées, des boissons rafraîchissantes sans alcool et de bière (n° 1513), des fleuristes, de la vente et des services des animaux familiers (n° 1978), des commerces de gros de l'habillement, de la mercerie, de la chaussure et du jouet (n° 500), du commerce de détail de l'horlogerie-bijouterie (n° 1487), des hôtels, cafés, restaurants (n° 1979), du personnel des prestataires de services dans le domaine du secteur tertiaire (n° 2098), des organismes de tourisme (n° 1909), de l'industrie des tuiles et briques (n° 1170), des télécommunications (n° 2148), du bricolage (n° 1606). </w:t>
      </w:r>
      <w:r w:rsidRPr="00A47063">
        <w:rPr>
          <w:rFonts w:ascii="Arial" w:hAnsi="Arial" w:cs="Arial"/>
          <w:b/>
          <w:bCs/>
          <w:color w:val="000000" w:themeColor="text1"/>
          <w:sz w:val="18"/>
          <w:szCs w:val="18"/>
          <w:shd w:val="clear" w:color="auto" w:fill="FFFFFF"/>
        </w:rPr>
        <w:t>Ci-joint.</w:t>
      </w:r>
    </w:p>
    <w:p w14:paraId="1B461D21" w14:textId="77777777" w:rsidR="00A47063" w:rsidRDefault="00A47063" w:rsidP="00A47063">
      <w:pPr>
        <w:tabs>
          <w:tab w:val="left" w:pos="7600"/>
        </w:tabs>
        <w:rPr>
          <w:rFonts w:ascii="Arial" w:hAnsi="Arial" w:cs="Arial"/>
          <w:b/>
          <w:bCs/>
          <w:color w:val="7030A0"/>
          <w:sz w:val="18"/>
          <w:szCs w:val="18"/>
          <w:shd w:val="clear" w:color="auto" w:fill="FFFFFF"/>
        </w:rPr>
      </w:pPr>
    </w:p>
    <w:p w14:paraId="63B70C25" w14:textId="77777777" w:rsidR="00A47063" w:rsidRDefault="00A47063" w:rsidP="00A47063">
      <w:pPr>
        <w:tabs>
          <w:tab w:val="left" w:pos="7600"/>
        </w:tabs>
        <w:rPr>
          <w:rFonts w:ascii="Arial" w:hAnsi="Arial" w:cs="Arial"/>
          <w:b/>
          <w:bCs/>
          <w:color w:val="7030A0"/>
          <w:sz w:val="18"/>
          <w:szCs w:val="18"/>
          <w:shd w:val="clear" w:color="auto" w:fill="FFFFFF"/>
        </w:rPr>
      </w:pPr>
    </w:p>
    <w:p w14:paraId="3074353A" w14:textId="003C5281" w:rsidR="00A47063" w:rsidRPr="00A47063" w:rsidRDefault="00A47063" w:rsidP="00A47063">
      <w:pPr>
        <w:tabs>
          <w:tab w:val="left" w:pos="7600"/>
        </w:tabs>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 xml:space="preserve">LIENS ET TEXTES : </w:t>
      </w:r>
      <w:r w:rsidRPr="00A47063">
        <w:rPr>
          <w:rFonts w:ascii="Arial" w:hAnsi="Arial" w:cs="Arial"/>
          <w:b/>
          <w:bCs/>
          <w:color w:val="7030A0"/>
          <w:sz w:val="18"/>
          <w:szCs w:val="18"/>
          <w:shd w:val="clear" w:color="auto" w:fill="FFFFFF"/>
        </w:rPr>
        <w:br/>
      </w:r>
      <w:r w:rsidRPr="00A47063">
        <w:rPr>
          <w:rFonts w:ascii="Arial" w:hAnsi="Arial" w:cs="Arial"/>
          <w:b/>
          <w:bCs/>
          <w:color w:val="7030A0"/>
          <w:sz w:val="18"/>
          <w:szCs w:val="18"/>
          <w:shd w:val="clear" w:color="auto" w:fill="FFFFFF"/>
        </w:rPr>
        <w:br/>
      </w:r>
      <w:r w:rsidRPr="00A47063">
        <w:rPr>
          <w:rFonts w:ascii="Arial" w:hAnsi="Arial" w:cs="Arial"/>
          <w:b/>
          <w:bCs/>
          <w:color w:val="000000" w:themeColor="text1"/>
          <w:sz w:val="18"/>
          <w:szCs w:val="18"/>
          <w:shd w:val="clear" w:color="auto" w:fill="FFFFFF"/>
        </w:rPr>
        <w:t>        38 Arrêté du 7 novembre 2025 portant extension d'un accord conclu dans le cadre de la convention collective nationale du personnel au sol des entreprises de transport aérien (n° 275)</w:t>
      </w:r>
      <w:r w:rsidRPr="00A47063">
        <w:rPr>
          <w:rFonts w:ascii="Arial" w:hAnsi="Arial" w:cs="Arial"/>
          <w:b/>
          <w:bCs/>
          <w:color w:val="000000" w:themeColor="text1"/>
          <w:sz w:val="18"/>
          <w:szCs w:val="18"/>
          <w:shd w:val="clear" w:color="auto" w:fill="FFFFFF"/>
        </w:rPr>
        <w:br/>
        <w:t>        </w:t>
      </w:r>
      <w:hyperlink r:id="rId125" w:tgtFrame="_blank" w:history="1">
        <w:r w:rsidRPr="00A47063">
          <w:rPr>
            <w:rStyle w:val="Lienhypertexte"/>
            <w:rFonts w:ascii="Arial" w:hAnsi="Arial" w:cs="Arial"/>
            <w:b/>
            <w:bCs/>
            <w:color w:val="000000" w:themeColor="text1"/>
            <w:sz w:val="18"/>
            <w:szCs w:val="18"/>
            <w:shd w:val="clear" w:color="auto" w:fill="FFFFFF"/>
          </w:rPr>
          <w:t>https://www.legifrance.gouv.fr/jorf/id/JORFTEXT000052820738</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39 Arrêté du 7 novembre 2025 portant extension d'un avenant à un accord conclu dans le cadre de la convention collective nationale du personnel des prestataires de services dans le domaine du secteur tertiaire (n° 2098)</w:t>
      </w:r>
      <w:r w:rsidRPr="00A47063">
        <w:rPr>
          <w:rFonts w:ascii="Arial" w:hAnsi="Arial" w:cs="Arial"/>
          <w:b/>
          <w:bCs/>
          <w:color w:val="000000" w:themeColor="text1"/>
          <w:sz w:val="18"/>
          <w:szCs w:val="18"/>
          <w:shd w:val="clear" w:color="auto" w:fill="FFFFFF"/>
        </w:rPr>
        <w:br/>
        <w:t>        </w:t>
      </w:r>
      <w:hyperlink r:id="rId126" w:tgtFrame="_blank" w:history="1">
        <w:r w:rsidRPr="00A47063">
          <w:rPr>
            <w:rStyle w:val="Lienhypertexte"/>
            <w:rFonts w:ascii="Arial" w:hAnsi="Arial" w:cs="Arial"/>
            <w:b/>
            <w:bCs/>
            <w:color w:val="000000" w:themeColor="text1"/>
            <w:sz w:val="18"/>
            <w:szCs w:val="18"/>
            <w:shd w:val="clear" w:color="auto" w:fill="FFFFFF"/>
          </w:rPr>
          <w:t>https://www.legifrance.gouv.fr/jorf/id/JORFTEXT000052820747</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40 Arrêté du 7 novembre 2025 portant extension d'un avenant à la convention collective nationale des entreprises de courtage d'assurances et/ou de réassurances (n° 2247)</w:t>
      </w:r>
      <w:r w:rsidRPr="00A47063">
        <w:rPr>
          <w:rFonts w:ascii="Arial" w:hAnsi="Arial" w:cs="Arial"/>
          <w:b/>
          <w:bCs/>
          <w:color w:val="000000" w:themeColor="text1"/>
          <w:sz w:val="18"/>
          <w:szCs w:val="18"/>
          <w:shd w:val="clear" w:color="auto" w:fill="FFFFFF"/>
        </w:rPr>
        <w:br/>
        <w:t>        </w:t>
      </w:r>
      <w:hyperlink r:id="rId127" w:tgtFrame="_blank" w:history="1">
        <w:r w:rsidRPr="00A47063">
          <w:rPr>
            <w:rStyle w:val="Lienhypertexte"/>
            <w:rFonts w:ascii="Arial" w:hAnsi="Arial" w:cs="Arial"/>
            <w:b/>
            <w:bCs/>
            <w:color w:val="000000" w:themeColor="text1"/>
            <w:sz w:val="18"/>
            <w:szCs w:val="18"/>
            <w:shd w:val="clear" w:color="auto" w:fill="FFFFFF"/>
          </w:rPr>
          <w:t>https://www.legifrance.gouv.fr/jorf/id/JORFTEXT000052820756</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41 Arrêté du 7 novembre 2025 portant extension d'un accord conclu dans le cadre de la convention collective nationale de la banque (n° 2120)</w:t>
      </w:r>
      <w:r w:rsidRPr="00A47063">
        <w:rPr>
          <w:rFonts w:ascii="Arial" w:hAnsi="Arial" w:cs="Arial"/>
          <w:b/>
          <w:bCs/>
          <w:color w:val="000000" w:themeColor="text1"/>
          <w:sz w:val="18"/>
          <w:szCs w:val="18"/>
          <w:shd w:val="clear" w:color="auto" w:fill="FFFFFF"/>
        </w:rPr>
        <w:br/>
        <w:t>        </w:t>
      </w:r>
      <w:hyperlink r:id="rId128" w:tgtFrame="_blank" w:history="1">
        <w:r w:rsidRPr="00A47063">
          <w:rPr>
            <w:rStyle w:val="Lienhypertexte"/>
            <w:rFonts w:ascii="Arial" w:hAnsi="Arial" w:cs="Arial"/>
            <w:b/>
            <w:bCs/>
            <w:color w:val="000000" w:themeColor="text1"/>
            <w:sz w:val="18"/>
            <w:szCs w:val="18"/>
            <w:shd w:val="clear" w:color="auto" w:fill="FFFFFF"/>
          </w:rPr>
          <w:t>https://www.legifrance.gouv.fr/jorf/id/JORFTEXT000052820766</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42 Arrêté du 7 novembre 2025 portant extension d'un accord pour le secteur de l'industrie du béton conclu dans le cadre de la convention collective nationale des industries de carrières et matériaux de construction applicable aux ouvriers, employés, techniciens, agents de maîtrise et aux cadres (n° 3249)</w:t>
      </w:r>
      <w:r w:rsidRPr="00A47063">
        <w:rPr>
          <w:rFonts w:ascii="Arial" w:hAnsi="Arial" w:cs="Arial"/>
          <w:b/>
          <w:bCs/>
          <w:color w:val="000000" w:themeColor="text1"/>
          <w:sz w:val="18"/>
          <w:szCs w:val="18"/>
          <w:shd w:val="clear" w:color="auto" w:fill="FFFFFF"/>
        </w:rPr>
        <w:br/>
        <w:t>        </w:t>
      </w:r>
      <w:hyperlink r:id="rId129" w:tgtFrame="_blank" w:history="1">
        <w:r w:rsidRPr="00A47063">
          <w:rPr>
            <w:rStyle w:val="Lienhypertexte"/>
            <w:rFonts w:ascii="Arial" w:hAnsi="Arial" w:cs="Arial"/>
            <w:b/>
            <w:bCs/>
            <w:color w:val="000000" w:themeColor="text1"/>
            <w:sz w:val="18"/>
            <w:szCs w:val="18"/>
            <w:shd w:val="clear" w:color="auto" w:fill="FFFFFF"/>
          </w:rPr>
          <w:t>https://www.legifrance.gouv.fr/jorf/id/JORFTEXT000052820775</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43 Arrêté du 7 novembre 2025 portant extension d'un accord conclu dans le cadre de la convention collective nationale du négoce et prestations de services dans les domaines médico-techniques (n° 1982)</w:t>
      </w:r>
      <w:r w:rsidRPr="00A47063">
        <w:rPr>
          <w:rFonts w:ascii="Arial" w:hAnsi="Arial" w:cs="Arial"/>
          <w:b/>
          <w:bCs/>
          <w:color w:val="000000" w:themeColor="text1"/>
          <w:sz w:val="18"/>
          <w:szCs w:val="18"/>
          <w:shd w:val="clear" w:color="auto" w:fill="FFFFFF"/>
        </w:rPr>
        <w:br/>
        <w:t>        </w:t>
      </w:r>
      <w:hyperlink r:id="rId130" w:tgtFrame="_blank" w:history="1">
        <w:r w:rsidRPr="00A47063">
          <w:rPr>
            <w:rStyle w:val="Lienhypertexte"/>
            <w:rFonts w:ascii="Arial" w:hAnsi="Arial" w:cs="Arial"/>
            <w:b/>
            <w:bCs/>
            <w:color w:val="000000" w:themeColor="text1"/>
            <w:sz w:val="18"/>
            <w:szCs w:val="18"/>
            <w:shd w:val="clear" w:color="auto" w:fill="FFFFFF"/>
          </w:rPr>
          <w:t>https://www.legifrance.gouv.fr/jorf/id/JORFTEXT000052820787</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44 Arrêté du 7 novembre 2025 portant extension d'un avenant à la convention collective nationale de la production et de la transformation des papiers et cartons (n° 3238)</w:t>
      </w:r>
      <w:r w:rsidRPr="00A47063">
        <w:rPr>
          <w:rFonts w:ascii="Arial" w:hAnsi="Arial" w:cs="Arial"/>
          <w:b/>
          <w:bCs/>
          <w:color w:val="000000" w:themeColor="text1"/>
          <w:sz w:val="18"/>
          <w:szCs w:val="18"/>
          <w:shd w:val="clear" w:color="auto" w:fill="FFFFFF"/>
        </w:rPr>
        <w:br/>
        <w:t>        </w:t>
      </w:r>
      <w:hyperlink r:id="rId131" w:tgtFrame="_blank" w:history="1">
        <w:r w:rsidRPr="00A47063">
          <w:rPr>
            <w:rStyle w:val="Lienhypertexte"/>
            <w:rFonts w:ascii="Arial" w:hAnsi="Arial" w:cs="Arial"/>
            <w:b/>
            <w:bCs/>
            <w:color w:val="000000" w:themeColor="text1"/>
            <w:sz w:val="18"/>
            <w:szCs w:val="18"/>
            <w:shd w:val="clear" w:color="auto" w:fill="FFFFFF"/>
          </w:rPr>
          <w:t>https://www.legifrance.gouv.fr/jorf/id/JORFTEXT000052820798</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45 Arrêté du 7 novembre 2025 portant extension d'un avenant à un accord conclu dans le cadre de la convention collective nationale des services de santé au travail interentreprises (n° 897)</w:t>
      </w:r>
      <w:r w:rsidRPr="00A47063">
        <w:rPr>
          <w:rFonts w:ascii="Arial" w:hAnsi="Arial" w:cs="Arial"/>
          <w:b/>
          <w:bCs/>
          <w:color w:val="000000" w:themeColor="text1"/>
          <w:sz w:val="18"/>
          <w:szCs w:val="18"/>
          <w:shd w:val="clear" w:color="auto" w:fill="FFFFFF"/>
        </w:rPr>
        <w:br/>
        <w:t>        </w:t>
      </w:r>
      <w:hyperlink r:id="rId132"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https://www.legifrance.gouv.fr/jorf/id/JORFTEXT000052820809</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lastRenderedPageBreak/>
        <w:t>        46 Arrêté du 7 novembre 2025 portant extension d'un avenant à un accord et des protocoles d'accords conclus dans le secteur des organismes de la sécurité sociale</w:t>
      </w:r>
      <w:r w:rsidRPr="00A47063">
        <w:rPr>
          <w:rFonts w:ascii="Arial" w:hAnsi="Arial" w:cs="Arial"/>
          <w:b/>
          <w:bCs/>
          <w:color w:val="000000" w:themeColor="text1"/>
          <w:sz w:val="18"/>
          <w:szCs w:val="18"/>
          <w:shd w:val="clear" w:color="auto" w:fill="FFFFFF"/>
        </w:rPr>
        <w:br/>
        <w:t>        </w:t>
      </w:r>
      <w:hyperlink r:id="rId133"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https://www.legifrance.gouv.fr/jorf/id/JORFTEXT000052820821</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47 Arrêté du 7 novembre 2025 portant extension d'avenants à la convention collective nationale des acteurs du lien social et familial (n° 1261)</w:t>
      </w:r>
      <w:r w:rsidRPr="00A47063">
        <w:rPr>
          <w:rFonts w:ascii="Arial" w:hAnsi="Arial" w:cs="Arial"/>
          <w:b/>
          <w:bCs/>
          <w:color w:val="000000" w:themeColor="text1"/>
          <w:sz w:val="18"/>
          <w:szCs w:val="18"/>
          <w:shd w:val="clear" w:color="auto" w:fill="FFFFFF"/>
        </w:rPr>
        <w:br/>
        <w:t>        </w:t>
      </w:r>
      <w:hyperlink r:id="rId134"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https://www.legifrance.gouv.fr/jorf/id/JORFTEXT000052820833</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48 Arrêté du 7 novembre 2025 portant extension d'un avenant à un accord conclu dans le cadre de la convention collective nationale du négoce de l'ameublement (n° 1880)</w:t>
      </w:r>
      <w:r w:rsidRPr="00A47063">
        <w:rPr>
          <w:rFonts w:ascii="Arial" w:hAnsi="Arial" w:cs="Arial"/>
          <w:b/>
          <w:bCs/>
          <w:color w:val="000000" w:themeColor="text1"/>
          <w:sz w:val="18"/>
          <w:szCs w:val="18"/>
          <w:shd w:val="clear" w:color="auto" w:fill="FFFFFF"/>
        </w:rPr>
        <w:br/>
        <w:t>        </w:t>
      </w:r>
      <w:hyperlink r:id="rId135"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https://www.legifrance.gouv.fr/jorf/id/JORFTEXT000052820847</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49 Arrêté du 7 novembre 2025 portant extension d'un accord conclu dans le cadre de la convention collective nationale de la banque (n° 2120)</w:t>
      </w:r>
      <w:r w:rsidRPr="00A47063">
        <w:rPr>
          <w:rFonts w:ascii="Arial" w:hAnsi="Arial" w:cs="Arial"/>
          <w:b/>
          <w:bCs/>
          <w:color w:val="000000" w:themeColor="text1"/>
          <w:sz w:val="18"/>
          <w:szCs w:val="18"/>
          <w:shd w:val="clear" w:color="auto" w:fill="FFFFFF"/>
        </w:rPr>
        <w:br/>
        <w:t>        </w:t>
      </w:r>
      <w:hyperlink r:id="rId136"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https://www.legifrance.gouv.fr/jorf/id/JORFTEXT000052820858</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50 Arrêté du 7 novembre 2025 portant extension d'un accord et d'avenants conclus dans le cadre de la convention collective nationale de la blanchisserie, laverie, location de linge, nettoyage à sec, pressing et teinturerie (n° 2002)</w:t>
      </w:r>
      <w:r w:rsidRPr="00A47063">
        <w:rPr>
          <w:rFonts w:ascii="Arial" w:hAnsi="Arial" w:cs="Arial"/>
          <w:b/>
          <w:bCs/>
          <w:color w:val="000000" w:themeColor="text1"/>
          <w:sz w:val="18"/>
          <w:szCs w:val="18"/>
          <w:shd w:val="clear" w:color="auto" w:fill="FFFFFF"/>
        </w:rPr>
        <w:br/>
        <w:t>        </w:t>
      </w:r>
      <w:hyperlink r:id="rId137"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https://www.legifrance.gouv.fr/jorf/id/JORFTEXT000052820870</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51 Arrêté du 7 novembre 2025 portant extension d'un accord conclu dans la cadre de la convention collective nationale de la blanchisserie, laverie, location de linge, nettoyage à sec, pressing et teinturerie (n° 2002)</w:t>
      </w:r>
      <w:r w:rsidRPr="00A47063">
        <w:rPr>
          <w:rFonts w:ascii="Arial" w:hAnsi="Arial" w:cs="Arial"/>
          <w:b/>
          <w:bCs/>
          <w:color w:val="000000" w:themeColor="text1"/>
          <w:sz w:val="18"/>
          <w:szCs w:val="18"/>
          <w:shd w:val="clear" w:color="auto" w:fill="FFFFFF"/>
        </w:rPr>
        <w:br/>
        <w:t>        </w:t>
      </w:r>
      <w:hyperlink r:id="rId138"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https://www.legifrance.gouv.fr/jorf/id/JORFTEXT000052820889</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52 Arrêté du 7 novembre 2025 portant extension d'un accord conclu dans le cadre de la convention collective nationale des bureaux d'études techniques, des cabinets d'ingénieurs-conseils et des sociétés de conseils (n° 1486)</w:t>
      </w:r>
      <w:r w:rsidRPr="00A47063">
        <w:rPr>
          <w:rFonts w:ascii="Arial" w:hAnsi="Arial" w:cs="Arial"/>
          <w:b/>
          <w:bCs/>
          <w:color w:val="000000" w:themeColor="text1"/>
          <w:sz w:val="18"/>
          <w:szCs w:val="18"/>
          <w:shd w:val="clear" w:color="auto" w:fill="FFFFFF"/>
        </w:rPr>
        <w:br/>
        <w:t>        </w:t>
      </w:r>
      <w:hyperlink r:id="rId139"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https://www.legifrance.gouv.fr/jorf/id/JORFTEXT000052820899</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53 Arrêté du 7 novembre 2025 portant extension d'un accord conclu dans le cadre de la convention collective nationale du caoutchouc (n° 45)</w:t>
      </w:r>
      <w:r w:rsidRPr="00A47063">
        <w:rPr>
          <w:rFonts w:ascii="Arial" w:hAnsi="Arial" w:cs="Arial"/>
          <w:b/>
          <w:bCs/>
          <w:color w:val="000000" w:themeColor="text1"/>
          <w:sz w:val="18"/>
          <w:szCs w:val="18"/>
          <w:shd w:val="clear" w:color="auto" w:fill="FFFFFF"/>
        </w:rPr>
        <w:br/>
        <w:t>        </w:t>
      </w:r>
      <w:hyperlink r:id="rId140"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https://www.legifrance.gouv.fr/jorf/id/JORFTEXT000052820910</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54 Arrêté du 7 novembre 2025 portant extension d'un avenant à un accord conclu dans le cadre de la convention collective nationale des commerces de gros (n° 573)</w:t>
      </w:r>
      <w:r w:rsidRPr="00A47063">
        <w:rPr>
          <w:rFonts w:ascii="Arial" w:hAnsi="Arial" w:cs="Arial"/>
          <w:b/>
          <w:bCs/>
          <w:color w:val="000000" w:themeColor="text1"/>
          <w:sz w:val="18"/>
          <w:szCs w:val="18"/>
          <w:shd w:val="clear" w:color="auto" w:fill="FFFFFF"/>
        </w:rPr>
        <w:br/>
        <w:t>        </w:t>
      </w:r>
      <w:hyperlink r:id="rId141"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https://www.legifrance.gouv.fr/jorf/id/JORFTEXT000052820921</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55 Arrêté du 7 novembre 2025 portant extension d'un avenant à un accord conclu dans le secteur de la parfumerie sélective (n° 3235)</w:t>
      </w:r>
      <w:r w:rsidRPr="00A47063">
        <w:rPr>
          <w:rFonts w:ascii="Arial" w:hAnsi="Arial" w:cs="Arial"/>
          <w:b/>
          <w:bCs/>
          <w:color w:val="000000" w:themeColor="text1"/>
          <w:sz w:val="18"/>
          <w:szCs w:val="18"/>
          <w:shd w:val="clear" w:color="auto" w:fill="FFFFFF"/>
        </w:rPr>
        <w:br/>
        <w:t>        </w:t>
      </w:r>
      <w:hyperlink r:id="rId142"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https://www.legifrance.gouv.fr/jorf/id/JORFTEXT000052820931</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56 Arrêté du 7 novembre 2025 portant extension d'un avenant à la convention collective nationale des activités de production des eaux embouteillées, des boissons rafraîchissantes sans alcool et de bière (n° 1513)</w:t>
      </w:r>
      <w:r w:rsidRPr="00A47063">
        <w:rPr>
          <w:rFonts w:ascii="Arial" w:hAnsi="Arial" w:cs="Arial"/>
          <w:b/>
          <w:bCs/>
          <w:color w:val="000000" w:themeColor="text1"/>
          <w:sz w:val="18"/>
          <w:szCs w:val="18"/>
          <w:shd w:val="clear" w:color="auto" w:fill="FFFFFF"/>
        </w:rPr>
        <w:br/>
        <w:t>        </w:t>
      </w:r>
      <w:hyperlink r:id="rId143"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https://www.legifrance.gouv.fr/jorf/id/JORFTEXT000052820940</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57 Arrêté du 7 novembre 2025 portant extension d'un avenant à un accord conclu dans le cadre de la convention collective nationale des fleuristes, de la vente et des services des animaux familiers (n° 1978)</w:t>
      </w:r>
      <w:r w:rsidRPr="00A47063">
        <w:rPr>
          <w:rFonts w:ascii="Arial" w:hAnsi="Arial" w:cs="Arial"/>
          <w:b/>
          <w:bCs/>
          <w:color w:val="000000" w:themeColor="text1"/>
          <w:sz w:val="18"/>
          <w:szCs w:val="18"/>
          <w:shd w:val="clear" w:color="auto" w:fill="FFFFFF"/>
        </w:rPr>
        <w:br/>
        <w:t>        </w:t>
      </w:r>
      <w:hyperlink r:id="rId144"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https://www.legifrance.gouv.fr/jorf/id/JORFTEXT000052820958</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58 Arrêté du 7 novembre 2025 portant extension d'un avenant à un accord conclu dans le cadre de la convention collective nationale des commerces de gros de l'habillement, de la mercerie, de la chaussure et du jouet (n° 500)</w:t>
      </w:r>
      <w:r w:rsidRPr="00A47063">
        <w:rPr>
          <w:rFonts w:ascii="Arial" w:hAnsi="Arial" w:cs="Arial"/>
          <w:b/>
          <w:bCs/>
          <w:color w:val="000000" w:themeColor="text1"/>
          <w:sz w:val="18"/>
          <w:szCs w:val="18"/>
          <w:shd w:val="clear" w:color="auto" w:fill="FFFFFF"/>
        </w:rPr>
        <w:br/>
        <w:t>        </w:t>
      </w:r>
      <w:hyperlink r:id="rId145"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https://www.legifrance.gouv.fr/jorf/id/JORFTEXT000052820968</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59 Arrêté du 7 novembre 2025 portant extension d'un avenant à un accord conclu dans le cadre de la convention collective nationale du commerce de détail de l'horlogerie-bijouterie (n° 1487)</w:t>
      </w:r>
      <w:r w:rsidRPr="00A47063">
        <w:rPr>
          <w:rFonts w:ascii="Arial" w:hAnsi="Arial" w:cs="Arial"/>
          <w:b/>
          <w:bCs/>
          <w:color w:val="000000" w:themeColor="text1"/>
          <w:sz w:val="18"/>
          <w:szCs w:val="18"/>
          <w:shd w:val="clear" w:color="auto" w:fill="FFFFFF"/>
        </w:rPr>
        <w:br/>
        <w:t>        </w:t>
      </w:r>
      <w:hyperlink r:id="rId146"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https://www.legifrance.gouv.fr/jorf/id/JORFTEXT000052820979</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60 Arrêté du 7 novembre 2025 portant extension d'un accord conclu dans le cadre de la convention collective nationale des hôtels, cafés, restaurants (n° 1979)</w:t>
      </w:r>
      <w:r w:rsidRPr="00A47063">
        <w:rPr>
          <w:rFonts w:ascii="Arial" w:hAnsi="Arial" w:cs="Arial"/>
          <w:b/>
          <w:bCs/>
          <w:color w:val="000000" w:themeColor="text1"/>
          <w:sz w:val="18"/>
          <w:szCs w:val="18"/>
          <w:shd w:val="clear" w:color="auto" w:fill="FFFFFF"/>
        </w:rPr>
        <w:br/>
        <w:t>        </w:t>
      </w:r>
      <w:hyperlink r:id="rId147"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https://www.legifrance.gouv.fr/jorf/id/JORFTEXT000052820989</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61 Arrêté du 7 novembre 2025 portant extension d'un avenant à un accord conclu dans le cadre de la convention collective nationale du personnel des prestataires de services dans le domaine du secteur tertiaire (n° 2098)</w:t>
      </w:r>
      <w:r w:rsidRPr="00A47063">
        <w:rPr>
          <w:rFonts w:ascii="Arial" w:hAnsi="Arial" w:cs="Arial"/>
          <w:b/>
          <w:bCs/>
          <w:color w:val="000000" w:themeColor="text1"/>
          <w:sz w:val="18"/>
          <w:szCs w:val="18"/>
          <w:shd w:val="clear" w:color="auto" w:fill="FFFFFF"/>
        </w:rPr>
        <w:br/>
        <w:t>        </w:t>
      </w:r>
      <w:hyperlink r:id="rId148"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https://www.legifrance.gouv.fr/jorf/id/JORFTEXT000052820999</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62 Arrêté du 7 novembre 2025 portant extension d'un avenant à un accord conclu dans le cadre de la convention collective nationale des organismes de tourisme (n° 1909)</w:t>
      </w:r>
      <w:r w:rsidRPr="00A47063">
        <w:rPr>
          <w:rFonts w:ascii="Arial" w:hAnsi="Arial" w:cs="Arial"/>
          <w:b/>
          <w:bCs/>
          <w:color w:val="000000" w:themeColor="text1"/>
          <w:sz w:val="18"/>
          <w:szCs w:val="18"/>
          <w:shd w:val="clear" w:color="auto" w:fill="FFFFFF"/>
        </w:rPr>
        <w:br/>
        <w:t>        </w:t>
      </w:r>
      <w:hyperlink r:id="rId149" w:tgtFrame="_blank" w:history="1">
        <w:r w:rsidRPr="00A47063">
          <w:rPr>
            <w:rStyle w:val="Lienhypertexte"/>
            <w:rFonts w:ascii="Arial" w:hAnsi="Arial" w:cs="Arial"/>
            <w:b/>
            <w:bCs/>
            <w:color w:val="000000" w:themeColor="text1"/>
            <w:sz w:val="18"/>
            <w:szCs w:val="18"/>
            <w:shd w:val="clear" w:color="auto" w:fill="FFFFFF"/>
          </w:rPr>
          <w:t>https://www.legifrance.gouv.fr/jorf/id/JORFTEXT000052821011</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lastRenderedPageBreak/>
        <w:t>        63 Arrêté du 7 novembre 2025 portant extension d'un avenant à un accord conclu dans le cadre de la convention collective nationale de l'industrie des tuiles et briques (n° 1170)</w:t>
      </w:r>
      <w:r w:rsidRPr="00A47063">
        <w:rPr>
          <w:rFonts w:ascii="Arial" w:hAnsi="Arial" w:cs="Arial"/>
          <w:b/>
          <w:bCs/>
          <w:color w:val="000000" w:themeColor="text1"/>
          <w:sz w:val="18"/>
          <w:szCs w:val="18"/>
          <w:shd w:val="clear" w:color="auto" w:fill="FFFFFF"/>
        </w:rPr>
        <w:br/>
        <w:t>        </w:t>
      </w:r>
      <w:hyperlink r:id="rId150" w:tgtFrame="_blank" w:history="1">
        <w:r w:rsidRPr="00A47063">
          <w:rPr>
            <w:rStyle w:val="Lienhypertexte"/>
            <w:rFonts w:ascii="Arial" w:hAnsi="Arial" w:cs="Arial"/>
            <w:b/>
            <w:bCs/>
            <w:color w:val="000000" w:themeColor="text1"/>
            <w:sz w:val="18"/>
            <w:szCs w:val="18"/>
            <w:shd w:val="clear" w:color="auto" w:fill="FFFFFF"/>
          </w:rPr>
          <w:t>https://www.legifrance.gouv.fr/jorf/id/JORFTEXT000052821021</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64 Arrêté du 7 novembre 2025 portant extension d'un accord conclu dans le cadre de la convention collective nationale des télécommunications (n° 2148)</w:t>
      </w:r>
      <w:r w:rsidRPr="00A47063">
        <w:rPr>
          <w:rFonts w:ascii="Arial" w:hAnsi="Arial" w:cs="Arial"/>
          <w:b/>
          <w:bCs/>
          <w:color w:val="000000" w:themeColor="text1"/>
          <w:sz w:val="18"/>
          <w:szCs w:val="18"/>
          <w:shd w:val="clear" w:color="auto" w:fill="FFFFFF"/>
        </w:rPr>
        <w:br/>
        <w:t>        </w:t>
      </w:r>
      <w:hyperlink r:id="rId151" w:tgtFrame="_blank" w:history="1">
        <w:r w:rsidRPr="00A47063">
          <w:rPr>
            <w:rStyle w:val="Lienhypertexte"/>
            <w:rFonts w:ascii="Arial" w:hAnsi="Arial" w:cs="Arial"/>
            <w:b/>
            <w:bCs/>
            <w:color w:val="000000" w:themeColor="text1"/>
            <w:sz w:val="18"/>
            <w:szCs w:val="18"/>
            <w:shd w:val="clear" w:color="auto" w:fill="FFFFFF"/>
          </w:rPr>
          <w:t>https://www.legifrance.gouv.fr/jorf/id/JORFTEXT000052821037</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65 Arrêté du 13 novembre 2025 portant extension d'un avenant à un accord conclu dans le cadre de la convention collective nationale du bricolage (n° 1606)</w:t>
      </w:r>
      <w:r w:rsidRPr="00A47063">
        <w:rPr>
          <w:rFonts w:ascii="Arial" w:hAnsi="Arial" w:cs="Arial"/>
          <w:b/>
          <w:bCs/>
          <w:color w:val="000000" w:themeColor="text1"/>
          <w:sz w:val="18"/>
          <w:szCs w:val="18"/>
          <w:shd w:val="clear" w:color="auto" w:fill="FFFFFF"/>
        </w:rPr>
        <w:br/>
        <w:t>        </w:t>
      </w:r>
      <w:hyperlink r:id="rId152" w:tgtFrame="_blank" w:history="1">
        <w:r w:rsidRPr="00A47063">
          <w:rPr>
            <w:rStyle w:val="Lienhypertexte"/>
            <w:rFonts w:ascii="Arial" w:hAnsi="Arial" w:cs="Arial"/>
            <w:b/>
            <w:bCs/>
            <w:color w:val="000000" w:themeColor="text1"/>
            <w:sz w:val="18"/>
            <w:szCs w:val="18"/>
            <w:shd w:val="clear" w:color="auto" w:fill="FFFFFF"/>
          </w:rPr>
          <w:t>https://www.legifrance.gouv.fr/jorf/id/JORFTEXT000052821049</w:t>
        </w:r>
      </w:hyperlink>
    </w:p>
    <w:p w14:paraId="04A28556" w14:textId="77777777" w:rsidR="00A47063" w:rsidRPr="00A47063" w:rsidRDefault="00A47063" w:rsidP="0013132C">
      <w:pPr>
        <w:tabs>
          <w:tab w:val="left" w:pos="7600"/>
        </w:tabs>
        <w:jc w:val="both"/>
        <w:rPr>
          <w:rFonts w:ascii="Arial" w:hAnsi="Arial" w:cs="Arial"/>
          <w:b/>
          <w:bCs/>
          <w:color w:val="000000" w:themeColor="text1"/>
          <w:sz w:val="18"/>
          <w:szCs w:val="18"/>
          <w:shd w:val="clear" w:color="auto" w:fill="FFFFFF"/>
        </w:rPr>
      </w:pPr>
    </w:p>
    <w:p w14:paraId="1AB70D31" w14:textId="77777777" w:rsidR="00A47063" w:rsidRPr="00A47063" w:rsidRDefault="00A47063" w:rsidP="0013132C">
      <w:pPr>
        <w:tabs>
          <w:tab w:val="left" w:pos="7600"/>
        </w:tabs>
        <w:jc w:val="both"/>
        <w:rPr>
          <w:rFonts w:ascii="Arial" w:hAnsi="Arial" w:cs="Arial"/>
          <w:b/>
          <w:bCs/>
          <w:color w:val="000000" w:themeColor="text1"/>
          <w:sz w:val="18"/>
          <w:szCs w:val="18"/>
          <w:shd w:val="clear" w:color="auto" w:fill="FFFFFF"/>
        </w:rPr>
      </w:pPr>
    </w:p>
    <w:p w14:paraId="73119E27" w14:textId="69E1E910" w:rsidR="003C7D2F" w:rsidRDefault="003C7D2F" w:rsidP="0013132C">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21 novembre 2025</w:t>
      </w:r>
    </w:p>
    <w:p w14:paraId="75822217" w14:textId="77777777" w:rsidR="003C7D2F" w:rsidRDefault="003C7D2F" w:rsidP="0013132C">
      <w:pPr>
        <w:tabs>
          <w:tab w:val="left" w:pos="7600"/>
        </w:tabs>
        <w:jc w:val="both"/>
        <w:rPr>
          <w:rFonts w:ascii="Arial" w:hAnsi="Arial" w:cs="Arial"/>
          <w:b/>
          <w:bCs/>
          <w:color w:val="7030A0"/>
          <w:sz w:val="18"/>
          <w:szCs w:val="18"/>
          <w:shd w:val="clear" w:color="auto" w:fill="FFFFFF"/>
        </w:rPr>
      </w:pPr>
    </w:p>
    <w:p w14:paraId="48CBB66D" w14:textId="77777777" w:rsidR="00AB7EC2" w:rsidRDefault="00AB7EC2" w:rsidP="00AB7EC2">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1603737A" w14:textId="77777777" w:rsidR="003C7D2F" w:rsidRDefault="003C7D2F" w:rsidP="0013132C">
      <w:pPr>
        <w:tabs>
          <w:tab w:val="left" w:pos="7600"/>
        </w:tabs>
        <w:jc w:val="both"/>
        <w:rPr>
          <w:rFonts w:ascii="Arial" w:hAnsi="Arial" w:cs="Arial"/>
          <w:b/>
          <w:bCs/>
          <w:color w:val="7030A0"/>
          <w:sz w:val="18"/>
          <w:szCs w:val="18"/>
          <w:shd w:val="clear" w:color="auto" w:fill="FFFFFF"/>
        </w:rPr>
      </w:pPr>
    </w:p>
    <w:p w14:paraId="00C3A6DD" w14:textId="302938E3" w:rsidR="003C7D2F" w:rsidRPr="003C7D2F" w:rsidRDefault="003C7D2F" w:rsidP="0013132C">
      <w:pPr>
        <w:tabs>
          <w:tab w:val="left" w:pos="7600"/>
        </w:tabs>
        <w:jc w:val="both"/>
        <w:rPr>
          <w:rFonts w:ascii="Arial" w:hAnsi="Arial" w:cs="Arial"/>
          <w:b/>
          <w:bCs/>
          <w:i/>
          <w:iCs/>
          <w:color w:val="7030A0"/>
          <w:sz w:val="18"/>
          <w:szCs w:val="18"/>
          <w:shd w:val="clear" w:color="auto" w:fill="FFFFFF"/>
        </w:rPr>
      </w:pPr>
      <w:r w:rsidRPr="003C7D2F">
        <w:rPr>
          <w:rFonts w:ascii="Arial" w:hAnsi="Arial" w:cs="Arial"/>
          <w:b/>
          <w:bCs/>
          <w:i/>
          <w:iCs/>
          <w:color w:val="000000" w:themeColor="text1"/>
          <w:sz w:val="18"/>
          <w:szCs w:val="18"/>
          <w:shd w:val="clear" w:color="auto" w:fill="FFFFFF"/>
        </w:rPr>
        <w:t>Arrêtés portant extensions d'avenants à des conventions collectives et accords nationaux et territoriaux des remontées mécaniques et domaines skiables (n° 454), d'architecture (n° 2332), des personnels des agences générales d'assurances (n° 2335), de l'immobilier (n° 1527), des menuiseries, charpentes et constructions industrialisées et portes planes (n° 3222), d’accords territoriaux (Méditerranée Ouest - départements Aude, Hérault et Pyrénées-Orientales ; Somme ; Finistère, Aisne) conclus dans le cadre de la convention collective nationale de la métallurgie (n° 3248), de la métallurgie (n° 3248), de l'industrie textile (n° 18), des entreprises de l'industrie et des commerces en gros des viandes (n° 1534), du personnel des industries du cartonnage (n° 489) et de la convention collective nationale de la production et de la transformation des papiers et cartons (n° 3238),des ateliers et chantiers d'insertion (n° 3016).</w:t>
      </w:r>
      <w:r>
        <w:rPr>
          <w:rFonts w:ascii="Arial" w:hAnsi="Arial" w:cs="Arial"/>
          <w:b/>
          <w:bCs/>
          <w:i/>
          <w:iCs/>
          <w:color w:val="000000" w:themeColor="text1"/>
          <w:sz w:val="18"/>
          <w:szCs w:val="18"/>
          <w:shd w:val="clear" w:color="auto" w:fill="FFFFFF"/>
        </w:rPr>
        <w:t xml:space="preserve"> Ci-joint.</w:t>
      </w:r>
    </w:p>
    <w:p w14:paraId="318FAF2B" w14:textId="77777777" w:rsidR="003C7D2F" w:rsidRDefault="003C7D2F" w:rsidP="0013132C">
      <w:pPr>
        <w:tabs>
          <w:tab w:val="left" w:pos="7600"/>
        </w:tabs>
        <w:jc w:val="both"/>
        <w:rPr>
          <w:rFonts w:ascii="Arial" w:hAnsi="Arial" w:cs="Arial"/>
          <w:b/>
          <w:bCs/>
          <w:color w:val="7030A0"/>
          <w:sz w:val="18"/>
          <w:szCs w:val="18"/>
          <w:shd w:val="clear" w:color="auto" w:fill="FFFFFF"/>
        </w:rPr>
      </w:pPr>
    </w:p>
    <w:p w14:paraId="52898429" w14:textId="42C30FD4" w:rsidR="003C7D2F" w:rsidRPr="003C7D2F" w:rsidRDefault="003C7D2F" w:rsidP="003C7D2F">
      <w:pPr>
        <w:tabs>
          <w:tab w:val="left" w:pos="7600"/>
        </w:tabs>
        <w:rPr>
          <w:rFonts w:ascii="Arial" w:hAnsi="Arial" w:cs="Arial"/>
          <w:b/>
          <w:bCs/>
          <w:color w:val="000000" w:themeColor="text1"/>
          <w:sz w:val="18"/>
          <w:szCs w:val="18"/>
          <w:shd w:val="clear" w:color="auto" w:fill="FFFFFF"/>
        </w:rPr>
      </w:pPr>
      <w:r w:rsidRPr="003C7D2F">
        <w:rPr>
          <w:rFonts w:ascii="Arial" w:hAnsi="Arial" w:cs="Arial"/>
          <w:b/>
          <w:bCs/>
          <w:color w:val="7030A0"/>
          <w:sz w:val="18"/>
          <w:szCs w:val="18"/>
          <w:shd w:val="clear" w:color="auto" w:fill="FFFFFF"/>
        </w:rPr>
        <w:t>LIENS ET TEXTES :</w:t>
      </w:r>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56 Arrêté du 7 novembre 2025 portant extension d'un avenant à la convention collective nationale des remontées mécaniques et domaines skiables (n° 454)</w:t>
      </w:r>
      <w:r w:rsidRPr="003C7D2F">
        <w:rPr>
          <w:rFonts w:ascii="Arial" w:hAnsi="Arial" w:cs="Arial"/>
          <w:b/>
          <w:bCs/>
          <w:color w:val="000000" w:themeColor="text1"/>
          <w:sz w:val="18"/>
          <w:szCs w:val="18"/>
          <w:shd w:val="clear" w:color="auto" w:fill="FFFFFF"/>
        </w:rPr>
        <w:br/>
        <w:t>        </w:t>
      </w:r>
      <w:hyperlink r:id="rId153"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https://www.legifrance.gouv.fr/jorf/id/JORFTEXT000052657635</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57 Arrêté du 7 novembre 2025 portant extension d'un avenant à un accord conclu dans le cadre de la convention collective nationale des entreprises d'architecture (n° 2332)</w:t>
      </w:r>
      <w:r w:rsidRPr="003C7D2F">
        <w:rPr>
          <w:rFonts w:ascii="Arial" w:hAnsi="Arial" w:cs="Arial"/>
          <w:b/>
          <w:bCs/>
          <w:color w:val="000000" w:themeColor="text1"/>
          <w:sz w:val="18"/>
          <w:szCs w:val="18"/>
          <w:shd w:val="clear" w:color="auto" w:fill="FFFFFF"/>
        </w:rPr>
        <w:br/>
        <w:t>        </w:t>
      </w:r>
      <w:hyperlink r:id="rId154"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https://www.legifrance.gouv.fr/jorf/id/JORFTEXT000052657644</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58 Arrêté du 7 novembre 2025 portant extension d'un avenant à un accord conclu dans le cadre de la convention collective nationale du personnel des agences générales d'assurances (n° 2335)</w:t>
      </w:r>
      <w:r w:rsidRPr="003C7D2F">
        <w:rPr>
          <w:rFonts w:ascii="Arial" w:hAnsi="Arial" w:cs="Arial"/>
          <w:b/>
          <w:bCs/>
          <w:color w:val="000000" w:themeColor="text1"/>
          <w:sz w:val="18"/>
          <w:szCs w:val="18"/>
          <w:shd w:val="clear" w:color="auto" w:fill="FFFFFF"/>
        </w:rPr>
        <w:br/>
        <w:t>        </w:t>
      </w:r>
      <w:hyperlink r:id="rId155"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https://www.legifrance.gouv.fr/jorf/id/JORFTEXT000052657653</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59 Arrêté du 7 novembre 2025 portant extension d'un accord conclu dans le cadre de la convention collective nationale des services de l'automobile (n° 1090)</w:t>
      </w:r>
      <w:r w:rsidRPr="003C7D2F">
        <w:rPr>
          <w:rFonts w:ascii="Arial" w:hAnsi="Arial" w:cs="Arial"/>
          <w:b/>
          <w:bCs/>
          <w:color w:val="000000" w:themeColor="text1"/>
          <w:sz w:val="18"/>
          <w:szCs w:val="18"/>
          <w:shd w:val="clear" w:color="auto" w:fill="FFFFFF"/>
        </w:rPr>
        <w:br/>
        <w:t>        </w:t>
      </w:r>
      <w:hyperlink r:id="rId156"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https://www.legifrance.gouv.fr/jorf/id/JORFTEXT000052657662</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60 Arrêté du 7 novembre 2025 portant extension d'un avenant à la convention collective nationale de l'immobilier (n° 1527)</w:t>
      </w:r>
      <w:r w:rsidRPr="003C7D2F">
        <w:rPr>
          <w:rFonts w:ascii="Arial" w:hAnsi="Arial" w:cs="Arial"/>
          <w:b/>
          <w:bCs/>
          <w:color w:val="000000" w:themeColor="text1"/>
          <w:sz w:val="18"/>
          <w:szCs w:val="18"/>
          <w:shd w:val="clear" w:color="auto" w:fill="FFFFFF"/>
        </w:rPr>
        <w:br/>
        <w:t>        </w:t>
      </w:r>
      <w:hyperlink r:id="rId157"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https://www.legifrance.gouv.fr/jorf/id/JORFTEXT000052657671</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61 Arrêté du 7 novembre 2025 portant extension d'un avenant à un accord conclu dans le cadre de la convention collective nationale des menuiseries, charpentes et constructions industrialisées et portes planes (n° 3222)</w:t>
      </w:r>
      <w:r w:rsidRPr="003C7D2F">
        <w:rPr>
          <w:rFonts w:ascii="Arial" w:hAnsi="Arial" w:cs="Arial"/>
          <w:b/>
          <w:bCs/>
          <w:color w:val="000000" w:themeColor="text1"/>
          <w:sz w:val="18"/>
          <w:szCs w:val="18"/>
          <w:shd w:val="clear" w:color="auto" w:fill="FFFFFF"/>
        </w:rPr>
        <w:br/>
        <w:t>        </w:t>
      </w:r>
      <w:hyperlink r:id="rId158"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https://www.legifrance.gouv.fr/jorf/id/JORFTEXT000052657680</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62 Arrêté du 7 novembre 2025 portant extension d'un accord territorial (Aisne) conclu dans le cadre de la convention collective nationale de la métallurgie (n° 3248)</w:t>
      </w:r>
      <w:r w:rsidRPr="003C7D2F">
        <w:rPr>
          <w:rFonts w:ascii="Arial" w:hAnsi="Arial" w:cs="Arial"/>
          <w:b/>
          <w:bCs/>
          <w:color w:val="000000" w:themeColor="text1"/>
          <w:sz w:val="18"/>
          <w:szCs w:val="18"/>
          <w:shd w:val="clear" w:color="auto" w:fill="FFFFFF"/>
        </w:rPr>
        <w:br/>
        <w:t>        </w:t>
      </w:r>
      <w:hyperlink r:id="rId159"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https://www.legifrance.gouv.fr/jorf/id/JORFTEXT000052657689</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63 Arrêté du 7 novembre 2025 portant extension d'un accord territorial (Finistère) conclu dans le cadre de la convention collective nationale de la métallurgie (n° 3248)</w:t>
      </w:r>
      <w:r w:rsidRPr="003C7D2F">
        <w:rPr>
          <w:rFonts w:ascii="Arial" w:hAnsi="Arial" w:cs="Arial"/>
          <w:b/>
          <w:bCs/>
          <w:color w:val="000000" w:themeColor="text1"/>
          <w:sz w:val="18"/>
          <w:szCs w:val="18"/>
          <w:shd w:val="clear" w:color="auto" w:fill="FFFFFF"/>
        </w:rPr>
        <w:br/>
        <w:t>        </w:t>
      </w:r>
      <w:hyperlink r:id="rId160"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https://www.legifrance.gouv.fr/jorf/id/JORFTEXT000052657698</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64 Arrêté du 7 novembre 2025 portant extension d'un accord territorial (Méditerranée Ouest - départements Aude, Hérault et Pyrénées-Orientales) conclu dans le cadre de la convention collective nationale de la métallurgie (n° 3248)</w:t>
      </w:r>
      <w:r w:rsidRPr="003C7D2F">
        <w:rPr>
          <w:rFonts w:ascii="Arial" w:hAnsi="Arial" w:cs="Arial"/>
          <w:b/>
          <w:bCs/>
          <w:color w:val="000000" w:themeColor="text1"/>
          <w:sz w:val="18"/>
          <w:szCs w:val="18"/>
          <w:shd w:val="clear" w:color="auto" w:fill="FFFFFF"/>
        </w:rPr>
        <w:br/>
        <w:t>        </w:t>
      </w:r>
      <w:hyperlink r:id="rId161" w:tgtFrame="_blank" w:history="1">
        <w:r w:rsidRPr="003C7D2F">
          <w:rPr>
            <w:rStyle w:val="Lienhypertexte"/>
            <w:rFonts w:ascii="Arial" w:hAnsi="Arial" w:cs="Arial"/>
            <w:b/>
            <w:bCs/>
            <w:color w:val="000000" w:themeColor="text1"/>
            <w:sz w:val="18"/>
            <w:szCs w:val="18"/>
            <w:shd w:val="clear" w:color="auto" w:fill="FFFFFF"/>
          </w:rPr>
          <w:t>https://www.legifrance.gouv.fr/jorf/id/JORFTEXT000052657707</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65 Arrêté du 7 novembre 2025 portant extension d'un accord territorial (Somme) conclu dans le cadre de la convention collective nationale de la métallurgie (n° 3248)</w:t>
      </w:r>
      <w:r w:rsidRPr="003C7D2F">
        <w:rPr>
          <w:rFonts w:ascii="Arial" w:hAnsi="Arial" w:cs="Arial"/>
          <w:b/>
          <w:bCs/>
          <w:color w:val="000000" w:themeColor="text1"/>
          <w:sz w:val="18"/>
          <w:szCs w:val="18"/>
          <w:shd w:val="clear" w:color="auto" w:fill="FFFFFF"/>
        </w:rPr>
        <w:br/>
        <w:t>        </w:t>
      </w:r>
      <w:hyperlink r:id="rId162" w:tgtFrame="_blank" w:history="1">
        <w:r w:rsidRPr="003C7D2F">
          <w:rPr>
            <w:rStyle w:val="Lienhypertexte"/>
            <w:rFonts w:ascii="Arial" w:hAnsi="Arial" w:cs="Arial"/>
            <w:b/>
            <w:bCs/>
            <w:color w:val="000000" w:themeColor="text1"/>
            <w:sz w:val="18"/>
            <w:szCs w:val="18"/>
            <w:shd w:val="clear" w:color="auto" w:fill="FFFFFF"/>
          </w:rPr>
          <w:t>https://www.legifrance.gouv.fr/jorf/id/JORFTEXT000052657716</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xml:space="preserve">        66 Arrêté du 7 novembre 2025 portant extension d'un accord conclu dans le cadre de la convention collective </w:t>
      </w:r>
      <w:r w:rsidRPr="003C7D2F">
        <w:rPr>
          <w:rFonts w:ascii="Arial" w:hAnsi="Arial" w:cs="Arial"/>
          <w:b/>
          <w:bCs/>
          <w:color w:val="000000" w:themeColor="text1"/>
          <w:sz w:val="18"/>
          <w:szCs w:val="18"/>
          <w:shd w:val="clear" w:color="auto" w:fill="FFFFFF"/>
        </w:rPr>
        <w:lastRenderedPageBreak/>
        <w:t>nationale de l'industrie textile (n° 18)</w:t>
      </w:r>
      <w:r w:rsidRPr="003C7D2F">
        <w:rPr>
          <w:rFonts w:ascii="Arial" w:hAnsi="Arial" w:cs="Arial"/>
          <w:b/>
          <w:bCs/>
          <w:color w:val="000000" w:themeColor="text1"/>
          <w:sz w:val="18"/>
          <w:szCs w:val="18"/>
          <w:shd w:val="clear" w:color="auto" w:fill="FFFFFF"/>
        </w:rPr>
        <w:br/>
        <w:t>        </w:t>
      </w:r>
      <w:hyperlink r:id="rId163" w:tgtFrame="_blank" w:history="1">
        <w:r w:rsidRPr="003C7D2F">
          <w:rPr>
            <w:rStyle w:val="Lienhypertexte"/>
            <w:rFonts w:ascii="Arial" w:hAnsi="Arial" w:cs="Arial"/>
            <w:b/>
            <w:bCs/>
            <w:color w:val="000000" w:themeColor="text1"/>
            <w:sz w:val="18"/>
            <w:szCs w:val="18"/>
            <w:shd w:val="clear" w:color="auto" w:fill="FFFFFF"/>
          </w:rPr>
          <w:t>https://www.legifrance.gouv.fr/jorf/id/JORFTEXT000052657725</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67 Arrêté du 7 novembre 2025 portant extension d'un avenant à la convention collective nationale des entreprises de l'industrie et des commerces en gros des viandes (n° 1534)</w:t>
      </w:r>
      <w:r w:rsidRPr="003C7D2F">
        <w:rPr>
          <w:rFonts w:ascii="Arial" w:hAnsi="Arial" w:cs="Arial"/>
          <w:b/>
          <w:bCs/>
          <w:color w:val="000000" w:themeColor="text1"/>
          <w:sz w:val="18"/>
          <w:szCs w:val="18"/>
          <w:shd w:val="clear" w:color="auto" w:fill="FFFFFF"/>
        </w:rPr>
        <w:br/>
        <w:t>        </w:t>
      </w:r>
      <w:hyperlink r:id="rId164" w:tgtFrame="_blank" w:history="1">
        <w:r w:rsidRPr="003C7D2F">
          <w:rPr>
            <w:rStyle w:val="Lienhypertexte"/>
            <w:rFonts w:ascii="Arial" w:hAnsi="Arial" w:cs="Arial"/>
            <w:b/>
            <w:bCs/>
            <w:color w:val="000000" w:themeColor="text1"/>
            <w:sz w:val="18"/>
            <w:szCs w:val="18"/>
            <w:shd w:val="clear" w:color="auto" w:fill="FFFFFF"/>
          </w:rPr>
          <w:t>https://www.legifrance.gouv.fr/jorf/id/JORFTEXT000052657734</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68 Arrêté du 7 novembre 2025 portant extension d'un accord interbranche conclu dans le cadre de la convention collective nationale du personnel des industries du cartonnage (n° 489) et de la convention collective nationale de la production et de la transformation des papiers et cartons (n° 3238)</w:t>
      </w:r>
      <w:r w:rsidRPr="003C7D2F">
        <w:rPr>
          <w:rFonts w:ascii="Arial" w:hAnsi="Arial" w:cs="Arial"/>
          <w:b/>
          <w:bCs/>
          <w:color w:val="000000" w:themeColor="text1"/>
          <w:sz w:val="18"/>
          <w:szCs w:val="18"/>
          <w:shd w:val="clear" w:color="auto" w:fill="FFFFFF"/>
        </w:rPr>
        <w:br/>
        <w:t>        </w:t>
      </w:r>
      <w:hyperlink r:id="rId165" w:tgtFrame="_blank" w:history="1">
        <w:r w:rsidRPr="003C7D2F">
          <w:rPr>
            <w:rStyle w:val="Lienhypertexte"/>
            <w:rFonts w:ascii="Arial" w:hAnsi="Arial" w:cs="Arial"/>
            <w:b/>
            <w:bCs/>
            <w:color w:val="000000" w:themeColor="text1"/>
            <w:sz w:val="18"/>
            <w:szCs w:val="18"/>
            <w:shd w:val="clear" w:color="auto" w:fill="FFFFFF"/>
          </w:rPr>
          <w:t>https://www.legifrance.gouv.fr/jorf/id/JORFTEXT000052657743</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69 Arrêté du 12 novembre 2025 portant extension d'un avenant à un accord conclu dans le cadre de la convention collective nationale des ateliers et chantiers d'insertion (n° 3016)</w:t>
      </w:r>
      <w:r w:rsidRPr="003C7D2F">
        <w:rPr>
          <w:rFonts w:ascii="Arial" w:hAnsi="Arial" w:cs="Arial"/>
          <w:b/>
          <w:bCs/>
          <w:color w:val="000000" w:themeColor="text1"/>
          <w:sz w:val="18"/>
          <w:szCs w:val="18"/>
          <w:shd w:val="clear" w:color="auto" w:fill="FFFFFF"/>
        </w:rPr>
        <w:br/>
        <w:t>        </w:t>
      </w:r>
      <w:hyperlink r:id="rId166" w:tgtFrame="_blank" w:history="1">
        <w:r w:rsidRPr="003C7D2F">
          <w:rPr>
            <w:rStyle w:val="Lienhypertexte"/>
            <w:rFonts w:ascii="Arial" w:hAnsi="Arial" w:cs="Arial"/>
            <w:b/>
            <w:bCs/>
            <w:color w:val="000000" w:themeColor="text1"/>
            <w:sz w:val="18"/>
            <w:szCs w:val="18"/>
            <w:shd w:val="clear" w:color="auto" w:fill="FFFFFF"/>
          </w:rPr>
          <w:t>https://www.legifrance.gouv.fr/jorf/id/JORFTEXT000052657752</w:t>
        </w:r>
      </w:hyperlink>
    </w:p>
    <w:p w14:paraId="1699C0A8" w14:textId="77777777" w:rsidR="003C7D2F" w:rsidRDefault="003C7D2F" w:rsidP="0013132C">
      <w:pPr>
        <w:tabs>
          <w:tab w:val="left" w:pos="7600"/>
        </w:tabs>
        <w:jc w:val="both"/>
        <w:rPr>
          <w:rFonts w:ascii="Arial" w:hAnsi="Arial" w:cs="Arial"/>
          <w:b/>
          <w:bCs/>
          <w:color w:val="7030A0"/>
          <w:sz w:val="18"/>
          <w:szCs w:val="18"/>
          <w:shd w:val="clear" w:color="auto" w:fill="FFFFFF"/>
        </w:rPr>
      </w:pPr>
    </w:p>
    <w:p w14:paraId="4433A378" w14:textId="00A00984" w:rsidR="001C2934" w:rsidRDefault="001C2934" w:rsidP="0013132C">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13 novembre</w:t>
      </w:r>
    </w:p>
    <w:p w14:paraId="31DD042E" w14:textId="77777777" w:rsidR="001C2934" w:rsidRDefault="001C2934" w:rsidP="0013132C">
      <w:pPr>
        <w:tabs>
          <w:tab w:val="left" w:pos="7600"/>
        </w:tabs>
        <w:jc w:val="both"/>
        <w:rPr>
          <w:rFonts w:ascii="Arial" w:hAnsi="Arial" w:cs="Arial"/>
          <w:b/>
          <w:bCs/>
          <w:color w:val="7030A0"/>
          <w:sz w:val="18"/>
          <w:szCs w:val="18"/>
          <w:shd w:val="clear" w:color="auto" w:fill="FFFFFF"/>
        </w:rPr>
      </w:pPr>
    </w:p>
    <w:p w14:paraId="6036EE0C" w14:textId="77777777" w:rsidR="001C2934" w:rsidRPr="001C2934" w:rsidRDefault="001C2934" w:rsidP="0013132C">
      <w:pPr>
        <w:tabs>
          <w:tab w:val="left" w:pos="7600"/>
        </w:tabs>
        <w:jc w:val="both"/>
        <w:rPr>
          <w:rFonts w:ascii="Arial" w:hAnsi="Arial" w:cs="Arial"/>
          <w:b/>
          <w:bCs/>
          <w:color w:val="000000" w:themeColor="text1"/>
          <w:sz w:val="18"/>
          <w:szCs w:val="18"/>
          <w:shd w:val="clear" w:color="auto" w:fill="FFFFFF"/>
        </w:rPr>
      </w:pPr>
      <w:r w:rsidRPr="001C2934">
        <w:rPr>
          <w:rFonts w:ascii="Arial" w:hAnsi="Arial" w:cs="Arial"/>
          <w:b/>
          <w:bCs/>
          <w:color w:val="000000" w:themeColor="text1"/>
          <w:sz w:val="18"/>
          <w:szCs w:val="18"/>
          <w:shd w:val="clear" w:color="auto" w:fill="FFFFFF"/>
        </w:rPr>
        <w:t xml:space="preserve">Arrêté du 7 novembre 2025 portant extension d'un </w:t>
      </w:r>
      <w:r w:rsidRPr="001C2934">
        <w:rPr>
          <w:rFonts w:ascii="Arial" w:hAnsi="Arial" w:cs="Arial"/>
          <w:b/>
          <w:bCs/>
          <w:i/>
          <w:iCs/>
          <w:color w:val="000000" w:themeColor="text1"/>
          <w:sz w:val="18"/>
          <w:szCs w:val="18"/>
          <w:shd w:val="clear" w:color="auto" w:fill="FFFFFF"/>
        </w:rPr>
        <w:t>accord conclu dans le cadre de la convention collective départementale des ouvriers du bâtiment et des travaux publics de la Martinique (n° 749) et de la convention collective des ouvriers employés, techniciens et agent de maîtrise (ETAM) du bâtiment et des travaux publics de la Martinique (n° 3107)</w:t>
      </w:r>
      <w:r w:rsidRPr="001C2934">
        <w:rPr>
          <w:rFonts w:ascii="Arial" w:hAnsi="Arial" w:cs="Arial"/>
          <w:b/>
          <w:bCs/>
          <w:color w:val="000000" w:themeColor="text1"/>
          <w:sz w:val="18"/>
          <w:szCs w:val="18"/>
          <w:shd w:val="clear" w:color="auto" w:fill="FFFFFF"/>
        </w:rPr>
        <w:t>.</w:t>
      </w:r>
    </w:p>
    <w:p w14:paraId="4A9ED722" w14:textId="77777777" w:rsidR="001C2934" w:rsidRDefault="001C2934" w:rsidP="0013132C">
      <w:pPr>
        <w:tabs>
          <w:tab w:val="left" w:pos="7600"/>
        </w:tabs>
        <w:jc w:val="both"/>
        <w:rPr>
          <w:rFonts w:ascii="Arial" w:hAnsi="Arial" w:cs="Arial"/>
          <w:b/>
          <w:bCs/>
          <w:color w:val="7030A0"/>
          <w:sz w:val="18"/>
          <w:szCs w:val="18"/>
          <w:shd w:val="clear" w:color="auto" w:fill="FFFFFF"/>
        </w:rPr>
      </w:pPr>
    </w:p>
    <w:p w14:paraId="2EAF274B" w14:textId="4AB01582" w:rsidR="001C2934" w:rsidRDefault="00000000" w:rsidP="0013132C">
      <w:pPr>
        <w:tabs>
          <w:tab w:val="left" w:pos="7600"/>
        </w:tabs>
        <w:jc w:val="both"/>
        <w:rPr>
          <w:rFonts w:ascii="Arial" w:hAnsi="Arial" w:cs="Arial"/>
          <w:b/>
          <w:bCs/>
          <w:color w:val="7030A0"/>
          <w:sz w:val="18"/>
          <w:szCs w:val="18"/>
          <w:shd w:val="clear" w:color="auto" w:fill="FFFFFF"/>
        </w:rPr>
      </w:pPr>
      <w:hyperlink r:id="rId167" w:tgtFrame="_blank" w:history="1">
        <w:r w:rsidR="001C2934" w:rsidRPr="001C2934">
          <w:rPr>
            <w:rStyle w:val="Lienhypertexte"/>
            <w:rFonts w:ascii="Arial" w:hAnsi="Arial" w:cs="Arial"/>
            <w:b/>
            <w:bCs/>
            <w:sz w:val="18"/>
            <w:szCs w:val="18"/>
            <w:shd w:val="clear" w:color="auto" w:fill="FFFFFF"/>
          </w:rPr>
          <w:t>https://www.legifrance.gouv.fr/jorf/id/JORFTEXT000052566079</w:t>
        </w:r>
      </w:hyperlink>
    </w:p>
    <w:p w14:paraId="515255B0" w14:textId="77777777" w:rsidR="001C2934" w:rsidRPr="003C7D2F" w:rsidRDefault="001C2934" w:rsidP="0013132C">
      <w:pPr>
        <w:tabs>
          <w:tab w:val="left" w:pos="7600"/>
        </w:tabs>
        <w:jc w:val="both"/>
        <w:rPr>
          <w:rFonts w:ascii="Arial" w:hAnsi="Arial" w:cs="Arial"/>
          <w:b/>
          <w:bCs/>
          <w:color w:val="7030A0"/>
          <w:sz w:val="10"/>
          <w:szCs w:val="10"/>
          <w:shd w:val="clear" w:color="auto" w:fill="FFFFFF"/>
        </w:rPr>
      </w:pPr>
    </w:p>
    <w:p w14:paraId="56A268D8" w14:textId="77777777" w:rsidR="001C2934" w:rsidRDefault="001C2934" w:rsidP="0013132C">
      <w:pPr>
        <w:tabs>
          <w:tab w:val="left" w:pos="7600"/>
        </w:tabs>
        <w:jc w:val="both"/>
        <w:rPr>
          <w:rFonts w:ascii="Arial" w:hAnsi="Arial" w:cs="Arial"/>
          <w:b/>
          <w:bCs/>
          <w:color w:val="7030A0"/>
          <w:sz w:val="18"/>
          <w:szCs w:val="18"/>
          <w:shd w:val="clear" w:color="auto" w:fill="FFFFFF"/>
        </w:rPr>
      </w:pPr>
    </w:p>
    <w:p w14:paraId="32D9FCE8" w14:textId="5EAE0FD6" w:rsidR="00AE19F3" w:rsidRDefault="00AE19F3" w:rsidP="0013132C">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11 novembre</w:t>
      </w:r>
    </w:p>
    <w:p w14:paraId="340BD133" w14:textId="77777777" w:rsidR="00AE19F3" w:rsidRDefault="00AE19F3" w:rsidP="0013132C">
      <w:pPr>
        <w:tabs>
          <w:tab w:val="left" w:pos="7600"/>
        </w:tabs>
        <w:jc w:val="both"/>
        <w:rPr>
          <w:rFonts w:ascii="Arial" w:hAnsi="Arial" w:cs="Arial"/>
          <w:b/>
          <w:bCs/>
          <w:color w:val="7030A0"/>
          <w:sz w:val="18"/>
          <w:szCs w:val="18"/>
          <w:shd w:val="clear" w:color="auto" w:fill="FFFFFF"/>
        </w:rPr>
      </w:pPr>
    </w:p>
    <w:p w14:paraId="64E71E0F" w14:textId="273EC0DD" w:rsidR="00AE19F3" w:rsidRDefault="00AE19F3" w:rsidP="00AE19F3">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AGRICULTURE :</w:t>
      </w:r>
      <w:r w:rsidRPr="00AE19F3">
        <w:rPr>
          <w:rFonts w:ascii="Arial" w:hAnsi="Arial" w:cs="Arial"/>
          <w:b/>
          <w:bCs/>
          <w:color w:val="7030A0"/>
          <w:sz w:val="18"/>
          <w:szCs w:val="18"/>
          <w:shd w:val="clear" w:color="auto" w:fill="FFFFFF"/>
        </w:rPr>
        <w:br/>
      </w:r>
      <w:r w:rsidRPr="00AE19F3">
        <w:rPr>
          <w:rFonts w:ascii="Arial" w:hAnsi="Arial" w:cs="Arial"/>
          <w:b/>
          <w:bCs/>
          <w:color w:val="000000" w:themeColor="text1"/>
          <w:sz w:val="18"/>
          <w:szCs w:val="18"/>
          <w:shd w:val="clear" w:color="auto" w:fill="FFFFFF"/>
        </w:rPr>
        <w:t xml:space="preserve">       </w:t>
      </w:r>
    </w:p>
    <w:p w14:paraId="0243771A" w14:textId="15D08BCA" w:rsidR="00AE19F3" w:rsidRPr="00AE19F3" w:rsidRDefault="00AE19F3" w:rsidP="00AE19F3">
      <w:pPr>
        <w:tabs>
          <w:tab w:val="left" w:pos="7600"/>
        </w:tabs>
        <w:jc w:val="both"/>
        <w:rPr>
          <w:rFonts w:ascii="Arial" w:hAnsi="Arial" w:cs="Arial"/>
          <w:b/>
          <w:bCs/>
          <w:i/>
          <w:iCs/>
          <w:color w:val="000000" w:themeColor="text1"/>
          <w:sz w:val="18"/>
          <w:szCs w:val="18"/>
          <w:shd w:val="clear" w:color="auto" w:fill="FFFFFF"/>
        </w:rPr>
      </w:pPr>
      <w:r w:rsidRPr="00AE19F3">
        <w:rPr>
          <w:rFonts w:ascii="Arial" w:hAnsi="Arial" w:cs="Arial"/>
          <w:b/>
          <w:bCs/>
          <w:i/>
          <w:iCs/>
          <w:color w:val="000000" w:themeColor="text1"/>
          <w:sz w:val="18"/>
          <w:szCs w:val="18"/>
          <w:shd w:val="clear" w:color="auto" w:fill="FFFFFF"/>
        </w:rPr>
        <w:t>Arrêtés de novembre 2025 portant extensions d'accords de renouvellement de certificats de qualification professionnelle (CQP) dans la branche conseil et service en élevage, du régime de prévoyance et de santé complémentaire en agriculture, concernant les scieries agricoles et exploitations forestières du Limousin, des coopératives agricoles, unions de coopératives agricoles et SICA, de fleurs, fruits et légumes frais, transformés et conserveries, de teillage de lin-chanvre et de déshydratation, des personnels des activités hippiques, ci-joint.</w:t>
      </w:r>
    </w:p>
    <w:p w14:paraId="6ECBD32B" w14:textId="77777777" w:rsidR="00AE19F3" w:rsidRDefault="00AE19F3" w:rsidP="00AE19F3">
      <w:pPr>
        <w:tabs>
          <w:tab w:val="left" w:pos="7600"/>
        </w:tabs>
        <w:rPr>
          <w:rFonts w:ascii="Arial" w:hAnsi="Arial" w:cs="Arial"/>
          <w:b/>
          <w:bCs/>
          <w:color w:val="000000" w:themeColor="text1"/>
          <w:sz w:val="18"/>
          <w:szCs w:val="18"/>
          <w:shd w:val="clear" w:color="auto" w:fill="FFFFFF"/>
        </w:rPr>
      </w:pPr>
    </w:p>
    <w:p w14:paraId="34F2A087" w14:textId="24936C41" w:rsidR="00AE19F3" w:rsidRPr="00AE19F3" w:rsidRDefault="00AE19F3" w:rsidP="00AE19F3">
      <w:pPr>
        <w:tabs>
          <w:tab w:val="left" w:pos="7600"/>
        </w:tabs>
        <w:rPr>
          <w:rFonts w:ascii="Arial" w:hAnsi="Arial" w:cs="Arial"/>
          <w:b/>
          <w:bCs/>
          <w:color w:val="7030A0"/>
          <w:sz w:val="18"/>
          <w:szCs w:val="18"/>
          <w:shd w:val="clear" w:color="auto" w:fill="FFFFFF"/>
        </w:rPr>
      </w:pPr>
      <w:r w:rsidRPr="00AE19F3">
        <w:rPr>
          <w:rFonts w:ascii="Arial" w:hAnsi="Arial" w:cs="Arial"/>
          <w:b/>
          <w:bCs/>
          <w:color w:val="7030A0"/>
          <w:sz w:val="18"/>
          <w:szCs w:val="18"/>
          <w:shd w:val="clear" w:color="auto" w:fill="FFFFFF"/>
        </w:rPr>
        <w:t>TEXTES ET LIENS :</w:t>
      </w:r>
    </w:p>
    <w:p w14:paraId="7097019C" w14:textId="77777777" w:rsidR="00AE19F3" w:rsidRDefault="00AE19F3" w:rsidP="00AE19F3">
      <w:pPr>
        <w:tabs>
          <w:tab w:val="left" w:pos="7600"/>
        </w:tabs>
        <w:rPr>
          <w:rFonts w:ascii="Arial" w:hAnsi="Arial" w:cs="Arial"/>
          <w:b/>
          <w:bCs/>
          <w:color w:val="000000" w:themeColor="text1"/>
          <w:sz w:val="18"/>
          <w:szCs w:val="18"/>
          <w:shd w:val="clear" w:color="auto" w:fill="FFFFFF"/>
        </w:rPr>
      </w:pPr>
    </w:p>
    <w:p w14:paraId="6A8C5562" w14:textId="2D79A791" w:rsidR="00AE19F3" w:rsidRDefault="00AE19F3" w:rsidP="00AE19F3">
      <w:pPr>
        <w:tabs>
          <w:tab w:val="left" w:pos="7600"/>
        </w:tabs>
        <w:rPr>
          <w:rFonts w:ascii="Arial" w:hAnsi="Arial" w:cs="Arial"/>
          <w:b/>
          <w:bCs/>
          <w:color w:val="7030A0"/>
          <w:sz w:val="18"/>
          <w:szCs w:val="18"/>
          <w:shd w:val="clear" w:color="auto" w:fill="FFFFFF"/>
        </w:rPr>
      </w:pPr>
      <w:r w:rsidRPr="00AE19F3">
        <w:rPr>
          <w:rFonts w:ascii="Arial" w:hAnsi="Arial" w:cs="Arial"/>
          <w:b/>
          <w:bCs/>
          <w:color w:val="000000" w:themeColor="text1"/>
          <w:sz w:val="18"/>
          <w:szCs w:val="18"/>
          <w:shd w:val="clear" w:color="auto" w:fill="FFFFFF"/>
        </w:rPr>
        <w:t> 66 Arrêté du 5 novembre 2025 portant extension de l'accord collectif relatif au renouvellement de certificats de qualification professionnelle (CQP) dans la branche conseil et service en élevage</w:t>
      </w:r>
      <w:r w:rsidRPr="00AE19F3">
        <w:rPr>
          <w:rFonts w:ascii="Arial" w:hAnsi="Arial" w:cs="Arial"/>
          <w:b/>
          <w:bCs/>
          <w:color w:val="000000" w:themeColor="text1"/>
          <w:sz w:val="18"/>
          <w:szCs w:val="18"/>
          <w:shd w:val="clear" w:color="auto" w:fill="FFFFFF"/>
        </w:rPr>
        <w:br/>
        <w:t>        </w:t>
      </w:r>
      <w:hyperlink r:id="rId168" w:tgtFrame="_blank" w:history="1">
        <w:r w:rsidRPr="00AE19F3">
          <w:rPr>
            <w:rStyle w:val="Lienhypertexte"/>
            <w:rFonts w:ascii="Arial" w:hAnsi="Arial" w:cs="Arial"/>
            <w:b/>
            <w:bCs/>
            <w:color w:val="000000" w:themeColor="text1"/>
            <w:sz w:val="18"/>
            <w:szCs w:val="18"/>
            <w:shd w:val="clear" w:color="auto" w:fill="FFFFFF"/>
          </w:rPr>
          <w:t>https://www.legifrance.gouv.fr/jorf/id/JORFTEXT000052556296</w:t>
        </w:r>
      </w:hyperlink>
      <w:r w:rsidRPr="00AE19F3">
        <w:rPr>
          <w:rFonts w:ascii="Arial" w:hAnsi="Arial" w:cs="Arial"/>
          <w:b/>
          <w:bCs/>
          <w:color w:val="000000" w:themeColor="text1"/>
          <w:sz w:val="18"/>
          <w:szCs w:val="18"/>
          <w:shd w:val="clear" w:color="auto" w:fill="FFFFFF"/>
        </w:rPr>
        <w:br/>
      </w:r>
      <w:r w:rsidRPr="00AE19F3">
        <w:rPr>
          <w:rFonts w:ascii="Arial" w:hAnsi="Arial" w:cs="Arial"/>
          <w:b/>
          <w:bCs/>
          <w:color w:val="000000" w:themeColor="text1"/>
          <w:sz w:val="18"/>
          <w:szCs w:val="18"/>
          <w:shd w:val="clear" w:color="auto" w:fill="FFFFFF"/>
        </w:rPr>
        <w:br/>
        <w:t>        67 Arrêté du 5 novembre 2025 portant extension d'un avenant à l'accord national instaurant un régime de prévoyance et de santé complémentaire en agriculture</w:t>
      </w:r>
      <w:r w:rsidRPr="00AE19F3">
        <w:rPr>
          <w:rFonts w:ascii="Arial" w:hAnsi="Arial" w:cs="Arial"/>
          <w:b/>
          <w:bCs/>
          <w:color w:val="000000" w:themeColor="text1"/>
          <w:sz w:val="18"/>
          <w:szCs w:val="18"/>
          <w:shd w:val="clear" w:color="auto" w:fill="FFFFFF"/>
        </w:rPr>
        <w:br/>
        <w:t>        </w:t>
      </w:r>
      <w:hyperlink r:id="rId169" w:tgtFrame="_blank" w:history="1">
        <w:r w:rsidRPr="00AE19F3">
          <w:rPr>
            <w:rStyle w:val="Lienhypertexte"/>
            <w:rFonts w:ascii="Arial" w:hAnsi="Arial" w:cs="Arial"/>
            <w:b/>
            <w:bCs/>
            <w:color w:val="000000" w:themeColor="text1"/>
            <w:sz w:val="18"/>
            <w:szCs w:val="18"/>
            <w:shd w:val="clear" w:color="auto" w:fill="FFFFFF"/>
          </w:rPr>
          <w:t>https://www.legifrance.gouv.fr/jorf/id/JORFTEXT000052556308</w:t>
        </w:r>
      </w:hyperlink>
      <w:r w:rsidRPr="00AE19F3">
        <w:rPr>
          <w:rFonts w:ascii="Arial" w:hAnsi="Arial" w:cs="Arial"/>
          <w:b/>
          <w:bCs/>
          <w:color w:val="000000" w:themeColor="text1"/>
          <w:sz w:val="18"/>
          <w:szCs w:val="18"/>
          <w:shd w:val="clear" w:color="auto" w:fill="FFFFFF"/>
        </w:rPr>
        <w:br/>
      </w:r>
      <w:r w:rsidRPr="00AE19F3">
        <w:rPr>
          <w:rFonts w:ascii="Arial" w:hAnsi="Arial" w:cs="Arial"/>
          <w:b/>
          <w:bCs/>
          <w:color w:val="000000" w:themeColor="text1"/>
          <w:sz w:val="18"/>
          <w:szCs w:val="18"/>
          <w:shd w:val="clear" w:color="auto" w:fill="FFFFFF"/>
        </w:rPr>
        <w:br/>
        <w:t>        68 Arrêté du 5 novembre 2025 portant extension d'un avenant à l'accord collectif de travail concernant les scieries agricoles et exploitations forestières du Limousin</w:t>
      </w:r>
      <w:r w:rsidRPr="00AE19F3">
        <w:rPr>
          <w:rFonts w:ascii="Arial" w:hAnsi="Arial" w:cs="Arial"/>
          <w:b/>
          <w:bCs/>
          <w:color w:val="000000" w:themeColor="text1"/>
          <w:sz w:val="18"/>
          <w:szCs w:val="18"/>
          <w:shd w:val="clear" w:color="auto" w:fill="FFFFFF"/>
        </w:rPr>
        <w:br/>
        <w:t>        </w:t>
      </w:r>
      <w:hyperlink r:id="rId170" w:tgtFrame="_blank" w:history="1">
        <w:r w:rsidRPr="00AE19F3">
          <w:rPr>
            <w:rStyle w:val="Lienhypertexte"/>
            <w:rFonts w:ascii="Arial" w:hAnsi="Arial" w:cs="Arial"/>
            <w:b/>
            <w:bCs/>
            <w:color w:val="000000" w:themeColor="text1"/>
            <w:sz w:val="18"/>
            <w:szCs w:val="18"/>
            <w:shd w:val="clear" w:color="auto" w:fill="FFFFFF"/>
          </w:rPr>
          <w:t>https://www.legifrance.gouv.fr/jorf/id/JORFTEXT000052556320</w:t>
        </w:r>
      </w:hyperlink>
      <w:r w:rsidRPr="00AE19F3">
        <w:rPr>
          <w:rFonts w:ascii="Arial" w:hAnsi="Arial" w:cs="Arial"/>
          <w:b/>
          <w:bCs/>
          <w:color w:val="000000" w:themeColor="text1"/>
          <w:sz w:val="18"/>
          <w:szCs w:val="18"/>
          <w:shd w:val="clear" w:color="auto" w:fill="FFFFFF"/>
        </w:rPr>
        <w:br/>
      </w:r>
      <w:r w:rsidRPr="00AE19F3">
        <w:rPr>
          <w:rFonts w:ascii="Arial" w:hAnsi="Arial" w:cs="Arial"/>
          <w:b/>
          <w:bCs/>
          <w:color w:val="000000" w:themeColor="text1"/>
          <w:sz w:val="18"/>
          <w:szCs w:val="18"/>
          <w:shd w:val="clear" w:color="auto" w:fill="FFFFFF"/>
        </w:rPr>
        <w:br/>
        <w:t>        69 Arrêté du 5 novembre 2025 portant extension de la convention collective des coopératives agricoles, unions de coopératives agricoles et SICA, de fleurs, fruits et légumes frais, transformés et conserveries, de teillage de lin-chanvre et de déshydratation</w:t>
      </w:r>
      <w:r w:rsidRPr="00AE19F3">
        <w:rPr>
          <w:rFonts w:ascii="Arial" w:hAnsi="Arial" w:cs="Arial"/>
          <w:b/>
          <w:bCs/>
          <w:color w:val="000000" w:themeColor="text1"/>
          <w:sz w:val="18"/>
          <w:szCs w:val="18"/>
          <w:shd w:val="clear" w:color="auto" w:fill="FFFFFF"/>
        </w:rPr>
        <w:br/>
        <w:t>        </w:t>
      </w:r>
      <w:hyperlink r:id="rId171" w:tgtFrame="_blank" w:history="1">
        <w:r w:rsidRPr="00AE19F3">
          <w:rPr>
            <w:rStyle w:val="Lienhypertexte"/>
            <w:rFonts w:ascii="Arial" w:hAnsi="Arial" w:cs="Arial"/>
            <w:b/>
            <w:bCs/>
            <w:color w:val="000000" w:themeColor="text1"/>
            <w:sz w:val="18"/>
            <w:szCs w:val="18"/>
            <w:shd w:val="clear" w:color="auto" w:fill="FFFFFF"/>
          </w:rPr>
          <w:t>https://www.legifrance.gouv.fr/jorf/id/JORFTEXT000052556331</w:t>
        </w:r>
      </w:hyperlink>
      <w:r w:rsidRPr="00AE19F3">
        <w:rPr>
          <w:rFonts w:ascii="Arial" w:hAnsi="Arial" w:cs="Arial"/>
          <w:b/>
          <w:bCs/>
          <w:color w:val="000000" w:themeColor="text1"/>
          <w:sz w:val="18"/>
          <w:szCs w:val="18"/>
          <w:shd w:val="clear" w:color="auto" w:fill="FFFFFF"/>
        </w:rPr>
        <w:br/>
      </w:r>
      <w:r w:rsidRPr="00AE19F3">
        <w:rPr>
          <w:rFonts w:ascii="Arial" w:hAnsi="Arial" w:cs="Arial"/>
          <w:b/>
          <w:bCs/>
          <w:color w:val="000000" w:themeColor="text1"/>
          <w:sz w:val="18"/>
          <w:szCs w:val="18"/>
          <w:shd w:val="clear" w:color="auto" w:fill="FFFFFF"/>
        </w:rPr>
        <w:br/>
        <w:t>        70 Arrêté du 5 novembre 2025 portant extension d'un avenant à la convention collective nationale des personnels des activités hippiques</w:t>
      </w:r>
      <w:r w:rsidRPr="00AE19F3">
        <w:rPr>
          <w:rFonts w:ascii="Arial" w:hAnsi="Arial" w:cs="Arial"/>
          <w:b/>
          <w:bCs/>
          <w:color w:val="000000" w:themeColor="text1"/>
          <w:sz w:val="18"/>
          <w:szCs w:val="18"/>
          <w:shd w:val="clear" w:color="auto" w:fill="FFFFFF"/>
        </w:rPr>
        <w:br/>
        <w:t>        </w:t>
      </w:r>
      <w:hyperlink r:id="rId172" w:tgtFrame="_blank" w:history="1">
        <w:r w:rsidRPr="00AE19F3">
          <w:rPr>
            <w:rStyle w:val="Lienhypertexte"/>
            <w:rFonts w:ascii="Arial" w:hAnsi="Arial" w:cs="Arial"/>
            <w:b/>
            <w:bCs/>
            <w:color w:val="000000" w:themeColor="text1"/>
            <w:sz w:val="18"/>
            <w:szCs w:val="18"/>
            <w:shd w:val="clear" w:color="auto" w:fill="FFFFFF"/>
          </w:rPr>
          <w:t>https://www.legifrance.gouv.fr/jorf/id/JORFTEXT000052556351</w:t>
        </w:r>
      </w:hyperlink>
      <w:r w:rsidRPr="00AE19F3">
        <w:rPr>
          <w:rFonts w:ascii="Arial" w:hAnsi="Arial" w:cs="Arial"/>
          <w:b/>
          <w:bCs/>
          <w:color w:val="000000" w:themeColor="text1"/>
          <w:sz w:val="18"/>
          <w:szCs w:val="18"/>
          <w:shd w:val="clear" w:color="auto" w:fill="FFFFFF"/>
        </w:rPr>
        <w:br/>
      </w:r>
      <w:r w:rsidRPr="00AE19F3">
        <w:rPr>
          <w:rFonts w:ascii="Arial" w:hAnsi="Arial" w:cs="Arial"/>
          <w:b/>
          <w:bCs/>
          <w:color w:val="000000" w:themeColor="text1"/>
          <w:sz w:val="18"/>
          <w:szCs w:val="18"/>
          <w:shd w:val="clear" w:color="auto" w:fill="FFFFFF"/>
        </w:rPr>
        <w:br/>
        <w:t>        71 Arrêté du 5 novembre 2025 portant extension d'un avenant à la convention collective nationale des personnels des activités hippiques</w:t>
      </w:r>
      <w:r w:rsidRPr="00AE19F3">
        <w:rPr>
          <w:rFonts w:ascii="Arial" w:hAnsi="Arial" w:cs="Arial"/>
          <w:b/>
          <w:bCs/>
          <w:color w:val="000000" w:themeColor="text1"/>
          <w:sz w:val="18"/>
          <w:szCs w:val="18"/>
          <w:shd w:val="clear" w:color="auto" w:fill="FFFFFF"/>
        </w:rPr>
        <w:br/>
        <w:t>        </w:t>
      </w:r>
      <w:hyperlink r:id="rId173" w:tgtFrame="_blank" w:history="1">
        <w:r w:rsidRPr="00AE19F3">
          <w:rPr>
            <w:rStyle w:val="Lienhypertexte"/>
            <w:rFonts w:ascii="Arial" w:hAnsi="Arial" w:cs="Arial"/>
            <w:b/>
            <w:bCs/>
            <w:color w:val="000000" w:themeColor="text1"/>
            <w:sz w:val="18"/>
            <w:szCs w:val="18"/>
            <w:shd w:val="clear" w:color="auto" w:fill="FFFFFF"/>
          </w:rPr>
          <w:t>https://www.legifrance.gouv.fr/jorf/id/JORFTEXT000052556361</w:t>
        </w:r>
      </w:hyperlink>
    </w:p>
    <w:p w14:paraId="3BF65999" w14:textId="77777777" w:rsidR="00AE19F3" w:rsidRDefault="00AE19F3" w:rsidP="0013132C">
      <w:pPr>
        <w:tabs>
          <w:tab w:val="left" w:pos="7600"/>
        </w:tabs>
        <w:jc w:val="both"/>
        <w:rPr>
          <w:rFonts w:ascii="Arial" w:hAnsi="Arial" w:cs="Arial"/>
          <w:b/>
          <w:bCs/>
          <w:color w:val="7030A0"/>
          <w:sz w:val="18"/>
          <w:szCs w:val="18"/>
          <w:shd w:val="clear" w:color="auto" w:fill="FFFFFF"/>
        </w:rPr>
      </w:pPr>
    </w:p>
    <w:p w14:paraId="20CA384A" w14:textId="77777777" w:rsidR="00AE19F3" w:rsidRDefault="00AE19F3" w:rsidP="0013132C">
      <w:pPr>
        <w:tabs>
          <w:tab w:val="left" w:pos="7600"/>
        </w:tabs>
        <w:jc w:val="both"/>
        <w:rPr>
          <w:rFonts w:ascii="Arial" w:hAnsi="Arial" w:cs="Arial"/>
          <w:b/>
          <w:bCs/>
          <w:color w:val="7030A0"/>
          <w:sz w:val="18"/>
          <w:szCs w:val="18"/>
          <w:shd w:val="clear" w:color="auto" w:fill="FFFFFF"/>
        </w:rPr>
      </w:pPr>
    </w:p>
    <w:p w14:paraId="72DE84E8" w14:textId="74D815D3" w:rsidR="00C64CEF" w:rsidRDefault="00C64CEF" w:rsidP="0013132C">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novembre 2025</w:t>
      </w:r>
    </w:p>
    <w:p w14:paraId="71F094A9" w14:textId="77777777" w:rsidR="00C64CEF" w:rsidRDefault="00C64CEF" w:rsidP="0013132C">
      <w:pPr>
        <w:tabs>
          <w:tab w:val="left" w:pos="7600"/>
        </w:tabs>
        <w:jc w:val="both"/>
        <w:rPr>
          <w:rFonts w:ascii="Arial" w:hAnsi="Arial" w:cs="Arial"/>
          <w:b/>
          <w:bCs/>
          <w:color w:val="7030A0"/>
          <w:sz w:val="18"/>
          <w:szCs w:val="18"/>
          <w:shd w:val="clear" w:color="auto" w:fill="FFFFFF"/>
        </w:rPr>
      </w:pPr>
    </w:p>
    <w:p w14:paraId="0422F2ED" w14:textId="77777777" w:rsidR="00C64CEF" w:rsidRPr="00C64CEF" w:rsidRDefault="00C64CEF" w:rsidP="00C64CEF">
      <w:pPr>
        <w:tabs>
          <w:tab w:val="left" w:pos="7600"/>
        </w:tabs>
        <w:jc w:val="both"/>
        <w:rPr>
          <w:rFonts w:ascii="Arial" w:hAnsi="Arial" w:cs="Arial"/>
          <w:b/>
          <w:bCs/>
          <w:color w:val="7030A0"/>
          <w:sz w:val="18"/>
          <w:szCs w:val="18"/>
          <w:shd w:val="clear" w:color="auto" w:fill="FFFFFF"/>
        </w:rPr>
      </w:pPr>
      <w:r w:rsidRPr="00C64CEF">
        <w:rPr>
          <w:rFonts w:ascii="Arial" w:hAnsi="Arial" w:cs="Arial"/>
          <w:b/>
          <w:bCs/>
          <w:color w:val="7030A0"/>
          <w:sz w:val="18"/>
          <w:szCs w:val="18"/>
          <w:shd w:val="clear" w:color="auto" w:fill="FFFFFF"/>
        </w:rPr>
        <w:t>° AGRÉMENTS D’ACCORDS DANS LE MÉDICO-SOCIAL :</w:t>
      </w:r>
    </w:p>
    <w:p w14:paraId="4BCE137D" w14:textId="77777777" w:rsidR="00C64CEF" w:rsidRPr="00C64CEF" w:rsidRDefault="00C64CEF" w:rsidP="00C64CEF">
      <w:pPr>
        <w:tabs>
          <w:tab w:val="left" w:pos="7600"/>
        </w:tabs>
        <w:jc w:val="both"/>
        <w:rPr>
          <w:rFonts w:ascii="Arial" w:hAnsi="Arial" w:cs="Arial"/>
          <w:b/>
          <w:bCs/>
          <w:color w:val="000000" w:themeColor="text1"/>
          <w:sz w:val="18"/>
          <w:szCs w:val="18"/>
          <w:shd w:val="clear" w:color="auto" w:fill="FFFFFF"/>
        </w:rPr>
      </w:pPr>
    </w:p>
    <w:p w14:paraId="6561977E" w14:textId="77777777" w:rsidR="00C64CEF" w:rsidRPr="00AE19F3" w:rsidRDefault="00C64CEF" w:rsidP="00C64CEF">
      <w:pPr>
        <w:tabs>
          <w:tab w:val="left" w:pos="7600"/>
        </w:tabs>
        <w:jc w:val="both"/>
        <w:rPr>
          <w:rFonts w:ascii="Arial" w:hAnsi="Arial" w:cs="Arial"/>
          <w:b/>
          <w:bCs/>
          <w:i/>
          <w:iCs/>
          <w:color w:val="000000" w:themeColor="text1"/>
          <w:sz w:val="18"/>
          <w:szCs w:val="18"/>
          <w:shd w:val="clear" w:color="auto" w:fill="FFFFFF"/>
        </w:rPr>
      </w:pPr>
      <w:r w:rsidRPr="00C64CEF">
        <w:rPr>
          <w:rFonts w:ascii="Arial" w:hAnsi="Arial" w:cs="Arial"/>
          <w:b/>
          <w:bCs/>
          <w:color w:val="000000" w:themeColor="text1"/>
          <w:sz w:val="18"/>
          <w:szCs w:val="18"/>
          <w:shd w:val="clear" w:color="auto" w:fill="FFFFFF"/>
        </w:rPr>
        <w:t xml:space="preserve">- Arrêté du 29 octobre 2025 relatif à l'agrément de certains accords de travail applicables </w:t>
      </w:r>
      <w:r w:rsidRPr="00AE19F3">
        <w:rPr>
          <w:rFonts w:ascii="Arial" w:hAnsi="Arial" w:cs="Arial"/>
          <w:b/>
          <w:bCs/>
          <w:i/>
          <w:iCs/>
          <w:color w:val="000000" w:themeColor="text1"/>
          <w:sz w:val="18"/>
          <w:szCs w:val="18"/>
          <w:shd w:val="clear" w:color="auto" w:fill="FFFFFF"/>
        </w:rPr>
        <w:t>dans les établissements et services du secteur social et médico-social privé à but non lucratif</w:t>
      </w:r>
    </w:p>
    <w:p w14:paraId="7C34236F" w14:textId="77777777" w:rsidR="00C64CEF" w:rsidRDefault="00C64CEF" w:rsidP="00C64CEF">
      <w:pPr>
        <w:tabs>
          <w:tab w:val="left" w:pos="7600"/>
        </w:tabs>
        <w:jc w:val="both"/>
        <w:rPr>
          <w:rFonts w:ascii="Arial" w:hAnsi="Arial" w:cs="Arial"/>
          <w:b/>
          <w:bCs/>
          <w:color w:val="000000" w:themeColor="text1"/>
          <w:sz w:val="18"/>
          <w:szCs w:val="18"/>
          <w:shd w:val="clear" w:color="auto" w:fill="FFFFFF"/>
        </w:rPr>
      </w:pPr>
    </w:p>
    <w:p w14:paraId="078195CD" w14:textId="774058ED" w:rsidR="00C64CEF" w:rsidRPr="00C64CEF" w:rsidRDefault="00000000" w:rsidP="0013132C">
      <w:pPr>
        <w:tabs>
          <w:tab w:val="left" w:pos="7600"/>
        </w:tabs>
        <w:jc w:val="both"/>
        <w:rPr>
          <w:rFonts w:ascii="Arial" w:hAnsi="Arial" w:cs="Arial"/>
          <w:b/>
          <w:bCs/>
          <w:color w:val="000000" w:themeColor="text1"/>
          <w:sz w:val="18"/>
          <w:szCs w:val="18"/>
          <w:shd w:val="clear" w:color="auto" w:fill="FFFFFF"/>
        </w:rPr>
      </w:pPr>
      <w:hyperlink r:id="rId174" w:tgtFrame="_blank" w:history="1">
        <w:r w:rsidR="00C64CEF" w:rsidRPr="00C64CEF">
          <w:rPr>
            <w:rStyle w:val="Lienhypertexte"/>
            <w:rFonts w:ascii="Arial" w:hAnsi="Arial" w:cs="Arial"/>
            <w:b/>
            <w:bCs/>
            <w:color w:val="000000" w:themeColor="text1"/>
            <w:sz w:val="18"/>
            <w:szCs w:val="18"/>
            <w:shd w:val="clear" w:color="auto" w:fill="FFFFFF"/>
          </w:rPr>
          <w:t>https://www.legifrance.gouv.fr/jorf/id/JORFTEXT000052498959</w:t>
        </w:r>
      </w:hyperlink>
    </w:p>
    <w:p w14:paraId="22D50637" w14:textId="77777777" w:rsidR="00032BD2" w:rsidRDefault="00032BD2" w:rsidP="0013132C">
      <w:pPr>
        <w:tabs>
          <w:tab w:val="left" w:pos="7600"/>
        </w:tabs>
        <w:jc w:val="both"/>
        <w:rPr>
          <w:rFonts w:ascii="Arial" w:hAnsi="Arial" w:cs="Arial"/>
          <w:b/>
          <w:bCs/>
          <w:color w:val="7030A0"/>
          <w:sz w:val="18"/>
          <w:szCs w:val="18"/>
          <w:shd w:val="clear" w:color="auto" w:fill="FFFFFF"/>
        </w:rPr>
      </w:pPr>
    </w:p>
    <w:p w14:paraId="2A710C2A" w14:textId="21B3114B" w:rsidR="00032BD2" w:rsidRDefault="00032BD2" w:rsidP="0013132C">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lastRenderedPageBreak/>
        <w:t>4 novembre 2025</w:t>
      </w:r>
    </w:p>
    <w:p w14:paraId="59D0C62B" w14:textId="77777777" w:rsidR="00032BD2" w:rsidRDefault="00032BD2" w:rsidP="0013132C">
      <w:pPr>
        <w:tabs>
          <w:tab w:val="left" w:pos="7600"/>
        </w:tabs>
        <w:jc w:val="both"/>
        <w:rPr>
          <w:rFonts w:ascii="Arial" w:hAnsi="Arial" w:cs="Arial"/>
          <w:b/>
          <w:bCs/>
          <w:color w:val="7030A0"/>
          <w:sz w:val="18"/>
          <w:szCs w:val="18"/>
          <w:shd w:val="clear" w:color="auto" w:fill="FFFFFF"/>
        </w:rPr>
      </w:pPr>
    </w:p>
    <w:p w14:paraId="2C362ED9" w14:textId="77777777" w:rsidR="00032BD2" w:rsidRPr="00032BD2" w:rsidRDefault="00032BD2" w:rsidP="00032BD2">
      <w:pPr>
        <w:tabs>
          <w:tab w:val="left" w:pos="7600"/>
        </w:tabs>
        <w:jc w:val="both"/>
        <w:rPr>
          <w:rFonts w:ascii="Arial" w:hAnsi="Arial" w:cs="Arial"/>
          <w:b/>
          <w:bCs/>
          <w:color w:val="7030A0"/>
          <w:sz w:val="18"/>
          <w:szCs w:val="18"/>
          <w:shd w:val="clear" w:color="auto" w:fill="FFFFFF"/>
        </w:rPr>
      </w:pPr>
      <w:r w:rsidRPr="00032BD2">
        <w:rPr>
          <w:rFonts w:ascii="Arial" w:hAnsi="Arial" w:cs="Arial"/>
          <w:b/>
          <w:bCs/>
          <w:color w:val="7030A0"/>
          <w:sz w:val="18"/>
          <w:szCs w:val="18"/>
          <w:shd w:val="clear" w:color="auto" w:fill="FFFFFF"/>
        </w:rPr>
        <w:t xml:space="preserve">EXTENSION D’UN AVENANT À CONVENTION COLLECTIVE NATIONALE, MINISTERE DU TRAVAIL. </w:t>
      </w:r>
    </w:p>
    <w:p w14:paraId="35B0095C" w14:textId="77777777" w:rsidR="00032BD2" w:rsidRPr="00032BD2" w:rsidRDefault="00032BD2" w:rsidP="00032BD2">
      <w:pPr>
        <w:tabs>
          <w:tab w:val="left" w:pos="7600"/>
        </w:tabs>
        <w:jc w:val="both"/>
        <w:rPr>
          <w:rFonts w:ascii="Arial" w:hAnsi="Arial" w:cs="Arial"/>
          <w:b/>
          <w:bCs/>
          <w:color w:val="7030A0"/>
          <w:sz w:val="18"/>
          <w:szCs w:val="18"/>
          <w:shd w:val="clear" w:color="auto" w:fill="FFFFFF"/>
        </w:rPr>
      </w:pPr>
    </w:p>
    <w:p w14:paraId="3D63CFAF" w14:textId="77777777" w:rsidR="00032BD2" w:rsidRPr="00032BD2" w:rsidRDefault="00032BD2" w:rsidP="00032BD2">
      <w:pPr>
        <w:tabs>
          <w:tab w:val="left" w:pos="7600"/>
        </w:tabs>
        <w:jc w:val="both"/>
        <w:rPr>
          <w:rFonts w:ascii="Arial" w:hAnsi="Arial" w:cs="Arial"/>
          <w:b/>
          <w:bCs/>
          <w:color w:val="000000" w:themeColor="text1"/>
          <w:sz w:val="18"/>
          <w:szCs w:val="18"/>
          <w:shd w:val="clear" w:color="auto" w:fill="FFFFFF"/>
        </w:rPr>
      </w:pPr>
      <w:r w:rsidRPr="00032BD2">
        <w:rPr>
          <w:rFonts w:ascii="Arial" w:hAnsi="Arial" w:cs="Arial"/>
          <w:b/>
          <w:bCs/>
          <w:color w:val="000000" w:themeColor="text1"/>
          <w:sz w:val="18"/>
          <w:szCs w:val="18"/>
          <w:shd w:val="clear" w:color="auto" w:fill="FFFFFF"/>
        </w:rPr>
        <w:t>- Arrêté du 30 octobre 2025 portant extension d'un avenant à la convention collective nationale de l'habitat et du logement accompagnés (n° 2336).</w:t>
      </w:r>
    </w:p>
    <w:p w14:paraId="39234E6E" w14:textId="77777777" w:rsidR="00032BD2" w:rsidRPr="00032BD2" w:rsidRDefault="00032BD2" w:rsidP="00032BD2">
      <w:pPr>
        <w:tabs>
          <w:tab w:val="left" w:pos="7600"/>
        </w:tabs>
        <w:jc w:val="both"/>
        <w:rPr>
          <w:rFonts w:ascii="Arial" w:hAnsi="Arial" w:cs="Arial"/>
          <w:b/>
          <w:bCs/>
          <w:color w:val="000000" w:themeColor="text1"/>
          <w:sz w:val="18"/>
          <w:szCs w:val="18"/>
          <w:shd w:val="clear" w:color="auto" w:fill="FFFFFF"/>
        </w:rPr>
      </w:pPr>
    </w:p>
    <w:p w14:paraId="00F6FDBD" w14:textId="2DEE679E" w:rsidR="00032BD2" w:rsidRPr="00032BD2" w:rsidRDefault="00032BD2" w:rsidP="0013132C">
      <w:pPr>
        <w:tabs>
          <w:tab w:val="left" w:pos="7600"/>
        </w:tabs>
        <w:jc w:val="both"/>
        <w:rPr>
          <w:rFonts w:ascii="Arial" w:hAnsi="Arial" w:cs="Arial"/>
          <w:b/>
          <w:bCs/>
          <w:color w:val="000000" w:themeColor="text1"/>
          <w:sz w:val="18"/>
          <w:szCs w:val="18"/>
          <w:shd w:val="clear" w:color="auto" w:fill="FFFFFF"/>
        </w:rPr>
      </w:pPr>
      <w:r w:rsidRPr="00032BD2">
        <w:rPr>
          <w:rFonts w:ascii="Arial" w:hAnsi="Arial" w:cs="Arial"/>
          <w:b/>
          <w:bCs/>
          <w:color w:val="000000" w:themeColor="text1"/>
          <w:sz w:val="18"/>
          <w:szCs w:val="18"/>
          <w:shd w:val="clear" w:color="auto" w:fill="FFFFFF"/>
        </w:rPr>
        <w:t>Sont visés : la convention collective nationale des organismes gestionnaires de foyers et services pour jeunes travailleurs du 16 juillet 2003, devenue convention collective nationale de l'habitat et du logement accompagnés par l'avenant n° 53 du 3 juin 2020, l'arrêté du 9 février 2004 et les arrêtés successifs portant extension de la convention collective nationale des organismes gestionnaires de foyers et services pour jeunes travailleurs du 16 juillet 2003, devenue convention collective nationale de l'habitat et du logement accompagnés par l'avenant n° 53 du 3 juin 2020, et des textes qui l'ont complétée ou modifiée, l'avenant n° 64 du 12 mars 2024 relatif à la durée et à l'organisation du temps de travail, à la convention collective nationale de l'habitat et du logement accompagnés du 16 juillet 2003.</w:t>
      </w:r>
    </w:p>
    <w:p w14:paraId="6CAA0DDC" w14:textId="77777777" w:rsidR="00032BD2" w:rsidRDefault="00032BD2" w:rsidP="0013132C">
      <w:pPr>
        <w:tabs>
          <w:tab w:val="left" w:pos="7600"/>
        </w:tabs>
        <w:jc w:val="both"/>
        <w:rPr>
          <w:rFonts w:ascii="Arial" w:hAnsi="Arial" w:cs="Arial"/>
          <w:b/>
          <w:bCs/>
          <w:color w:val="7030A0"/>
          <w:sz w:val="18"/>
          <w:szCs w:val="18"/>
          <w:shd w:val="clear" w:color="auto" w:fill="FFFFFF"/>
        </w:rPr>
      </w:pPr>
    </w:p>
    <w:p w14:paraId="5DA21B0B" w14:textId="77777777" w:rsidR="00032BD2" w:rsidRDefault="00032BD2" w:rsidP="0013132C">
      <w:pPr>
        <w:tabs>
          <w:tab w:val="left" w:pos="7600"/>
        </w:tabs>
        <w:jc w:val="both"/>
        <w:rPr>
          <w:rFonts w:ascii="Arial" w:hAnsi="Arial" w:cs="Arial"/>
          <w:b/>
          <w:bCs/>
          <w:color w:val="7030A0"/>
          <w:sz w:val="18"/>
          <w:szCs w:val="18"/>
          <w:shd w:val="clear" w:color="auto" w:fill="FFFFFF"/>
        </w:rPr>
      </w:pPr>
    </w:p>
    <w:p w14:paraId="341A5C69" w14:textId="52E2B0B6" w:rsidR="0013132C" w:rsidRDefault="0013132C" w:rsidP="0013132C">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30 octobre 2025</w:t>
      </w:r>
    </w:p>
    <w:p w14:paraId="3737C14F" w14:textId="77777777" w:rsidR="0013132C" w:rsidRDefault="0013132C" w:rsidP="0013132C">
      <w:pPr>
        <w:tabs>
          <w:tab w:val="left" w:pos="7600"/>
        </w:tabs>
        <w:jc w:val="both"/>
        <w:rPr>
          <w:rFonts w:ascii="Arial" w:hAnsi="Arial" w:cs="Arial"/>
          <w:b/>
          <w:bCs/>
          <w:color w:val="7030A0"/>
          <w:sz w:val="18"/>
          <w:szCs w:val="18"/>
          <w:shd w:val="clear" w:color="auto" w:fill="FFFFFF"/>
        </w:rPr>
      </w:pPr>
    </w:p>
    <w:p w14:paraId="02D1C31A" w14:textId="77777777" w:rsidR="0013132C" w:rsidRDefault="0013132C" w:rsidP="0013132C">
      <w:pPr>
        <w:tabs>
          <w:tab w:val="left" w:pos="7600"/>
        </w:tabs>
        <w:jc w:val="both"/>
        <w:rPr>
          <w:rFonts w:ascii="Arial" w:hAnsi="Arial" w:cs="Arial"/>
          <w:b/>
          <w:bCs/>
          <w:color w:val="000000" w:themeColor="text1"/>
          <w:sz w:val="18"/>
          <w:szCs w:val="18"/>
          <w:shd w:val="clear" w:color="auto" w:fill="FFFFFF"/>
        </w:rPr>
      </w:pPr>
      <w:r w:rsidRPr="0013132C">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w:t>
      </w:r>
      <w:r w:rsidRPr="0013132C">
        <w:rPr>
          <w:rFonts w:ascii="Arial" w:hAnsi="Arial" w:cs="Arial"/>
          <w:b/>
          <w:bCs/>
          <w:color w:val="000000" w:themeColor="text1"/>
          <w:sz w:val="18"/>
          <w:szCs w:val="18"/>
          <w:shd w:val="clear" w:color="auto" w:fill="FFFFFF"/>
        </w:rPr>
        <w:t>MINISTERE DU TRAVAIL ET DES SOLIDARITES</w:t>
      </w:r>
    </w:p>
    <w:p w14:paraId="754E5AFA" w14:textId="77777777" w:rsidR="0013132C" w:rsidRDefault="0013132C" w:rsidP="0013132C">
      <w:pPr>
        <w:tabs>
          <w:tab w:val="left" w:pos="7600"/>
        </w:tabs>
        <w:jc w:val="both"/>
        <w:rPr>
          <w:rFonts w:ascii="Arial" w:hAnsi="Arial" w:cs="Arial"/>
          <w:b/>
          <w:bCs/>
          <w:color w:val="000000" w:themeColor="text1"/>
          <w:sz w:val="18"/>
          <w:szCs w:val="18"/>
          <w:shd w:val="clear" w:color="auto" w:fill="FFFFFF"/>
        </w:rPr>
      </w:pPr>
    </w:p>
    <w:p w14:paraId="77BB6FA7" w14:textId="101DCAE0" w:rsidR="0013132C" w:rsidRPr="0013132C" w:rsidRDefault="0013132C" w:rsidP="0013132C">
      <w:pPr>
        <w:tabs>
          <w:tab w:val="left" w:pos="7600"/>
        </w:tabs>
        <w:jc w:val="both"/>
        <w:rPr>
          <w:rFonts w:ascii="Arial" w:hAnsi="Arial" w:cs="Arial"/>
          <w:b/>
          <w:bCs/>
          <w:color w:val="000000" w:themeColor="text1"/>
          <w:sz w:val="18"/>
          <w:szCs w:val="18"/>
          <w:shd w:val="clear" w:color="auto" w:fill="FFFFFF"/>
        </w:rPr>
      </w:pPr>
      <w:r w:rsidRPr="0013132C">
        <w:rPr>
          <w:rFonts w:ascii="Arial" w:hAnsi="Arial" w:cs="Arial"/>
          <w:b/>
          <w:bCs/>
          <w:i/>
          <w:iCs/>
          <w:color w:val="000000" w:themeColor="text1"/>
          <w:sz w:val="18"/>
          <w:szCs w:val="18"/>
          <w:shd w:val="clear" w:color="auto" w:fill="FFFFFF"/>
        </w:rPr>
        <w:t>Arrêtés d’octobre 2025 portant extensions d'accords territoriaux (Aube) conclus dans le cadre de la convention collective nationale de la métallurgie (n° 3248),</w:t>
      </w:r>
      <w:r w:rsidR="0052686D">
        <w:rPr>
          <w:rFonts w:ascii="Arial" w:hAnsi="Arial" w:cs="Arial"/>
          <w:b/>
          <w:bCs/>
          <w:i/>
          <w:iCs/>
          <w:color w:val="000000" w:themeColor="text1"/>
          <w:sz w:val="18"/>
          <w:szCs w:val="18"/>
          <w:shd w:val="clear" w:color="auto" w:fill="FFFFFF"/>
        </w:rPr>
        <w:t xml:space="preserve"> </w:t>
      </w:r>
      <w:r w:rsidRPr="0013132C">
        <w:rPr>
          <w:rFonts w:ascii="Arial" w:hAnsi="Arial" w:cs="Arial"/>
          <w:b/>
          <w:bCs/>
          <w:i/>
          <w:iCs/>
          <w:color w:val="000000" w:themeColor="text1"/>
          <w:sz w:val="18"/>
          <w:szCs w:val="18"/>
          <w:shd w:val="clear" w:color="auto" w:fill="FFFFFF"/>
        </w:rPr>
        <w:t>accord territorial (</w:t>
      </w:r>
      <w:proofErr w:type="spellStart"/>
      <w:r w:rsidRPr="0013132C">
        <w:rPr>
          <w:rFonts w:ascii="Arial" w:hAnsi="Arial" w:cs="Arial"/>
          <w:b/>
          <w:bCs/>
          <w:i/>
          <w:iCs/>
          <w:color w:val="000000" w:themeColor="text1"/>
          <w:sz w:val="18"/>
          <w:szCs w:val="18"/>
          <w:shd w:val="clear" w:color="auto" w:fill="FFFFFF"/>
        </w:rPr>
        <w:t>Pyrénées-Atlantique</w:t>
      </w:r>
      <w:proofErr w:type="spellEnd"/>
      <w:r w:rsidRPr="0013132C">
        <w:rPr>
          <w:rFonts w:ascii="Arial" w:hAnsi="Arial" w:cs="Arial"/>
          <w:b/>
          <w:bCs/>
          <w:i/>
          <w:iCs/>
          <w:color w:val="000000" w:themeColor="text1"/>
          <w:sz w:val="18"/>
          <w:szCs w:val="18"/>
          <w:shd w:val="clear" w:color="auto" w:fill="FFFFFF"/>
        </w:rPr>
        <w:t xml:space="preserve"> et </w:t>
      </w:r>
      <w:proofErr w:type="spellStart"/>
      <w:r w:rsidRPr="0013132C">
        <w:rPr>
          <w:rFonts w:ascii="Arial" w:hAnsi="Arial" w:cs="Arial"/>
          <w:b/>
          <w:bCs/>
          <w:i/>
          <w:iCs/>
          <w:color w:val="000000" w:themeColor="text1"/>
          <w:sz w:val="18"/>
          <w:szCs w:val="18"/>
          <w:shd w:val="clear" w:color="auto" w:fill="FFFFFF"/>
        </w:rPr>
        <w:t>Seignanx</w:t>
      </w:r>
      <w:proofErr w:type="spellEnd"/>
      <w:r w:rsidRPr="0013132C">
        <w:rPr>
          <w:rFonts w:ascii="Arial" w:hAnsi="Arial" w:cs="Arial"/>
          <w:b/>
          <w:bCs/>
          <w:i/>
          <w:iCs/>
          <w:color w:val="000000" w:themeColor="text1"/>
          <w:sz w:val="18"/>
          <w:szCs w:val="18"/>
          <w:shd w:val="clear" w:color="auto" w:fill="FFFFFF"/>
        </w:rPr>
        <w:t>) conclu dans le cadre de la convention collective nationale de la métallurgie (n° 3248), avenant à la convention collective nationale unifiée « Ports et Manutention » (n° 3017).</w:t>
      </w:r>
    </w:p>
    <w:p w14:paraId="7AD15376" w14:textId="77777777" w:rsidR="0013132C" w:rsidRDefault="0013132C" w:rsidP="0013132C">
      <w:pPr>
        <w:tabs>
          <w:tab w:val="left" w:pos="7600"/>
        </w:tabs>
        <w:rPr>
          <w:rFonts w:ascii="Arial" w:hAnsi="Arial" w:cs="Arial"/>
          <w:b/>
          <w:bCs/>
          <w:color w:val="7030A0"/>
          <w:sz w:val="18"/>
          <w:szCs w:val="18"/>
          <w:shd w:val="clear" w:color="auto" w:fill="FFFFFF"/>
        </w:rPr>
      </w:pPr>
    </w:p>
    <w:p w14:paraId="3F719067" w14:textId="2F1DA520" w:rsidR="0013132C" w:rsidRPr="0013132C" w:rsidRDefault="0013132C" w:rsidP="0013132C">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r w:rsidRPr="0013132C">
        <w:rPr>
          <w:rFonts w:ascii="Arial" w:hAnsi="Arial" w:cs="Arial"/>
          <w:b/>
          <w:bCs/>
          <w:color w:val="000000" w:themeColor="text1"/>
          <w:sz w:val="18"/>
          <w:szCs w:val="18"/>
          <w:shd w:val="clear" w:color="auto" w:fill="FFFFFF"/>
        </w:rPr>
        <w:br/>
      </w:r>
      <w:r w:rsidRPr="0013132C">
        <w:rPr>
          <w:rFonts w:ascii="Arial" w:hAnsi="Arial" w:cs="Arial"/>
          <w:b/>
          <w:bCs/>
          <w:color w:val="000000" w:themeColor="text1"/>
          <w:sz w:val="18"/>
          <w:szCs w:val="18"/>
          <w:shd w:val="clear" w:color="auto" w:fill="FFFFFF"/>
        </w:rPr>
        <w:br/>
        <w:t>        122 Arrêté du 15 octobre 2025 portant extension d'accords territoriaux (Aube) conclus dans le cadre de la convention collective nationale de la métallurgie (n° 3248)</w:t>
      </w:r>
      <w:r w:rsidRPr="0013132C">
        <w:rPr>
          <w:rFonts w:ascii="Arial" w:hAnsi="Arial" w:cs="Arial"/>
          <w:b/>
          <w:bCs/>
          <w:color w:val="000000" w:themeColor="text1"/>
          <w:sz w:val="18"/>
          <w:szCs w:val="18"/>
          <w:shd w:val="clear" w:color="auto" w:fill="FFFFFF"/>
        </w:rPr>
        <w:br/>
        <w:t>        https://www.legifrance.gouv.fr/jorf/id/JORFTEXT000052457806</w:t>
      </w:r>
      <w:r w:rsidRPr="0013132C">
        <w:rPr>
          <w:rFonts w:ascii="Arial" w:hAnsi="Arial" w:cs="Arial"/>
          <w:b/>
          <w:bCs/>
          <w:color w:val="000000" w:themeColor="text1"/>
          <w:sz w:val="18"/>
          <w:szCs w:val="18"/>
          <w:shd w:val="clear" w:color="auto" w:fill="FFFFFF"/>
        </w:rPr>
        <w:br/>
      </w:r>
      <w:r w:rsidRPr="0013132C">
        <w:rPr>
          <w:rFonts w:ascii="Arial" w:hAnsi="Arial" w:cs="Arial"/>
          <w:b/>
          <w:bCs/>
          <w:color w:val="000000" w:themeColor="text1"/>
          <w:sz w:val="18"/>
          <w:szCs w:val="18"/>
          <w:shd w:val="clear" w:color="auto" w:fill="FFFFFF"/>
        </w:rPr>
        <w:br/>
        <w:t>        123 Arrêté du 21 octobre 2025 portant extension d'un accord territorial (</w:t>
      </w:r>
      <w:proofErr w:type="spellStart"/>
      <w:r w:rsidRPr="0013132C">
        <w:rPr>
          <w:rFonts w:ascii="Arial" w:hAnsi="Arial" w:cs="Arial"/>
          <w:b/>
          <w:bCs/>
          <w:color w:val="000000" w:themeColor="text1"/>
          <w:sz w:val="18"/>
          <w:szCs w:val="18"/>
          <w:shd w:val="clear" w:color="auto" w:fill="FFFFFF"/>
        </w:rPr>
        <w:t>Pyrénées-Atlantique</w:t>
      </w:r>
      <w:proofErr w:type="spellEnd"/>
      <w:r w:rsidRPr="0013132C">
        <w:rPr>
          <w:rFonts w:ascii="Arial" w:hAnsi="Arial" w:cs="Arial"/>
          <w:b/>
          <w:bCs/>
          <w:color w:val="000000" w:themeColor="text1"/>
          <w:sz w:val="18"/>
          <w:szCs w:val="18"/>
          <w:shd w:val="clear" w:color="auto" w:fill="FFFFFF"/>
        </w:rPr>
        <w:t xml:space="preserve"> et </w:t>
      </w:r>
      <w:proofErr w:type="spellStart"/>
      <w:r w:rsidRPr="0013132C">
        <w:rPr>
          <w:rFonts w:ascii="Arial" w:hAnsi="Arial" w:cs="Arial"/>
          <w:b/>
          <w:bCs/>
          <w:color w:val="000000" w:themeColor="text1"/>
          <w:sz w:val="18"/>
          <w:szCs w:val="18"/>
          <w:shd w:val="clear" w:color="auto" w:fill="FFFFFF"/>
        </w:rPr>
        <w:t>Seignanx</w:t>
      </w:r>
      <w:proofErr w:type="spellEnd"/>
      <w:r w:rsidRPr="0013132C">
        <w:rPr>
          <w:rFonts w:ascii="Arial" w:hAnsi="Arial" w:cs="Arial"/>
          <w:b/>
          <w:bCs/>
          <w:color w:val="000000" w:themeColor="text1"/>
          <w:sz w:val="18"/>
          <w:szCs w:val="18"/>
          <w:shd w:val="clear" w:color="auto" w:fill="FFFFFF"/>
        </w:rPr>
        <w:t>) conclu dans le cadre de la convention collective nationale de la métallurgie (n° 3248)</w:t>
      </w:r>
      <w:r w:rsidRPr="0013132C">
        <w:rPr>
          <w:rFonts w:ascii="Arial" w:hAnsi="Arial" w:cs="Arial"/>
          <w:b/>
          <w:bCs/>
          <w:color w:val="000000" w:themeColor="text1"/>
          <w:sz w:val="18"/>
          <w:szCs w:val="18"/>
          <w:shd w:val="clear" w:color="auto" w:fill="FFFFFF"/>
        </w:rPr>
        <w:br/>
        <w:t>        https://www.legifrance.gouv.fr/jorf/id/JORFTEXT000052457816</w:t>
      </w:r>
      <w:r w:rsidRPr="0013132C">
        <w:rPr>
          <w:rFonts w:ascii="Arial" w:hAnsi="Arial" w:cs="Arial"/>
          <w:b/>
          <w:bCs/>
          <w:color w:val="000000" w:themeColor="text1"/>
          <w:sz w:val="18"/>
          <w:szCs w:val="18"/>
          <w:shd w:val="clear" w:color="auto" w:fill="FFFFFF"/>
        </w:rPr>
        <w:br/>
      </w:r>
      <w:r w:rsidRPr="0013132C">
        <w:rPr>
          <w:rFonts w:ascii="Arial" w:hAnsi="Arial" w:cs="Arial"/>
          <w:b/>
          <w:bCs/>
          <w:color w:val="000000" w:themeColor="text1"/>
          <w:sz w:val="18"/>
          <w:szCs w:val="18"/>
          <w:shd w:val="clear" w:color="auto" w:fill="FFFFFF"/>
        </w:rPr>
        <w:br/>
        <w:t>        124 Arrêté du 21 octobre 2025 portant extension d'un avenant à la convention collective nationale unifiée « Ports et Manutention » (n° 3017)</w:t>
      </w:r>
      <w:r w:rsidRPr="0013132C">
        <w:rPr>
          <w:rFonts w:ascii="Arial" w:hAnsi="Arial" w:cs="Arial"/>
          <w:b/>
          <w:bCs/>
          <w:color w:val="000000" w:themeColor="text1"/>
          <w:sz w:val="18"/>
          <w:szCs w:val="18"/>
          <w:shd w:val="clear" w:color="auto" w:fill="FFFFFF"/>
        </w:rPr>
        <w:br/>
        <w:t>        https://www.legifrance.gouv.fr/jorf/id/JORFTEXT000052457826</w:t>
      </w:r>
    </w:p>
    <w:p w14:paraId="1DED0251" w14:textId="77777777" w:rsidR="00DC31D3" w:rsidRDefault="00DC31D3" w:rsidP="00084FC2">
      <w:pPr>
        <w:tabs>
          <w:tab w:val="left" w:pos="7600"/>
        </w:tabs>
        <w:jc w:val="both"/>
        <w:rPr>
          <w:rFonts w:ascii="Arial" w:hAnsi="Arial" w:cs="Arial"/>
          <w:b/>
          <w:bCs/>
          <w:color w:val="7030A0"/>
          <w:sz w:val="18"/>
          <w:szCs w:val="18"/>
          <w:shd w:val="clear" w:color="auto" w:fill="FFFFFF"/>
        </w:rPr>
      </w:pPr>
    </w:p>
    <w:p w14:paraId="1E04D780" w14:textId="51518E72" w:rsidR="00DC31D3" w:rsidRDefault="00DC31D3"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octobre</w:t>
      </w:r>
    </w:p>
    <w:p w14:paraId="6AF7F61F" w14:textId="77777777" w:rsidR="00DC31D3" w:rsidRPr="00FF041F" w:rsidRDefault="00DC31D3" w:rsidP="00084FC2">
      <w:pPr>
        <w:tabs>
          <w:tab w:val="left" w:pos="7600"/>
        </w:tabs>
        <w:jc w:val="both"/>
        <w:rPr>
          <w:rFonts w:ascii="Arial" w:hAnsi="Arial" w:cs="Arial"/>
          <w:b/>
          <w:bCs/>
          <w:color w:val="7030A0"/>
          <w:sz w:val="10"/>
          <w:szCs w:val="10"/>
          <w:shd w:val="clear" w:color="auto" w:fill="FFFFFF"/>
        </w:rPr>
      </w:pPr>
    </w:p>
    <w:p w14:paraId="5324DE26" w14:textId="4F1D984B" w:rsidR="00DC31D3" w:rsidRPr="00DC31D3" w:rsidRDefault="00DC31D3" w:rsidP="00DC31D3">
      <w:pPr>
        <w:tabs>
          <w:tab w:val="left" w:pos="7600"/>
        </w:tabs>
        <w:jc w:val="both"/>
        <w:rPr>
          <w:rFonts w:ascii="Arial" w:hAnsi="Arial" w:cs="Arial"/>
          <w:b/>
          <w:bCs/>
          <w:color w:val="7030A0"/>
          <w:sz w:val="18"/>
          <w:szCs w:val="18"/>
          <w:shd w:val="clear" w:color="auto" w:fill="FFFFFF"/>
        </w:rPr>
      </w:pPr>
      <w:r w:rsidRPr="00DC31D3">
        <w:rPr>
          <w:rFonts w:ascii="Arial" w:hAnsi="Arial" w:cs="Arial"/>
          <w:b/>
          <w:bCs/>
          <w:color w:val="7030A0"/>
          <w:sz w:val="18"/>
          <w:szCs w:val="18"/>
          <w:shd w:val="clear" w:color="auto" w:fill="FFFFFF"/>
        </w:rPr>
        <w:t>° ARRÊTÉS D’EXTENSION DE CONVENTIONS COLLECTIVES MINISTERE DE L'AGRICULTURE</w:t>
      </w:r>
    </w:p>
    <w:p w14:paraId="542B4F4D" w14:textId="524D69EE" w:rsidR="00DC31D3" w:rsidRPr="00DC31D3" w:rsidRDefault="00DC31D3" w:rsidP="00DC31D3">
      <w:pPr>
        <w:tabs>
          <w:tab w:val="left" w:pos="7600"/>
        </w:tabs>
        <w:jc w:val="both"/>
        <w:rPr>
          <w:rFonts w:ascii="Arial" w:hAnsi="Arial" w:cs="Arial"/>
          <w:b/>
          <w:bCs/>
          <w:color w:val="7030A0"/>
          <w:sz w:val="18"/>
          <w:szCs w:val="18"/>
          <w:shd w:val="clear" w:color="auto" w:fill="FFFFFF"/>
        </w:rPr>
      </w:pPr>
      <w:r w:rsidRPr="00DC31D3">
        <w:rPr>
          <w:rFonts w:ascii="Arial" w:hAnsi="Arial" w:cs="Arial"/>
          <w:b/>
          <w:bCs/>
          <w:color w:val="7030A0"/>
          <w:sz w:val="18"/>
          <w:szCs w:val="18"/>
          <w:shd w:val="clear" w:color="auto" w:fill="FFFFFF"/>
        </w:rPr>
        <w:br/>
      </w:r>
      <w:r w:rsidRPr="00DC31D3">
        <w:rPr>
          <w:rFonts w:ascii="Arial" w:hAnsi="Arial" w:cs="Arial"/>
          <w:b/>
          <w:bCs/>
          <w:color w:val="000000" w:themeColor="text1"/>
          <w:sz w:val="18"/>
          <w:szCs w:val="18"/>
          <w:shd w:val="clear" w:color="auto" w:fill="FFFFFF"/>
        </w:rPr>
        <w:t xml:space="preserve">Arrêté du 15 octobre 2025 portant extension </w:t>
      </w:r>
      <w:r w:rsidRPr="00DC31D3">
        <w:rPr>
          <w:rFonts w:ascii="Arial" w:hAnsi="Arial" w:cs="Arial"/>
          <w:b/>
          <w:bCs/>
          <w:i/>
          <w:iCs/>
          <w:color w:val="000000" w:themeColor="text1"/>
          <w:sz w:val="18"/>
          <w:szCs w:val="18"/>
          <w:shd w:val="clear" w:color="auto" w:fill="FFFFFF"/>
        </w:rPr>
        <w:t>d'avenants salariaux à des conventions collectives de travail étendues relatives aux professions agricoles</w:t>
      </w:r>
      <w:r w:rsidRPr="00DC31D3">
        <w:rPr>
          <w:rFonts w:ascii="Arial" w:hAnsi="Arial" w:cs="Arial"/>
          <w:b/>
          <w:bCs/>
          <w:color w:val="000000" w:themeColor="text1"/>
          <w:sz w:val="18"/>
          <w:szCs w:val="18"/>
          <w:shd w:val="clear" w:color="auto" w:fill="FFFFFF"/>
        </w:rPr>
        <w:t xml:space="preserve">. </w:t>
      </w:r>
    </w:p>
    <w:p w14:paraId="2625C00C" w14:textId="1C8E208E" w:rsidR="00DC31D3" w:rsidRDefault="00000000" w:rsidP="00DC31D3">
      <w:pPr>
        <w:tabs>
          <w:tab w:val="left" w:pos="7600"/>
        </w:tabs>
        <w:jc w:val="both"/>
        <w:rPr>
          <w:rFonts w:ascii="Arial" w:hAnsi="Arial" w:cs="Arial"/>
          <w:b/>
          <w:bCs/>
          <w:color w:val="7030A0"/>
          <w:sz w:val="18"/>
          <w:szCs w:val="18"/>
          <w:shd w:val="clear" w:color="auto" w:fill="FFFFFF"/>
        </w:rPr>
      </w:pPr>
      <w:hyperlink r:id="rId175" w:tgtFrame="_blank" w:history="1">
        <w:r w:rsidR="00DC31D3" w:rsidRPr="00BD098F">
          <w:rPr>
            <w:rStyle w:val="Lienhypertexte"/>
            <w:rFonts w:ascii="Arial" w:hAnsi="Arial" w:cs="Arial"/>
            <w:b/>
            <w:bCs/>
            <w:sz w:val="18"/>
            <w:szCs w:val="18"/>
            <w:shd w:val="clear" w:color="auto" w:fill="FFFFFF"/>
          </w:rPr>
          <w:t>https://www.legifrance.gouv.fr/jorf/id/JORFTEXT000052431396</w:t>
        </w:r>
      </w:hyperlink>
    </w:p>
    <w:p w14:paraId="42A8A6F8" w14:textId="77777777" w:rsidR="00DC31D3" w:rsidRPr="00DC31D3" w:rsidRDefault="00DC31D3" w:rsidP="00084FC2">
      <w:pPr>
        <w:tabs>
          <w:tab w:val="left" w:pos="7600"/>
        </w:tabs>
        <w:jc w:val="both"/>
        <w:rPr>
          <w:rFonts w:ascii="Arial" w:hAnsi="Arial" w:cs="Arial"/>
          <w:b/>
          <w:bCs/>
          <w:color w:val="7030A0"/>
          <w:sz w:val="10"/>
          <w:szCs w:val="10"/>
          <w:shd w:val="clear" w:color="auto" w:fill="FFFFFF"/>
        </w:rPr>
      </w:pPr>
    </w:p>
    <w:p w14:paraId="1CC8C3DC" w14:textId="77777777" w:rsidR="00DC31D3" w:rsidRDefault="00DC31D3" w:rsidP="00084FC2">
      <w:pPr>
        <w:tabs>
          <w:tab w:val="left" w:pos="7600"/>
        </w:tabs>
        <w:jc w:val="both"/>
        <w:rPr>
          <w:rFonts w:ascii="Arial" w:hAnsi="Arial" w:cs="Arial"/>
          <w:b/>
          <w:bCs/>
          <w:color w:val="7030A0"/>
          <w:sz w:val="10"/>
          <w:szCs w:val="10"/>
          <w:shd w:val="clear" w:color="auto" w:fill="FFFFFF"/>
        </w:rPr>
      </w:pPr>
    </w:p>
    <w:p w14:paraId="0B39E39D" w14:textId="77777777" w:rsidR="0013132C" w:rsidRDefault="0013132C" w:rsidP="00084FC2">
      <w:pPr>
        <w:tabs>
          <w:tab w:val="left" w:pos="7600"/>
        </w:tabs>
        <w:jc w:val="both"/>
        <w:rPr>
          <w:rFonts w:ascii="Arial" w:hAnsi="Arial" w:cs="Arial"/>
          <w:b/>
          <w:bCs/>
          <w:color w:val="7030A0"/>
          <w:sz w:val="10"/>
          <w:szCs w:val="10"/>
          <w:shd w:val="clear" w:color="auto" w:fill="FFFFFF"/>
        </w:rPr>
      </w:pPr>
    </w:p>
    <w:p w14:paraId="417145F4" w14:textId="77777777" w:rsidR="0013132C" w:rsidRDefault="0013132C" w:rsidP="00084FC2">
      <w:pPr>
        <w:tabs>
          <w:tab w:val="left" w:pos="7600"/>
        </w:tabs>
        <w:jc w:val="both"/>
        <w:rPr>
          <w:rFonts w:ascii="Arial" w:hAnsi="Arial" w:cs="Arial"/>
          <w:b/>
          <w:bCs/>
          <w:color w:val="7030A0"/>
          <w:sz w:val="10"/>
          <w:szCs w:val="10"/>
          <w:shd w:val="clear" w:color="auto" w:fill="FFFFFF"/>
        </w:rPr>
      </w:pPr>
    </w:p>
    <w:p w14:paraId="4D0B423D" w14:textId="77777777" w:rsidR="0013132C" w:rsidRPr="0013132C" w:rsidRDefault="0013132C" w:rsidP="00084FC2">
      <w:pPr>
        <w:tabs>
          <w:tab w:val="left" w:pos="7600"/>
        </w:tabs>
        <w:jc w:val="both"/>
        <w:rPr>
          <w:rFonts w:ascii="Arial" w:hAnsi="Arial" w:cs="Arial"/>
          <w:b/>
          <w:bCs/>
          <w:color w:val="7030A0"/>
          <w:sz w:val="10"/>
          <w:szCs w:val="10"/>
          <w:shd w:val="clear" w:color="auto" w:fill="FFFFFF"/>
        </w:rPr>
      </w:pPr>
    </w:p>
    <w:p w14:paraId="7BDA9CEA" w14:textId="5B1A58AD" w:rsidR="00C620B0" w:rsidRDefault="0053402E"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octobre</w:t>
      </w:r>
    </w:p>
    <w:p w14:paraId="54125580" w14:textId="77777777" w:rsidR="0053402E" w:rsidRPr="0013132C" w:rsidRDefault="0053402E" w:rsidP="00084FC2">
      <w:pPr>
        <w:tabs>
          <w:tab w:val="left" w:pos="7600"/>
        </w:tabs>
        <w:jc w:val="both"/>
        <w:rPr>
          <w:rFonts w:ascii="Arial" w:hAnsi="Arial" w:cs="Arial"/>
          <w:b/>
          <w:bCs/>
          <w:color w:val="7030A0"/>
          <w:sz w:val="10"/>
          <w:szCs w:val="10"/>
          <w:shd w:val="clear" w:color="auto" w:fill="FFFFFF"/>
        </w:rPr>
      </w:pPr>
    </w:p>
    <w:p w14:paraId="2D8D0613" w14:textId="6DAAE2D3" w:rsidR="0053402E" w:rsidRPr="0053402E" w:rsidRDefault="0053402E" w:rsidP="0053402E">
      <w:pPr>
        <w:tabs>
          <w:tab w:val="left" w:pos="7600"/>
        </w:tabs>
        <w:jc w:val="both"/>
        <w:rPr>
          <w:rFonts w:ascii="Arial" w:hAnsi="Arial" w:cs="Arial"/>
          <w:b/>
          <w:bCs/>
          <w:color w:val="7030A0"/>
          <w:sz w:val="18"/>
          <w:szCs w:val="18"/>
          <w:shd w:val="clear" w:color="auto" w:fill="FFFFFF"/>
        </w:rPr>
      </w:pPr>
      <w:r w:rsidRPr="0053402E">
        <w:rPr>
          <w:rFonts w:ascii="Arial" w:hAnsi="Arial" w:cs="Arial"/>
          <w:b/>
          <w:bCs/>
          <w:color w:val="7030A0"/>
          <w:sz w:val="18"/>
          <w:szCs w:val="18"/>
          <w:shd w:val="clear" w:color="auto" w:fill="FFFFFF"/>
        </w:rPr>
        <w:t>MINISTÈRE DU TRAVAIL</w:t>
      </w:r>
    </w:p>
    <w:p w14:paraId="7C8053DB" w14:textId="77777777" w:rsidR="0053402E" w:rsidRPr="00DC31D3" w:rsidRDefault="0053402E" w:rsidP="0053402E">
      <w:pPr>
        <w:tabs>
          <w:tab w:val="left" w:pos="7600"/>
        </w:tabs>
        <w:jc w:val="both"/>
        <w:rPr>
          <w:rFonts w:ascii="Arial" w:hAnsi="Arial" w:cs="Arial"/>
          <w:b/>
          <w:bCs/>
          <w:color w:val="000000" w:themeColor="text1"/>
          <w:sz w:val="10"/>
          <w:szCs w:val="10"/>
          <w:shd w:val="clear" w:color="auto" w:fill="FFFFFF"/>
        </w:rPr>
      </w:pPr>
    </w:p>
    <w:p w14:paraId="6EDDA267" w14:textId="4EC66E94" w:rsidR="0053402E" w:rsidRPr="0053402E" w:rsidRDefault="0053402E" w:rsidP="0053402E">
      <w:pPr>
        <w:tabs>
          <w:tab w:val="left" w:pos="7600"/>
        </w:tabs>
        <w:jc w:val="both"/>
        <w:rPr>
          <w:rFonts w:ascii="Arial" w:hAnsi="Arial" w:cs="Arial"/>
          <w:b/>
          <w:bCs/>
          <w:color w:val="000000" w:themeColor="text1"/>
          <w:sz w:val="18"/>
          <w:szCs w:val="18"/>
          <w:shd w:val="clear" w:color="auto" w:fill="FFFFFF"/>
        </w:rPr>
      </w:pPr>
      <w:r w:rsidRPr="0053402E">
        <w:rPr>
          <w:rFonts w:ascii="Arial" w:hAnsi="Arial" w:cs="Arial"/>
          <w:b/>
          <w:bCs/>
          <w:color w:val="000000" w:themeColor="text1"/>
          <w:sz w:val="18"/>
          <w:szCs w:val="18"/>
          <w:shd w:val="clear" w:color="auto" w:fill="FFFFFF"/>
        </w:rPr>
        <w:t xml:space="preserve">- </w:t>
      </w:r>
      <w:r w:rsidRPr="0053402E">
        <w:rPr>
          <w:rFonts w:ascii="Arial" w:hAnsi="Arial" w:cs="Arial"/>
          <w:b/>
          <w:bCs/>
          <w:i/>
          <w:iCs/>
          <w:color w:val="000000" w:themeColor="text1"/>
          <w:sz w:val="18"/>
          <w:szCs w:val="18"/>
          <w:shd w:val="clear" w:color="auto" w:fill="FFFFFF"/>
        </w:rPr>
        <w:t>Avis relatif à l'extension et à l'élargissement de l'avenant n° 28 du 19 juin 2025 à l'accord national interprofessionnel instituant le régime de retraite complémentaire Agirc-Arrco.</w:t>
      </w:r>
    </w:p>
    <w:p w14:paraId="47AC2EDF" w14:textId="77777777" w:rsidR="0053402E" w:rsidRPr="00DC31D3" w:rsidRDefault="0053402E" w:rsidP="0053402E">
      <w:pPr>
        <w:tabs>
          <w:tab w:val="left" w:pos="7600"/>
        </w:tabs>
        <w:jc w:val="both"/>
        <w:rPr>
          <w:rFonts w:ascii="Arial" w:hAnsi="Arial" w:cs="Arial"/>
          <w:b/>
          <w:bCs/>
          <w:color w:val="000000" w:themeColor="text1"/>
          <w:sz w:val="10"/>
          <w:szCs w:val="10"/>
          <w:shd w:val="clear" w:color="auto" w:fill="FFFFFF"/>
        </w:rPr>
      </w:pPr>
    </w:p>
    <w:p w14:paraId="09827E18" w14:textId="77777777" w:rsidR="00FF041F" w:rsidRDefault="0053402E" w:rsidP="0053402E">
      <w:pPr>
        <w:tabs>
          <w:tab w:val="left" w:pos="7600"/>
        </w:tabs>
        <w:jc w:val="both"/>
        <w:rPr>
          <w:rFonts w:ascii="Arial" w:hAnsi="Arial" w:cs="Arial"/>
          <w:b/>
          <w:bCs/>
          <w:color w:val="000000" w:themeColor="text1"/>
          <w:sz w:val="18"/>
          <w:szCs w:val="18"/>
          <w:shd w:val="clear" w:color="auto" w:fill="FFFFFF"/>
        </w:rPr>
      </w:pPr>
      <w:r w:rsidRPr="0053402E">
        <w:rPr>
          <w:rFonts w:ascii="Arial" w:hAnsi="Arial" w:cs="Arial"/>
          <w:b/>
          <w:bCs/>
          <w:color w:val="000000" w:themeColor="text1"/>
          <w:sz w:val="18"/>
          <w:szCs w:val="18"/>
          <w:shd w:val="clear" w:color="auto" w:fill="FFFFFF"/>
        </w:rPr>
        <w:t>L'ANI de 2017 prévoit la possibilité pour les entreprises de résilier des engagements souscrits avant le 2 janvier 1993 sur la base d'assiettes et/ou de taux supérieurs aux taux et/ou assiettes de droits communs, soit par réduction des taux ou assiettes moyennant le paiement d'une contribution de maintien de droits (CMD), soit par démission, entendue comme le retour au taux de droit commun sans versement de CMD et avec annulation des droits, selon les modalités prévues à l'article 42 de l'accord.</w:t>
      </w:r>
    </w:p>
    <w:p w14:paraId="5EB00B51" w14:textId="6E4934FB" w:rsidR="0053402E" w:rsidRPr="00DC31D3" w:rsidRDefault="0053402E" w:rsidP="0053402E">
      <w:pPr>
        <w:tabs>
          <w:tab w:val="left" w:pos="7600"/>
        </w:tabs>
        <w:jc w:val="both"/>
        <w:rPr>
          <w:rFonts w:ascii="Arial" w:hAnsi="Arial" w:cs="Arial"/>
          <w:b/>
          <w:bCs/>
          <w:color w:val="000000" w:themeColor="text1"/>
          <w:sz w:val="18"/>
          <w:szCs w:val="18"/>
          <w:shd w:val="clear" w:color="auto" w:fill="FFFFFF"/>
        </w:rPr>
      </w:pPr>
      <w:r w:rsidRPr="0053402E">
        <w:rPr>
          <w:rFonts w:ascii="Arial" w:hAnsi="Arial" w:cs="Arial"/>
          <w:b/>
          <w:bCs/>
          <w:color w:val="000000" w:themeColor="text1"/>
          <w:sz w:val="18"/>
          <w:szCs w:val="18"/>
          <w:shd w:val="clear" w:color="auto" w:fill="FFFFFF"/>
        </w:rPr>
        <w:br/>
        <w:t>L'avenant n° 28 du 19 juin 2025 à l'accord national interprofessionnel instituant le régime de retraite complémentaire AGIRC-ARRCO procède à la suppression de l'article 42 et à la modification des articles 32, 35, 40, 41, 43 de l'ANI 2017, afin de supprimer ce dispositif.</w:t>
      </w:r>
    </w:p>
    <w:p w14:paraId="4997A1B9" w14:textId="621DF397" w:rsidR="0053402E" w:rsidRDefault="00000000" w:rsidP="00084FC2">
      <w:pPr>
        <w:tabs>
          <w:tab w:val="left" w:pos="7600"/>
        </w:tabs>
        <w:jc w:val="both"/>
        <w:rPr>
          <w:rFonts w:ascii="Arial" w:hAnsi="Arial" w:cs="Arial"/>
          <w:b/>
          <w:bCs/>
          <w:color w:val="7030A0"/>
          <w:sz w:val="18"/>
          <w:szCs w:val="18"/>
          <w:shd w:val="clear" w:color="auto" w:fill="FFFFFF"/>
        </w:rPr>
      </w:pPr>
      <w:hyperlink r:id="rId176" w:tgtFrame="_blank" w:history="1">
        <w:r w:rsidR="0053402E" w:rsidRPr="0053402E">
          <w:rPr>
            <w:rStyle w:val="Lienhypertexte"/>
            <w:rFonts w:ascii="Arial" w:hAnsi="Arial" w:cs="Arial"/>
            <w:b/>
            <w:bCs/>
            <w:sz w:val="18"/>
            <w:szCs w:val="18"/>
            <w:shd w:val="clear" w:color="auto" w:fill="FFFFFF"/>
          </w:rPr>
          <w:t>https://www.legifrance.gouv.fr/jorf/id/JORFTEXT000052422780</w:t>
        </w:r>
      </w:hyperlink>
    </w:p>
    <w:p w14:paraId="570433FB" w14:textId="77777777" w:rsidR="0053402E" w:rsidRDefault="0053402E" w:rsidP="00084FC2">
      <w:pPr>
        <w:tabs>
          <w:tab w:val="left" w:pos="7600"/>
        </w:tabs>
        <w:jc w:val="both"/>
        <w:rPr>
          <w:rFonts w:ascii="Arial" w:hAnsi="Arial" w:cs="Arial"/>
          <w:b/>
          <w:bCs/>
          <w:color w:val="7030A0"/>
          <w:sz w:val="18"/>
          <w:szCs w:val="18"/>
          <w:shd w:val="clear" w:color="auto" w:fill="FFFFFF"/>
        </w:rPr>
      </w:pPr>
    </w:p>
    <w:p w14:paraId="7ACE855B" w14:textId="598E8165" w:rsidR="009E2D58" w:rsidRDefault="009E2D58"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15 octobre</w:t>
      </w:r>
    </w:p>
    <w:p w14:paraId="0484A02A" w14:textId="77777777" w:rsidR="009E2D58" w:rsidRDefault="009E2D58" w:rsidP="00084FC2">
      <w:pPr>
        <w:tabs>
          <w:tab w:val="left" w:pos="7600"/>
        </w:tabs>
        <w:jc w:val="both"/>
        <w:rPr>
          <w:rFonts w:ascii="Arial" w:hAnsi="Arial" w:cs="Arial"/>
          <w:b/>
          <w:bCs/>
          <w:color w:val="7030A0"/>
          <w:sz w:val="18"/>
          <w:szCs w:val="18"/>
          <w:shd w:val="clear" w:color="auto" w:fill="FFFFFF"/>
        </w:rPr>
      </w:pPr>
    </w:p>
    <w:p w14:paraId="66EB8B4B" w14:textId="3A700D26" w:rsidR="009E2D58" w:rsidRDefault="009E2D58" w:rsidP="009E2D58">
      <w:pPr>
        <w:tabs>
          <w:tab w:val="left" w:pos="7600"/>
        </w:tabs>
        <w:rPr>
          <w:rFonts w:ascii="Arial" w:hAnsi="Arial" w:cs="Arial"/>
          <w:b/>
          <w:bCs/>
          <w:color w:val="000000" w:themeColor="text1"/>
          <w:sz w:val="18"/>
          <w:szCs w:val="18"/>
          <w:shd w:val="clear" w:color="auto" w:fill="FFFFFF"/>
        </w:rPr>
      </w:pPr>
      <w:r w:rsidRPr="009E2D58">
        <w:rPr>
          <w:rFonts w:ascii="Arial" w:hAnsi="Arial" w:cs="Arial"/>
          <w:b/>
          <w:bCs/>
          <w:color w:val="7030A0"/>
          <w:sz w:val="18"/>
          <w:szCs w:val="18"/>
          <w:shd w:val="clear" w:color="auto" w:fill="FFFFFF"/>
        </w:rPr>
        <w:t> CONVENTIONS COLLECTIVES, MINISTÈRE DU TRAVAIL</w:t>
      </w:r>
      <w:r w:rsidRPr="009E2D58">
        <w:rPr>
          <w:rFonts w:ascii="Arial" w:hAnsi="Arial" w:cs="Arial"/>
          <w:b/>
          <w:bCs/>
          <w:color w:val="7030A0"/>
          <w:sz w:val="18"/>
          <w:szCs w:val="18"/>
          <w:shd w:val="clear" w:color="auto" w:fill="FFFFFF"/>
        </w:rPr>
        <w:br/>
      </w:r>
      <w:r w:rsidRPr="009E2D58">
        <w:rPr>
          <w:rFonts w:ascii="Arial" w:hAnsi="Arial" w:cs="Arial"/>
          <w:b/>
          <w:bCs/>
          <w:color w:val="000000" w:themeColor="text1"/>
          <w:sz w:val="18"/>
          <w:szCs w:val="18"/>
          <w:shd w:val="clear" w:color="auto" w:fill="FFFFFF"/>
        </w:rPr>
        <w:br/>
      </w:r>
      <w:r w:rsidRPr="009E2D58">
        <w:rPr>
          <w:rFonts w:ascii="Arial" w:hAnsi="Arial" w:cs="Arial"/>
          <w:b/>
          <w:bCs/>
          <w:i/>
          <w:iCs/>
          <w:color w:val="000000" w:themeColor="text1"/>
          <w:sz w:val="18"/>
          <w:szCs w:val="18"/>
          <w:shd w:val="clear" w:color="auto" w:fill="FFFFFF"/>
        </w:rPr>
        <w:t xml:space="preserve">Arrêtés d’octobre 2025 portant extensions d'avenants à plusieurs conventions collectives nationales, dans les branches et secteurs des métiers de la métallurgie (n° 3248), des journalistes (n° 1480), de l'éducation, de la </w:t>
      </w:r>
      <w:r w:rsidRPr="009E2D58">
        <w:rPr>
          <w:rFonts w:ascii="Arial" w:hAnsi="Arial" w:cs="Arial"/>
          <w:b/>
          <w:bCs/>
          <w:i/>
          <w:iCs/>
          <w:color w:val="000000" w:themeColor="text1"/>
          <w:sz w:val="18"/>
          <w:szCs w:val="18"/>
          <w:shd w:val="clear" w:color="auto" w:fill="FFFFFF"/>
        </w:rPr>
        <w:lastRenderedPageBreak/>
        <w:t>culture, des loisirs et de l'animation agissant pour l'utilité sociale et environnementale, au service des territoires (ÉCLAT) (n° 1518), des ports de plaisance (n° 1182), des taxis (n° 2219).</w:t>
      </w:r>
      <w:r w:rsidRPr="009E2D58">
        <w:rPr>
          <w:rFonts w:ascii="Arial" w:hAnsi="Arial" w:cs="Arial"/>
          <w:b/>
          <w:bCs/>
          <w:color w:val="000000" w:themeColor="text1"/>
          <w:sz w:val="18"/>
          <w:szCs w:val="18"/>
          <w:shd w:val="clear" w:color="auto" w:fill="FFFFFF"/>
        </w:rPr>
        <w:t xml:space="preserve"> </w:t>
      </w:r>
    </w:p>
    <w:p w14:paraId="70E90EBB" w14:textId="77777777" w:rsidR="009E2D58" w:rsidRDefault="009E2D58" w:rsidP="009E2D58">
      <w:pPr>
        <w:tabs>
          <w:tab w:val="left" w:pos="7600"/>
        </w:tabs>
        <w:rPr>
          <w:rFonts w:ascii="Arial" w:hAnsi="Arial" w:cs="Arial"/>
          <w:b/>
          <w:bCs/>
          <w:color w:val="000000" w:themeColor="text1"/>
          <w:sz w:val="18"/>
          <w:szCs w:val="18"/>
          <w:shd w:val="clear" w:color="auto" w:fill="FFFFFF"/>
        </w:rPr>
      </w:pPr>
    </w:p>
    <w:p w14:paraId="45BA9BE8" w14:textId="00567CC6" w:rsidR="009E2D58" w:rsidRPr="009E2D58" w:rsidRDefault="009E2D58" w:rsidP="009E2D58">
      <w:pPr>
        <w:tabs>
          <w:tab w:val="left" w:pos="7600"/>
        </w:tabs>
        <w:rPr>
          <w:rFonts w:ascii="Arial" w:hAnsi="Arial" w:cs="Arial"/>
          <w:b/>
          <w:bCs/>
          <w:color w:val="7030A0"/>
          <w:sz w:val="18"/>
          <w:szCs w:val="18"/>
          <w:shd w:val="clear" w:color="auto" w:fill="FFFFFF"/>
        </w:rPr>
      </w:pPr>
      <w:r w:rsidRPr="009E2D58">
        <w:rPr>
          <w:rFonts w:ascii="Arial" w:hAnsi="Arial" w:cs="Arial"/>
          <w:b/>
          <w:bCs/>
          <w:color w:val="7030A0"/>
          <w:sz w:val="18"/>
          <w:szCs w:val="18"/>
          <w:shd w:val="clear" w:color="auto" w:fill="FFFFFF"/>
        </w:rPr>
        <w:t>LIENS ET TEXTES</w:t>
      </w:r>
    </w:p>
    <w:p w14:paraId="3634AAE4" w14:textId="77777777" w:rsidR="009E2D58" w:rsidRDefault="009E2D58" w:rsidP="009E2D58">
      <w:pPr>
        <w:tabs>
          <w:tab w:val="left" w:pos="7600"/>
        </w:tabs>
        <w:rPr>
          <w:rFonts w:ascii="Arial" w:hAnsi="Arial" w:cs="Arial"/>
          <w:b/>
          <w:bCs/>
          <w:color w:val="000000" w:themeColor="text1"/>
          <w:sz w:val="18"/>
          <w:szCs w:val="18"/>
          <w:shd w:val="clear" w:color="auto" w:fill="FFFFFF"/>
        </w:rPr>
      </w:pPr>
    </w:p>
    <w:p w14:paraId="6648F44F" w14:textId="22FBF00B" w:rsidR="001F03CA" w:rsidRPr="009E2D58" w:rsidRDefault="009E2D58" w:rsidP="009E2D58">
      <w:pPr>
        <w:tabs>
          <w:tab w:val="left" w:pos="7600"/>
        </w:tabs>
        <w:rPr>
          <w:rFonts w:ascii="Arial" w:hAnsi="Arial" w:cs="Arial"/>
          <w:b/>
          <w:bCs/>
          <w:color w:val="000000" w:themeColor="text1"/>
          <w:sz w:val="18"/>
          <w:szCs w:val="18"/>
          <w:shd w:val="clear" w:color="auto" w:fill="FFFFFF"/>
        </w:rPr>
      </w:pPr>
      <w:r w:rsidRPr="009E2D58">
        <w:rPr>
          <w:rFonts w:ascii="Arial" w:hAnsi="Arial" w:cs="Arial"/>
          <w:b/>
          <w:bCs/>
          <w:color w:val="000000" w:themeColor="text1"/>
          <w:sz w:val="18"/>
          <w:szCs w:val="18"/>
          <w:shd w:val="clear" w:color="auto" w:fill="FFFFFF"/>
        </w:rPr>
        <w:t>        49 Arrêté du 7 octobre 2025 portant extension d'un accord territorial (arrondissement d'Avesnes) conclu dans le cadre de la convention collective nationale de la métallurgie (n° 3248)</w:t>
      </w:r>
      <w:r w:rsidRPr="009E2D58">
        <w:rPr>
          <w:rFonts w:ascii="Arial" w:hAnsi="Arial" w:cs="Arial"/>
          <w:b/>
          <w:bCs/>
          <w:color w:val="000000" w:themeColor="text1"/>
          <w:sz w:val="18"/>
          <w:szCs w:val="18"/>
          <w:shd w:val="clear" w:color="auto" w:fill="FFFFFF"/>
        </w:rPr>
        <w:br/>
        <w:t>        </w:t>
      </w:r>
      <w:hyperlink r:id="rId177" w:tgtFrame="_blank" w:history="1">
        <w:r w:rsidRPr="009E2D58">
          <w:rPr>
            <w:rStyle w:val="Lienhypertexte"/>
            <w:rFonts w:ascii="Arial" w:hAnsi="Arial" w:cs="Arial"/>
            <w:b/>
            <w:bCs/>
            <w:color w:val="000000" w:themeColor="text1"/>
            <w:sz w:val="18"/>
            <w:szCs w:val="18"/>
            <w:shd w:val="clear" w:color="auto" w:fill="FFFFFF"/>
          </w:rPr>
          <w:t>https://www.legifrance.gouv.fr/jorf/id/JORFTEXT000052391400</w:t>
        </w:r>
      </w:hyperlink>
      <w:r w:rsidRPr="009E2D58">
        <w:rPr>
          <w:rFonts w:ascii="Arial" w:hAnsi="Arial" w:cs="Arial"/>
          <w:b/>
          <w:bCs/>
          <w:color w:val="000000" w:themeColor="text1"/>
          <w:sz w:val="18"/>
          <w:szCs w:val="18"/>
          <w:shd w:val="clear" w:color="auto" w:fill="FFFFFF"/>
        </w:rPr>
        <w:br/>
      </w:r>
      <w:r w:rsidRPr="009E2D58">
        <w:rPr>
          <w:rFonts w:ascii="Arial" w:hAnsi="Arial" w:cs="Arial"/>
          <w:b/>
          <w:bCs/>
          <w:color w:val="000000" w:themeColor="text1"/>
          <w:sz w:val="18"/>
          <w:szCs w:val="18"/>
          <w:shd w:val="clear" w:color="auto" w:fill="FFFFFF"/>
        </w:rPr>
        <w:br/>
        <w:t>        50 Arrêté du 9 octobre 2025 portant extension d'un accord collectif (presse quotidienne nationale) conclu dans le cadre de la convention collective nationale des journalistes (n° 1480)</w:t>
      </w:r>
      <w:r w:rsidRPr="009E2D58">
        <w:rPr>
          <w:rFonts w:ascii="Arial" w:hAnsi="Arial" w:cs="Arial"/>
          <w:b/>
          <w:bCs/>
          <w:color w:val="000000" w:themeColor="text1"/>
          <w:sz w:val="18"/>
          <w:szCs w:val="18"/>
          <w:shd w:val="clear" w:color="auto" w:fill="FFFFFF"/>
        </w:rPr>
        <w:br/>
        <w:t>        </w:t>
      </w:r>
      <w:hyperlink r:id="rId178" w:tgtFrame="_blank" w:history="1">
        <w:r w:rsidRPr="009E2D58">
          <w:rPr>
            <w:rStyle w:val="Lienhypertexte"/>
            <w:rFonts w:ascii="Arial" w:hAnsi="Arial" w:cs="Arial"/>
            <w:b/>
            <w:bCs/>
            <w:color w:val="000000" w:themeColor="text1"/>
            <w:sz w:val="18"/>
            <w:szCs w:val="18"/>
            <w:shd w:val="clear" w:color="auto" w:fill="FFFFFF"/>
          </w:rPr>
          <w:t>https://www.legifrance.gouv.fr/jorf/id/JORFTEXT000052391410</w:t>
        </w:r>
      </w:hyperlink>
      <w:r w:rsidRPr="009E2D58">
        <w:rPr>
          <w:rFonts w:ascii="Arial" w:hAnsi="Arial" w:cs="Arial"/>
          <w:b/>
          <w:bCs/>
          <w:color w:val="000000" w:themeColor="text1"/>
          <w:sz w:val="18"/>
          <w:szCs w:val="18"/>
          <w:shd w:val="clear" w:color="auto" w:fill="FFFFFF"/>
        </w:rPr>
        <w:br/>
      </w:r>
      <w:r w:rsidRPr="009E2D58">
        <w:rPr>
          <w:rFonts w:ascii="Arial" w:hAnsi="Arial" w:cs="Arial"/>
          <w:b/>
          <w:bCs/>
          <w:color w:val="000000" w:themeColor="text1"/>
          <w:sz w:val="18"/>
          <w:szCs w:val="18"/>
          <w:shd w:val="clear" w:color="auto" w:fill="FFFFFF"/>
        </w:rPr>
        <w:br/>
        <w:t>        51 Arrêté du 9 octobre 2025 portant extension d'un avenant à la convention collective nationale des métiers de l'éducation, de la culture, des loisirs et de l'animation agissant pour l'utilité sociale et environnementale, au service des territoires (ÉCLAT) (n° 1518)</w:t>
      </w:r>
      <w:r w:rsidRPr="009E2D58">
        <w:rPr>
          <w:rFonts w:ascii="Arial" w:hAnsi="Arial" w:cs="Arial"/>
          <w:b/>
          <w:bCs/>
          <w:color w:val="000000" w:themeColor="text1"/>
          <w:sz w:val="18"/>
          <w:szCs w:val="18"/>
          <w:shd w:val="clear" w:color="auto" w:fill="FFFFFF"/>
        </w:rPr>
        <w:br/>
        <w:t>        </w:t>
      </w:r>
      <w:hyperlink r:id="rId179" w:tgtFrame="_blank" w:history="1">
        <w:r w:rsidRPr="009E2D58">
          <w:rPr>
            <w:rStyle w:val="Lienhypertexte"/>
            <w:rFonts w:ascii="Arial" w:hAnsi="Arial" w:cs="Arial"/>
            <w:b/>
            <w:bCs/>
            <w:color w:val="000000" w:themeColor="text1"/>
            <w:sz w:val="18"/>
            <w:szCs w:val="18"/>
            <w:shd w:val="clear" w:color="auto" w:fill="FFFFFF"/>
          </w:rPr>
          <w:t>https://www.legifrance.gouv.fr/jorf/id/JORFTEXT000052391423</w:t>
        </w:r>
      </w:hyperlink>
      <w:r w:rsidRPr="009E2D58">
        <w:rPr>
          <w:rFonts w:ascii="Arial" w:hAnsi="Arial" w:cs="Arial"/>
          <w:b/>
          <w:bCs/>
          <w:color w:val="000000" w:themeColor="text1"/>
          <w:sz w:val="18"/>
          <w:szCs w:val="18"/>
          <w:shd w:val="clear" w:color="auto" w:fill="FFFFFF"/>
        </w:rPr>
        <w:br/>
      </w:r>
      <w:r w:rsidRPr="009E2D58">
        <w:rPr>
          <w:rFonts w:ascii="Arial" w:hAnsi="Arial" w:cs="Arial"/>
          <w:b/>
          <w:bCs/>
          <w:color w:val="000000" w:themeColor="text1"/>
          <w:sz w:val="18"/>
          <w:szCs w:val="18"/>
          <w:shd w:val="clear" w:color="auto" w:fill="FFFFFF"/>
        </w:rPr>
        <w:br/>
        <w:t>        52 Arrêté du 9 octobre 2025 portant extension d'accords conclus dans le cadre de la convention collective nationale des personnels des ports de plaisance (n° 1182)</w:t>
      </w:r>
      <w:r w:rsidRPr="009E2D58">
        <w:rPr>
          <w:rFonts w:ascii="Arial" w:hAnsi="Arial" w:cs="Arial"/>
          <w:b/>
          <w:bCs/>
          <w:color w:val="000000" w:themeColor="text1"/>
          <w:sz w:val="18"/>
          <w:szCs w:val="18"/>
          <w:shd w:val="clear" w:color="auto" w:fill="FFFFFF"/>
        </w:rPr>
        <w:br/>
        <w:t>        </w:t>
      </w:r>
      <w:hyperlink r:id="rId180" w:tgtFrame="_blank" w:history="1">
        <w:r w:rsidRPr="009E2D58">
          <w:rPr>
            <w:rStyle w:val="Lienhypertexte"/>
            <w:rFonts w:ascii="Arial" w:hAnsi="Arial" w:cs="Arial"/>
            <w:b/>
            <w:bCs/>
            <w:color w:val="000000" w:themeColor="text1"/>
            <w:sz w:val="18"/>
            <w:szCs w:val="18"/>
            <w:shd w:val="clear" w:color="auto" w:fill="FFFFFF"/>
          </w:rPr>
          <w:t>https://www.legifrance.gouv.fr/jorf/id/JORFTEXT000052391437</w:t>
        </w:r>
      </w:hyperlink>
      <w:r w:rsidRPr="009E2D58">
        <w:rPr>
          <w:rFonts w:ascii="Arial" w:hAnsi="Arial" w:cs="Arial"/>
          <w:b/>
          <w:bCs/>
          <w:color w:val="000000" w:themeColor="text1"/>
          <w:sz w:val="18"/>
          <w:szCs w:val="18"/>
          <w:shd w:val="clear" w:color="auto" w:fill="FFFFFF"/>
        </w:rPr>
        <w:br/>
      </w:r>
      <w:r w:rsidRPr="009E2D58">
        <w:rPr>
          <w:rFonts w:ascii="Arial" w:hAnsi="Arial" w:cs="Arial"/>
          <w:b/>
          <w:bCs/>
          <w:color w:val="000000" w:themeColor="text1"/>
          <w:sz w:val="18"/>
          <w:szCs w:val="18"/>
          <w:shd w:val="clear" w:color="auto" w:fill="FFFFFF"/>
        </w:rPr>
        <w:br/>
        <w:t>        53 Arrêté du 9 octobre 2025 portant extension d'un accord conclu dans le cadre de la convention collective nationale des taxis (n° 2219)</w:t>
      </w:r>
      <w:r w:rsidRPr="009E2D58">
        <w:rPr>
          <w:rFonts w:ascii="Arial" w:hAnsi="Arial" w:cs="Arial"/>
          <w:b/>
          <w:bCs/>
          <w:color w:val="000000" w:themeColor="text1"/>
          <w:sz w:val="18"/>
          <w:szCs w:val="18"/>
          <w:shd w:val="clear" w:color="auto" w:fill="FFFFFF"/>
        </w:rPr>
        <w:br/>
        <w:t>        </w:t>
      </w:r>
      <w:hyperlink r:id="rId181" w:tgtFrame="_blank" w:history="1">
        <w:r w:rsidRPr="009E2D58">
          <w:rPr>
            <w:rStyle w:val="Lienhypertexte"/>
            <w:rFonts w:ascii="Arial" w:hAnsi="Arial" w:cs="Arial"/>
            <w:b/>
            <w:bCs/>
            <w:color w:val="000000" w:themeColor="text1"/>
            <w:sz w:val="18"/>
            <w:szCs w:val="18"/>
            <w:shd w:val="clear" w:color="auto" w:fill="FFFFFF"/>
          </w:rPr>
          <w:t>https://www.legifrance.gouv.fr/jorf/id/JORFTEXT000052391450</w:t>
        </w:r>
      </w:hyperlink>
    </w:p>
    <w:p w14:paraId="5981B745" w14:textId="2F07C9CD" w:rsidR="001F03CA" w:rsidRPr="009E2D58" w:rsidRDefault="001F03CA" w:rsidP="009E2D58">
      <w:pPr>
        <w:tabs>
          <w:tab w:val="left" w:pos="7600"/>
        </w:tabs>
        <w:rPr>
          <w:rFonts w:ascii="Arial" w:hAnsi="Arial" w:cs="Arial"/>
          <w:b/>
          <w:bCs/>
          <w:color w:val="000000" w:themeColor="text1"/>
          <w:sz w:val="18"/>
          <w:szCs w:val="18"/>
          <w:shd w:val="clear" w:color="auto" w:fill="FFFFFF"/>
        </w:rPr>
      </w:pPr>
      <w:r w:rsidRPr="009E2D58">
        <w:rPr>
          <w:rFonts w:ascii="Arial" w:hAnsi="Arial" w:cs="Arial"/>
          <w:b/>
          <w:bCs/>
          <w:color w:val="000000" w:themeColor="text1"/>
          <w:sz w:val="18"/>
          <w:szCs w:val="18"/>
          <w:shd w:val="clear" w:color="auto" w:fill="FFFFFF"/>
        </w:rPr>
        <w:t>10 octobre</w:t>
      </w:r>
    </w:p>
    <w:p w14:paraId="13D2F87B" w14:textId="77777777" w:rsidR="001F03CA" w:rsidRDefault="001F03CA" w:rsidP="00084FC2">
      <w:pPr>
        <w:tabs>
          <w:tab w:val="left" w:pos="7600"/>
        </w:tabs>
        <w:jc w:val="both"/>
        <w:rPr>
          <w:rFonts w:ascii="Arial" w:hAnsi="Arial" w:cs="Arial"/>
          <w:b/>
          <w:bCs/>
          <w:color w:val="7030A0"/>
          <w:sz w:val="18"/>
          <w:szCs w:val="18"/>
          <w:shd w:val="clear" w:color="auto" w:fill="FFFFFF"/>
        </w:rPr>
      </w:pPr>
    </w:p>
    <w:p w14:paraId="47E7AED1" w14:textId="77777777" w:rsidR="001F03CA" w:rsidRPr="001F03CA" w:rsidRDefault="001F03CA" w:rsidP="001F03CA">
      <w:pPr>
        <w:tabs>
          <w:tab w:val="left" w:pos="7600"/>
        </w:tabs>
        <w:rPr>
          <w:rFonts w:ascii="Arial" w:hAnsi="Arial" w:cs="Arial"/>
          <w:b/>
          <w:bCs/>
          <w:color w:val="7030A0"/>
          <w:sz w:val="18"/>
          <w:szCs w:val="18"/>
          <w:shd w:val="clear" w:color="auto" w:fill="FFFFFF"/>
        </w:rPr>
      </w:pPr>
      <w:r w:rsidRPr="001F03CA">
        <w:rPr>
          <w:rFonts w:ascii="Arial" w:hAnsi="Arial" w:cs="Arial"/>
          <w:b/>
          <w:bCs/>
          <w:color w:val="7030A0"/>
          <w:sz w:val="18"/>
          <w:szCs w:val="18"/>
          <w:shd w:val="clear" w:color="auto" w:fill="FFFFFF"/>
        </w:rPr>
        <w:t>CONVENTIONS COLLECTIVES, AVENANTS ÉTENDUS, MINISTÈRE DU TRAVAIL</w:t>
      </w:r>
    </w:p>
    <w:p w14:paraId="7EA04E34" w14:textId="77777777" w:rsidR="001F03CA" w:rsidRPr="001F03CA" w:rsidRDefault="001F03CA" w:rsidP="001F03CA">
      <w:pPr>
        <w:tabs>
          <w:tab w:val="left" w:pos="7600"/>
        </w:tabs>
        <w:rPr>
          <w:rFonts w:ascii="Arial" w:hAnsi="Arial" w:cs="Arial"/>
          <w:b/>
          <w:bCs/>
          <w:color w:val="000000" w:themeColor="text1"/>
          <w:sz w:val="18"/>
          <w:szCs w:val="18"/>
          <w:shd w:val="clear" w:color="auto" w:fill="FFFFFF"/>
        </w:rPr>
      </w:pPr>
    </w:p>
    <w:p w14:paraId="6F83F90B" w14:textId="13FE35E9" w:rsidR="001F03CA" w:rsidRPr="001F03CA" w:rsidRDefault="001F03CA" w:rsidP="001F03CA">
      <w:pPr>
        <w:tabs>
          <w:tab w:val="left" w:pos="7600"/>
        </w:tabs>
        <w:rPr>
          <w:rFonts w:ascii="Arial" w:hAnsi="Arial" w:cs="Arial"/>
          <w:b/>
          <w:bCs/>
          <w:color w:val="000000" w:themeColor="text1"/>
          <w:sz w:val="18"/>
          <w:szCs w:val="18"/>
          <w:shd w:val="clear" w:color="auto" w:fill="FFFFFF"/>
        </w:rPr>
      </w:pPr>
      <w:r w:rsidRPr="001F03CA">
        <w:rPr>
          <w:rFonts w:ascii="Arial" w:hAnsi="Arial" w:cs="Arial"/>
          <w:b/>
          <w:bCs/>
          <w:i/>
          <w:iCs/>
          <w:color w:val="000000" w:themeColor="text1"/>
          <w:sz w:val="18"/>
          <w:szCs w:val="18"/>
          <w:shd w:val="clear" w:color="auto" w:fill="FFFFFF"/>
        </w:rPr>
        <w:t>Au J.O. production et transformation des papiers et cartons (n° 3238)</w:t>
      </w:r>
      <w:r w:rsidRPr="001F03CA">
        <w:rPr>
          <w:rFonts w:ascii="Arial" w:hAnsi="Arial" w:cs="Arial"/>
          <w:b/>
          <w:bCs/>
          <w:i/>
          <w:iCs/>
          <w:color w:val="000000" w:themeColor="text1"/>
          <w:sz w:val="18"/>
          <w:szCs w:val="18"/>
          <w:shd w:val="clear" w:color="auto" w:fill="FFFFFF"/>
        </w:rPr>
        <w:br/>
      </w:r>
      <w:r w:rsidRPr="001F03CA">
        <w:rPr>
          <w:rFonts w:ascii="Arial" w:hAnsi="Arial" w:cs="Arial"/>
          <w:b/>
          <w:bCs/>
          <w:color w:val="000000" w:themeColor="text1"/>
          <w:sz w:val="18"/>
          <w:szCs w:val="18"/>
          <w:shd w:val="clear" w:color="auto" w:fill="FFFFFF"/>
        </w:rPr>
        <w:br/>
        <w:t>        36 Arrêté du 7 octobre 2025 portant extension d'un avenant à la convention collective nationale de la production et de la transformation des papiers et cartons (n° 3238)</w:t>
      </w:r>
      <w:r w:rsidRPr="001F03CA">
        <w:rPr>
          <w:rFonts w:ascii="Arial" w:hAnsi="Arial" w:cs="Arial"/>
          <w:b/>
          <w:bCs/>
          <w:color w:val="000000" w:themeColor="text1"/>
          <w:sz w:val="18"/>
          <w:szCs w:val="18"/>
          <w:shd w:val="clear" w:color="auto" w:fill="FFFFFF"/>
        </w:rPr>
        <w:br/>
        <w:t>        </w:t>
      </w:r>
      <w:hyperlink r:id="rId182" w:tgtFrame="_blank" w:history="1">
        <w:r w:rsidRPr="001F03CA">
          <w:rPr>
            <w:rStyle w:val="Lienhypertexte"/>
            <w:rFonts w:ascii="Arial" w:hAnsi="Arial" w:cs="Arial"/>
            <w:b/>
            <w:bCs/>
            <w:color w:val="000000" w:themeColor="text1"/>
            <w:sz w:val="18"/>
            <w:szCs w:val="18"/>
            <w:shd w:val="clear" w:color="auto" w:fill="FFFFFF"/>
          </w:rPr>
          <w:t>https://www.legifrance.gouv.fr/jorf/id/JORFTEXT000052377833</w:t>
        </w:r>
      </w:hyperlink>
    </w:p>
    <w:p w14:paraId="0F2072C9" w14:textId="77777777" w:rsidR="001F03CA" w:rsidRDefault="001F03CA" w:rsidP="00084FC2">
      <w:pPr>
        <w:tabs>
          <w:tab w:val="left" w:pos="7600"/>
        </w:tabs>
        <w:jc w:val="both"/>
        <w:rPr>
          <w:rFonts w:ascii="Arial" w:hAnsi="Arial" w:cs="Arial"/>
          <w:b/>
          <w:bCs/>
          <w:color w:val="7030A0"/>
          <w:sz w:val="18"/>
          <w:szCs w:val="18"/>
          <w:shd w:val="clear" w:color="auto" w:fill="FFFFFF"/>
        </w:rPr>
      </w:pPr>
    </w:p>
    <w:p w14:paraId="39636FF4" w14:textId="77777777" w:rsidR="001F03CA" w:rsidRDefault="001F03CA" w:rsidP="00084FC2">
      <w:pPr>
        <w:tabs>
          <w:tab w:val="left" w:pos="7600"/>
        </w:tabs>
        <w:jc w:val="both"/>
        <w:rPr>
          <w:rFonts w:ascii="Arial" w:hAnsi="Arial" w:cs="Arial"/>
          <w:b/>
          <w:bCs/>
          <w:color w:val="7030A0"/>
          <w:sz w:val="18"/>
          <w:szCs w:val="18"/>
          <w:shd w:val="clear" w:color="auto" w:fill="FFFFFF"/>
        </w:rPr>
      </w:pPr>
    </w:p>
    <w:p w14:paraId="249FA0DA" w14:textId="6AE04928" w:rsidR="00C620B0" w:rsidRDefault="00C620B0"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4 octobre 2025</w:t>
      </w:r>
    </w:p>
    <w:p w14:paraId="440E60A0" w14:textId="77777777" w:rsidR="00C620B0" w:rsidRDefault="00C620B0" w:rsidP="00084FC2">
      <w:pPr>
        <w:tabs>
          <w:tab w:val="left" w:pos="7600"/>
        </w:tabs>
        <w:jc w:val="both"/>
        <w:rPr>
          <w:rFonts w:ascii="Arial" w:hAnsi="Arial" w:cs="Arial"/>
          <w:b/>
          <w:bCs/>
          <w:color w:val="7030A0"/>
          <w:sz w:val="18"/>
          <w:szCs w:val="18"/>
          <w:shd w:val="clear" w:color="auto" w:fill="FFFFFF"/>
        </w:rPr>
      </w:pPr>
    </w:p>
    <w:p w14:paraId="0510E203" w14:textId="77777777" w:rsidR="00C620B0" w:rsidRDefault="00C620B0" w:rsidP="00C620B0">
      <w:pPr>
        <w:tabs>
          <w:tab w:val="left" w:pos="7600"/>
        </w:tabs>
        <w:jc w:val="both"/>
        <w:rPr>
          <w:rFonts w:ascii="Arial" w:hAnsi="Arial" w:cs="Arial"/>
          <w:b/>
          <w:bCs/>
          <w:color w:val="7030A0"/>
          <w:sz w:val="18"/>
          <w:szCs w:val="18"/>
          <w:shd w:val="clear" w:color="auto" w:fill="FFFFFF"/>
        </w:rPr>
      </w:pPr>
      <w:r w:rsidRPr="00AE7CF5">
        <w:rPr>
          <w:rFonts w:ascii="Arial" w:hAnsi="Arial" w:cs="Arial"/>
          <w:b/>
          <w:bCs/>
          <w:color w:val="7030A0"/>
          <w:sz w:val="18"/>
          <w:szCs w:val="18"/>
          <w:shd w:val="clear" w:color="auto" w:fill="FFFFFF"/>
        </w:rPr>
        <w:t>CONVENTIONS COLLECTIVES</w:t>
      </w:r>
      <w:r>
        <w:rPr>
          <w:rFonts w:ascii="Arial" w:hAnsi="Arial" w:cs="Arial"/>
          <w:b/>
          <w:bCs/>
          <w:color w:val="7030A0"/>
          <w:sz w:val="18"/>
          <w:szCs w:val="18"/>
          <w:shd w:val="clear" w:color="auto" w:fill="FFFFFF"/>
        </w:rPr>
        <w:t xml:space="preserve">, AVENANTS ÉTENDUS, </w:t>
      </w:r>
      <w:r w:rsidRPr="00AE7CF5">
        <w:rPr>
          <w:rFonts w:ascii="Arial" w:hAnsi="Arial" w:cs="Arial"/>
          <w:b/>
          <w:bCs/>
          <w:color w:val="7030A0"/>
          <w:sz w:val="18"/>
          <w:szCs w:val="18"/>
          <w:shd w:val="clear" w:color="auto" w:fill="FFFFFF"/>
        </w:rPr>
        <w:t>MINIST</w:t>
      </w:r>
      <w:r>
        <w:rPr>
          <w:rFonts w:ascii="Arial" w:hAnsi="Arial" w:cs="Arial"/>
          <w:b/>
          <w:bCs/>
          <w:color w:val="7030A0"/>
          <w:sz w:val="18"/>
          <w:szCs w:val="18"/>
          <w:shd w:val="clear" w:color="auto" w:fill="FFFFFF"/>
        </w:rPr>
        <w:t>È</w:t>
      </w:r>
      <w:r w:rsidRPr="00AE7CF5">
        <w:rPr>
          <w:rFonts w:ascii="Arial" w:hAnsi="Arial" w:cs="Arial"/>
          <w:b/>
          <w:bCs/>
          <w:color w:val="7030A0"/>
          <w:sz w:val="18"/>
          <w:szCs w:val="18"/>
          <w:shd w:val="clear" w:color="auto" w:fill="FFFFFF"/>
        </w:rPr>
        <w:t>RE DU TRAVAIL</w:t>
      </w:r>
    </w:p>
    <w:p w14:paraId="2822B287" w14:textId="2B0DC525" w:rsidR="00C620B0" w:rsidRPr="00C620B0" w:rsidRDefault="00C620B0" w:rsidP="00C620B0">
      <w:pPr>
        <w:tabs>
          <w:tab w:val="left" w:pos="7600"/>
        </w:tabs>
        <w:jc w:val="both"/>
        <w:rPr>
          <w:rFonts w:ascii="Arial" w:hAnsi="Arial" w:cs="Arial"/>
          <w:b/>
          <w:bCs/>
          <w:i/>
          <w:iCs/>
          <w:color w:val="7030A0"/>
          <w:sz w:val="18"/>
          <w:szCs w:val="18"/>
          <w:shd w:val="clear" w:color="auto" w:fill="FFFFFF"/>
        </w:rPr>
      </w:pPr>
      <w:r w:rsidRPr="00AE7CF5">
        <w:rPr>
          <w:rFonts w:ascii="Arial" w:hAnsi="Arial" w:cs="Arial"/>
          <w:b/>
          <w:bCs/>
          <w:color w:val="7030A0"/>
          <w:sz w:val="18"/>
          <w:szCs w:val="18"/>
          <w:shd w:val="clear" w:color="auto" w:fill="FFFFFF"/>
        </w:rPr>
        <w:t xml:space="preserve"> </w:t>
      </w:r>
      <w:r w:rsidRPr="00AE7CF5">
        <w:rPr>
          <w:rFonts w:ascii="Arial" w:hAnsi="Arial" w:cs="Arial"/>
          <w:b/>
          <w:bCs/>
          <w:color w:val="7030A0"/>
          <w:sz w:val="18"/>
          <w:szCs w:val="18"/>
          <w:shd w:val="clear" w:color="auto" w:fill="FFFFFF"/>
        </w:rPr>
        <w:br/>
      </w:r>
      <w:r w:rsidRPr="00C620B0">
        <w:rPr>
          <w:rFonts w:ascii="Arial" w:hAnsi="Arial" w:cs="Arial"/>
          <w:b/>
          <w:bCs/>
          <w:i/>
          <w:iCs/>
          <w:color w:val="000000" w:themeColor="text1"/>
          <w:sz w:val="18"/>
          <w:szCs w:val="18"/>
          <w:shd w:val="clear" w:color="auto" w:fill="FFFFFF"/>
        </w:rPr>
        <w:t>Au J.O. des arrêtés du 18 septembre portant extensions d’avenants à des accords conclus dans les secteurs du personnel des industries du cartonnage (n° 489), de la production et de la transformation des papiers et cartons (n° 3238), des métiers du commerce de détail alimentaire spécialisé (n° 3237), de la presse quotidienne et hebdomadaire en régions du 9 août 2021 et d'accords et d'un avenant la complétant ou modifiant (n° 3242), des services de l'automobile (n° 1090).</w:t>
      </w:r>
    </w:p>
    <w:p w14:paraId="4AAAFA1D" w14:textId="77777777" w:rsidR="00C620B0" w:rsidRDefault="00C620B0" w:rsidP="00084FC2">
      <w:pPr>
        <w:tabs>
          <w:tab w:val="left" w:pos="7600"/>
        </w:tabs>
        <w:jc w:val="both"/>
        <w:rPr>
          <w:rFonts w:ascii="Arial" w:hAnsi="Arial" w:cs="Arial"/>
          <w:b/>
          <w:bCs/>
          <w:color w:val="7030A0"/>
          <w:sz w:val="18"/>
          <w:szCs w:val="18"/>
          <w:shd w:val="clear" w:color="auto" w:fill="FFFFFF"/>
        </w:rPr>
      </w:pPr>
    </w:p>
    <w:p w14:paraId="66A27231" w14:textId="5627A9D3" w:rsidR="00C620B0" w:rsidRDefault="00C620B0"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323270D6" w14:textId="01C94F27" w:rsidR="00C620B0" w:rsidRPr="00C620B0" w:rsidRDefault="00C620B0" w:rsidP="00C620B0">
      <w:pPr>
        <w:tabs>
          <w:tab w:val="left" w:pos="7600"/>
        </w:tabs>
        <w:rPr>
          <w:rFonts w:ascii="Arial" w:hAnsi="Arial" w:cs="Arial"/>
          <w:b/>
          <w:bCs/>
          <w:color w:val="000000" w:themeColor="text1"/>
          <w:sz w:val="18"/>
          <w:szCs w:val="18"/>
          <w:shd w:val="clear" w:color="auto" w:fill="FFFFFF"/>
        </w:rPr>
      </w:pPr>
      <w:r w:rsidRPr="00C620B0">
        <w:rPr>
          <w:rFonts w:ascii="Arial" w:hAnsi="Arial" w:cs="Arial"/>
          <w:b/>
          <w:bCs/>
          <w:color w:val="7030A0"/>
          <w:sz w:val="18"/>
          <w:szCs w:val="18"/>
          <w:shd w:val="clear" w:color="auto" w:fill="FFFFFF"/>
        </w:rPr>
        <w:br/>
      </w:r>
      <w:r w:rsidRPr="00C620B0">
        <w:rPr>
          <w:rFonts w:ascii="Arial" w:hAnsi="Arial" w:cs="Arial"/>
          <w:b/>
          <w:bCs/>
          <w:color w:val="000000" w:themeColor="text1"/>
          <w:sz w:val="18"/>
          <w:szCs w:val="18"/>
          <w:shd w:val="clear" w:color="auto" w:fill="FFFFFF"/>
        </w:rPr>
        <w:t>        36 Arrêté du 18 septembre 2025 portant extension d'un accord conclu dans le cadre de la convention collective nationale du personnel des industries du cartonnage (n° 489) et de la convention collective nationale de la production et de la transformation des papiers et cartons (n° 3238)</w:t>
      </w:r>
      <w:r w:rsidRPr="00C620B0">
        <w:rPr>
          <w:rFonts w:ascii="Arial" w:hAnsi="Arial" w:cs="Arial"/>
          <w:b/>
          <w:bCs/>
          <w:color w:val="000000" w:themeColor="text1"/>
          <w:sz w:val="18"/>
          <w:szCs w:val="18"/>
          <w:shd w:val="clear" w:color="auto" w:fill="FFFFFF"/>
        </w:rPr>
        <w:br/>
        <w:t>        </w:t>
      </w:r>
      <w:hyperlink r:id="rId183" w:tgtFrame="_blank" w:history="1">
        <w:r w:rsidRPr="00C620B0">
          <w:rPr>
            <w:rStyle w:val="Lienhypertexte"/>
            <w:rFonts w:ascii="Arial" w:hAnsi="Arial" w:cs="Arial"/>
            <w:b/>
            <w:bCs/>
            <w:color w:val="000000" w:themeColor="text1"/>
            <w:sz w:val="18"/>
            <w:szCs w:val="18"/>
            <w:shd w:val="clear" w:color="auto" w:fill="FFFFFF"/>
          </w:rPr>
          <w:t>https://www.legifrance.gouv.fr/jorf/id/JORFTEXT000052353552</w:t>
        </w:r>
      </w:hyperlink>
      <w:r w:rsidRPr="00C620B0">
        <w:rPr>
          <w:rFonts w:ascii="Arial" w:hAnsi="Arial" w:cs="Arial"/>
          <w:b/>
          <w:bCs/>
          <w:color w:val="000000" w:themeColor="text1"/>
          <w:sz w:val="18"/>
          <w:szCs w:val="18"/>
          <w:shd w:val="clear" w:color="auto" w:fill="FFFFFF"/>
        </w:rPr>
        <w:br/>
      </w:r>
      <w:r w:rsidRPr="00C620B0">
        <w:rPr>
          <w:rFonts w:ascii="Arial" w:hAnsi="Arial" w:cs="Arial"/>
          <w:b/>
          <w:bCs/>
          <w:color w:val="000000" w:themeColor="text1"/>
          <w:sz w:val="18"/>
          <w:szCs w:val="18"/>
          <w:shd w:val="clear" w:color="auto" w:fill="FFFFFF"/>
        </w:rPr>
        <w:br/>
        <w:t>        37 Arrêté du 19 septembre 2025 portant extension d'un accord conclu dans le cadre de la convention collective nationale des métiers du commerce de détail alimentaire spécialisé (n° 3237)</w:t>
      </w:r>
      <w:r w:rsidRPr="00C620B0">
        <w:rPr>
          <w:rFonts w:ascii="Arial" w:hAnsi="Arial" w:cs="Arial"/>
          <w:b/>
          <w:bCs/>
          <w:color w:val="000000" w:themeColor="text1"/>
          <w:sz w:val="18"/>
          <w:szCs w:val="18"/>
          <w:shd w:val="clear" w:color="auto" w:fill="FFFFFF"/>
        </w:rPr>
        <w:br/>
        <w:t>        </w:t>
      </w:r>
      <w:hyperlink r:id="rId184" w:tgtFrame="_blank" w:history="1">
        <w:r w:rsidRPr="00C620B0">
          <w:rPr>
            <w:rStyle w:val="Lienhypertexte"/>
            <w:rFonts w:ascii="Arial" w:hAnsi="Arial" w:cs="Arial"/>
            <w:b/>
            <w:bCs/>
            <w:color w:val="000000" w:themeColor="text1"/>
            <w:sz w:val="18"/>
            <w:szCs w:val="18"/>
            <w:shd w:val="clear" w:color="auto" w:fill="FFFFFF"/>
          </w:rPr>
          <w:t>https://www.legifrance.gouv.fr/jorf/id/JORFTEXT000052353561</w:t>
        </w:r>
      </w:hyperlink>
      <w:r w:rsidRPr="00C620B0">
        <w:rPr>
          <w:rFonts w:ascii="Arial" w:hAnsi="Arial" w:cs="Arial"/>
          <w:b/>
          <w:bCs/>
          <w:color w:val="000000" w:themeColor="text1"/>
          <w:sz w:val="18"/>
          <w:szCs w:val="18"/>
          <w:shd w:val="clear" w:color="auto" w:fill="FFFFFF"/>
        </w:rPr>
        <w:br/>
      </w:r>
      <w:r w:rsidRPr="00C620B0">
        <w:rPr>
          <w:rFonts w:ascii="Arial" w:hAnsi="Arial" w:cs="Arial"/>
          <w:b/>
          <w:bCs/>
          <w:color w:val="000000" w:themeColor="text1"/>
          <w:sz w:val="18"/>
          <w:szCs w:val="18"/>
          <w:shd w:val="clear" w:color="auto" w:fill="FFFFFF"/>
        </w:rPr>
        <w:br/>
        <w:t>        38 Arrêté du 22 septembre 2025 portant extension de la convention collective nationale de la presse quotidienne et hebdomadaire en régions du 9 août 2021 et d'accords et d'un avenant la complétant ou modifiant (n° 3242)</w:t>
      </w:r>
      <w:r w:rsidRPr="00C620B0">
        <w:rPr>
          <w:rFonts w:ascii="Arial" w:hAnsi="Arial" w:cs="Arial"/>
          <w:b/>
          <w:bCs/>
          <w:color w:val="000000" w:themeColor="text1"/>
          <w:sz w:val="18"/>
          <w:szCs w:val="18"/>
          <w:shd w:val="clear" w:color="auto" w:fill="FFFFFF"/>
        </w:rPr>
        <w:br/>
        <w:t>        </w:t>
      </w:r>
      <w:hyperlink r:id="rId185" w:tgtFrame="_blank" w:history="1">
        <w:r w:rsidRPr="00C620B0">
          <w:rPr>
            <w:rStyle w:val="Lienhypertexte"/>
            <w:rFonts w:ascii="Arial" w:hAnsi="Arial" w:cs="Arial"/>
            <w:b/>
            <w:bCs/>
            <w:color w:val="000000" w:themeColor="text1"/>
            <w:sz w:val="18"/>
            <w:szCs w:val="18"/>
            <w:shd w:val="clear" w:color="auto" w:fill="FFFFFF"/>
          </w:rPr>
          <w:t>https://www.legifrance.gouv.fr/jorf/id/JORFTEXT000052353580</w:t>
        </w:r>
      </w:hyperlink>
      <w:r w:rsidRPr="00C620B0">
        <w:rPr>
          <w:rFonts w:ascii="Arial" w:hAnsi="Arial" w:cs="Arial"/>
          <w:b/>
          <w:bCs/>
          <w:color w:val="000000" w:themeColor="text1"/>
          <w:sz w:val="18"/>
          <w:szCs w:val="18"/>
          <w:shd w:val="clear" w:color="auto" w:fill="FFFFFF"/>
        </w:rPr>
        <w:br/>
      </w:r>
      <w:r w:rsidRPr="00C620B0">
        <w:rPr>
          <w:rFonts w:ascii="Arial" w:hAnsi="Arial" w:cs="Arial"/>
          <w:b/>
          <w:bCs/>
          <w:color w:val="000000" w:themeColor="text1"/>
          <w:sz w:val="18"/>
          <w:szCs w:val="18"/>
          <w:shd w:val="clear" w:color="auto" w:fill="FFFFFF"/>
        </w:rPr>
        <w:br/>
        <w:t>        39 Arrêté du 26 septembre 2025 portant extension d'un accord conclu dans le cadre de la convention collective nationale des services de l'automobile (n° 1090)</w:t>
      </w:r>
      <w:r w:rsidRPr="00C620B0">
        <w:rPr>
          <w:rFonts w:ascii="Arial" w:hAnsi="Arial" w:cs="Arial"/>
          <w:b/>
          <w:bCs/>
          <w:color w:val="000000" w:themeColor="text1"/>
          <w:sz w:val="18"/>
          <w:szCs w:val="18"/>
          <w:shd w:val="clear" w:color="auto" w:fill="FFFFFF"/>
        </w:rPr>
        <w:br/>
        <w:t>        </w:t>
      </w:r>
      <w:hyperlink r:id="rId186" w:tgtFrame="_blank" w:history="1">
        <w:r w:rsidRPr="00C620B0">
          <w:rPr>
            <w:rStyle w:val="Lienhypertexte"/>
            <w:rFonts w:ascii="Arial" w:hAnsi="Arial" w:cs="Arial"/>
            <w:b/>
            <w:bCs/>
            <w:color w:val="000000" w:themeColor="text1"/>
            <w:sz w:val="18"/>
            <w:szCs w:val="18"/>
            <w:shd w:val="clear" w:color="auto" w:fill="FFFFFF"/>
          </w:rPr>
          <w:t>https://www.legifrance.gouv.fr/jorf/id/JORFTEXT000052353673</w:t>
        </w:r>
      </w:hyperlink>
    </w:p>
    <w:p w14:paraId="5B3059D8" w14:textId="77777777" w:rsidR="00C620B0" w:rsidRDefault="00C620B0" w:rsidP="00084FC2">
      <w:pPr>
        <w:tabs>
          <w:tab w:val="left" w:pos="7600"/>
        </w:tabs>
        <w:jc w:val="both"/>
        <w:rPr>
          <w:rFonts w:ascii="Arial" w:hAnsi="Arial" w:cs="Arial"/>
          <w:b/>
          <w:bCs/>
          <w:color w:val="7030A0"/>
          <w:sz w:val="18"/>
          <w:szCs w:val="18"/>
          <w:shd w:val="clear" w:color="auto" w:fill="FFFFFF"/>
        </w:rPr>
      </w:pPr>
    </w:p>
    <w:p w14:paraId="37E6A809" w14:textId="541F98A8" w:rsidR="003A02AB" w:rsidRDefault="003A02AB"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27 septembre 2025</w:t>
      </w:r>
    </w:p>
    <w:p w14:paraId="7F32EE64" w14:textId="77777777" w:rsidR="003A02AB" w:rsidRPr="00C620B0" w:rsidRDefault="003A02AB" w:rsidP="00084FC2">
      <w:pPr>
        <w:tabs>
          <w:tab w:val="left" w:pos="7600"/>
        </w:tabs>
        <w:jc w:val="both"/>
        <w:rPr>
          <w:rFonts w:ascii="Arial" w:hAnsi="Arial" w:cs="Arial"/>
          <w:b/>
          <w:bCs/>
          <w:color w:val="7030A0"/>
          <w:sz w:val="10"/>
          <w:szCs w:val="10"/>
          <w:shd w:val="clear" w:color="auto" w:fill="FFFFFF"/>
        </w:rPr>
      </w:pPr>
    </w:p>
    <w:p w14:paraId="1B648EA7" w14:textId="77B23385" w:rsidR="003A02AB" w:rsidRDefault="003A02AB" w:rsidP="003A02AB">
      <w:pPr>
        <w:tabs>
          <w:tab w:val="left" w:pos="7600"/>
        </w:tabs>
        <w:jc w:val="both"/>
        <w:rPr>
          <w:rFonts w:ascii="Arial" w:hAnsi="Arial" w:cs="Arial"/>
          <w:b/>
          <w:bCs/>
          <w:color w:val="7030A0"/>
          <w:sz w:val="18"/>
          <w:szCs w:val="18"/>
          <w:shd w:val="clear" w:color="auto" w:fill="FFFFFF"/>
        </w:rPr>
      </w:pPr>
      <w:r w:rsidRPr="003A02AB">
        <w:rPr>
          <w:rFonts w:ascii="Arial" w:hAnsi="Arial" w:cs="Arial"/>
          <w:b/>
          <w:bCs/>
          <w:color w:val="7030A0"/>
          <w:sz w:val="18"/>
          <w:szCs w:val="18"/>
          <w:shd w:val="clear" w:color="auto" w:fill="FFFFFF"/>
        </w:rPr>
        <w:t>CONVENTION COLLECTIVE, EXTENSION D’UN AVENANT À L’ENSEMBLE DES SALARIÉS DE LA PROFESSION, MINISTERE DU TRAVAIL</w:t>
      </w:r>
    </w:p>
    <w:p w14:paraId="6DE5C48D" w14:textId="77777777" w:rsidR="00C620B0" w:rsidRPr="00C620B0" w:rsidRDefault="00C620B0" w:rsidP="003A02AB">
      <w:pPr>
        <w:tabs>
          <w:tab w:val="left" w:pos="7600"/>
        </w:tabs>
        <w:jc w:val="both"/>
        <w:rPr>
          <w:rFonts w:ascii="Arial" w:hAnsi="Arial" w:cs="Arial"/>
          <w:b/>
          <w:bCs/>
          <w:color w:val="7030A0"/>
          <w:sz w:val="6"/>
          <w:szCs w:val="6"/>
          <w:shd w:val="clear" w:color="auto" w:fill="FFFFFF"/>
        </w:rPr>
      </w:pPr>
    </w:p>
    <w:p w14:paraId="7BC14BA5" w14:textId="10EE9DE1" w:rsidR="003A02AB" w:rsidRPr="003A02AB" w:rsidRDefault="003A02AB" w:rsidP="003A02AB">
      <w:pPr>
        <w:tabs>
          <w:tab w:val="left" w:pos="7600"/>
        </w:tabs>
        <w:jc w:val="both"/>
        <w:rPr>
          <w:rFonts w:ascii="Arial" w:hAnsi="Arial" w:cs="Arial"/>
          <w:b/>
          <w:bCs/>
          <w:i/>
          <w:iCs/>
          <w:color w:val="000000" w:themeColor="text1"/>
          <w:sz w:val="18"/>
          <w:szCs w:val="18"/>
          <w:shd w:val="clear" w:color="auto" w:fill="FFFFFF"/>
        </w:rPr>
      </w:pPr>
      <w:r w:rsidRPr="003A02AB">
        <w:rPr>
          <w:rFonts w:ascii="Arial" w:hAnsi="Arial" w:cs="Arial"/>
          <w:b/>
          <w:bCs/>
          <w:i/>
          <w:iCs/>
          <w:color w:val="000000" w:themeColor="text1"/>
          <w:sz w:val="18"/>
          <w:szCs w:val="18"/>
          <w:shd w:val="clear" w:color="auto" w:fill="FFFFFF"/>
        </w:rPr>
        <w:t xml:space="preserve">Convention collective, Ministère du travail, </w:t>
      </w:r>
      <w:hyperlink r:id="rId187" w:history="1">
        <w:r w:rsidRPr="003A02AB">
          <w:rPr>
            <w:rStyle w:val="Lienhypertexte"/>
            <w:rFonts w:ascii="Arial" w:hAnsi="Arial" w:cs="Arial"/>
            <w:b/>
            <w:bCs/>
            <w:i/>
            <w:iCs/>
            <w:color w:val="000000" w:themeColor="text1"/>
            <w:sz w:val="18"/>
            <w:szCs w:val="18"/>
            <w:shd w:val="clear" w:color="auto" w:fill="FFFFFF"/>
          </w:rPr>
          <w:t>Arrêté du 18 septembre 2025 portant extension d'un avenant à la convention collective nationale des remontées mécaniques et domaines skiables (n° 454)</w:t>
        </w:r>
      </w:hyperlink>
      <w:r w:rsidRPr="003A02AB">
        <w:rPr>
          <w:rFonts w:ascii="Arial" w:hAnsi="Arial" w:cs="Arial"/>
          <w:b/>
          <w:bCs/>
          <w:i/>
          <w:iCs/>
          <w:color w:val="000000" w:themeColor="text1"/>
          <w:sz w:val="18"/>
          <w:szCs w:val="18"/>
          <w:shd w:val="clear" w:color="auto" w:fill="FFFFFF"/>
        </w:rPr>
        <w:t xml:space="preserve">, </w:t>
      </w:r>
    </w:p>
    <w:p w14:paraId="16E7DEBA" w14:textId="77777777" w:rsidR="003A02AB" w:rsidRDefault="003A02AB" w:rsidP="00084FC2">
      <w:pPr>
        <w:tabs>
          <w:tab w:val="left" w:pos="7600"/>
        </w:tabs>
        <w:jc w:val="both"/>
        <w:rPr>
          <w:rFonts w:ascii="Arial" w:hAnsi="Arial" w:cs="Arial"/>
          <w:b/>
          <w:bCs/>
          <w:color w:val="7030A0"/>
          <w:sz w:val="18"/>
          <w:szCs w:val="18"/>
          <w:shd w:val="clear" w:color="auto" w:fill="FFFFFF"/>
        </w:rPr>
      </w:pPr>
    </w:p>
    <w:p w14:paraId="5F28F750" w14:textId="15C3E2FE" w:rsidR="00C45D7A" w:rsidRDefault="00C45D7A"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26 septembre</w:t>
      </w:r>
    </w:p>
    <w:p w14:paraId="28C91DFF" w14:textId="77777777" w:rsidR="00C45D7A" w:rsidRDefault="00C45D7A" w:rsidP="00084FC2">
      <w:pPr>
        <w:tabs>
          <w:tab w:val="left" w:pos="7600"/>
        </w:tabs>
        <w:jc w:val="both"/>
        <w:rPr>
          <w:rFonts w:ascii="Arial" w:hAnsi="Arial" w:cs="Arial"/>
          <w:b/>
          <w:bCs/>
          <w:color w:val="7030A0"/>
          <w:sz w:val="18"/>
          <w:szCs w:val="18"/>
          <w:shd w:val="clear" w:color="auto" w:fill="FFFFFF"/>
        </w:rPr>
      </w:pPr>
    </w:p>
    <w:p w14:paraId="204E2B34" w14:textId="77777777" w:rsidR="00C45D7A" w:rsidRDefault="00C45D7A" w:rsidP="00C45D7A">
      <w:pPr>
        <w:tabs>
          <w:tab w:val="left" w:pos="7600"/>
        </w:tabs>
        <w:jc w:val="both"/>
        <w:rPr>
          <w:rFonts w:ascii="Arial" w:hAnsi="Arial" w:cs="Arial"/>
          <w:b/>
          <w:bCs/>
          <w:color w:val="7030A0"/>
          <w:sz w:val="18"/>
          <w:szCs w:val="18"/>
          <w:shd w:val="clear" w:color="auto" w:fill="FFFFFF"/>
        </w:rPr>
      </w:pPr>
      <w:r w:rsidRPr="009A3A17">
        <w:rPr>
          <w:rFonts w:ascii="Arial" w:hAnsi="Arial" w:cs="Arial"/>
          <w:b/>
          <w:bCs/>
          <w:color w:val="7030A0"/>
          <w:sz w:val="18"/>
          <w:szCs w:val="18"/>
          <w:shd w:val="clear" w:color="auto" w:fill="FFFFFF"/>
        </w:rPr>
        <w:t>CONVENTIONS COLLECTIVES</w:t>
      </w:r>
      <w:r>
        <w:rPr>
          <w:rFonts w:ascii="Arial" w:hAnsi="Arial" w:cs="Arial"/>
          <w:b/>
          <w:bCs/>
          <w:color w:val="7030A0"/>
          <w:sz w:val="18"/>
          <w:szCs w:val="18"/>
          <w:shd w:val="clear" w:color="auto" w:fill="FFFFFF"/>
        </w:rPr>
        <w:t xml:space="preserve">, EXTENSIONS D’AVENANTS À L’ENSEMBLE DES SALARIÉS DE LA PROFESSION, </w:t>
      </w:r>
      <w:r w:rsidRPr="009A3A17">
        <w:rPr>
          <w:rFonts w:ascii="Arial" w:hAnsi="Arial" w:cs="Arial"/>
          <w:b/>
          <w:bCs/>
          <w:color w:val="7030A0"/>
          <w:sz w:val="18"/>
          <w:szCs w:val="18"/>
          <w:shd w:val="clear" w:color="auto" w:fill="FFFFFF"/>
        </w:rPr>
        <w:t xml:space="preserve">MINISTERE DU </w:t>
      </w:r>
      <w:r>
        <w:rPr>
          <w:rFonts w:ascii="Arial" w:hAnsi="Arial" w:cs="Arial"/>
          <w:b/>
          <w:bCs/>
          <w:color w:val="7030A0"/>
          <w:sz w:val="18"/>
          <w:szCs w:val="18"/>
          <w:shd w:val="clear" w:color="auto" w:fill="FFFFFF"/>
        </w:rPr>
        <w:t>TRAVAIL</w:t>
      </w:r>
    </w:p>
    <w:p w14:paraId="38B4B4D9" w14:textId="77777777" w:rsidR="00C45D7A" w:rsidRDefault="00C45D7A" w:rsidP="00C45D7A">
      <w:pPr>
        <w:tabs>
          <w:tab w:val="left" w:pos="7600"/>
        </w:tabs>
        <w:rPr>
          <w:rFonts w:ascii="Arial" w:hAnsi="Arial" w:cs="Arial"/>
          <w:b/>
          <w:bCs/>
          <w:color w:val="7030A0"/>
          <w:sz w:val="18"/>
          <w:szCs w:val="18"/>
          <w:shd w:val="clear" w:color="auto" w:fill="FFFFFF"/>
        </w:rPr>
      </w:pPr>
    </w:p>
    <w:p w14:paraId="5A409149" w14:textId="4EF0AEE9" w:rsidR="00C45D7A" w:rsidRPr="00976EEC" w:rsidRDefault="00C45D7A" w:rsidP="00976EEC">
      <w:pPr>
        <w:tabs>
          <w:tab w:val="left" w:pos="7600"/>
        </w:tabs>
        <w:jc w:val="both"/>
        <w:rPr>
          <w:rFonts w:ascii="Arial" w:hAnsi="Arial" w:cs="Arial"/>
          <w:b/>
          <w:bCs/>
          <w:i/>
          <w:iCs/>
          <w:color w:val="7030A0"/>
          <w:sz w:val="18"/>
          <w:szCs w:val="18"/>
          <w:shd w:val="clear" w:color="auto" w:fill="FFFFFF"/>
        </w:rPr>
      </w:pPr>
      <w:r w:rsidRPr="00976EEC">
        <w:rPr>
          <w:rFonts w:ascii="Arial" w:hAnsi="Arial" w:cs="Arial"/>
          <w:b/>
          <w:bCs/>
          <w:i/>
          <w:iCs/>
          <w:color w:val="000000" w:themeColor="text1"/>
          <w:sz w:val="18"/>
          <w:szCs w:val="18"/>
          <w:shd w:val="clear" w:color="auto" w:fill="FFFFFF"/>
        </w:rPr>
        <w:t xml:space="preserve">Au J.O. de ce jour des arrêtés du 18 septembre portant extensions  d’avenants à des accords conclus dans les secteurs </w:t>
      </w:r>
      <w:r w:rsidRPr="00C45D7A">
        <w:rPr>
          <w:rFonts w:ascii="Arial" w:hAnsi="Arial" w:cs="Arial"/>
          <w:b/>
          <w:bCs/>
          <w:i/>
          <w:iCs/>
          <w:color w:val="000000" w:themeColor="text1"/>
          <w:sz w:val="18"/>
          <w:szCs w:val="18"/>
          <w:shd w:val="clear" w:color="auto" w:fill="FFFFFF"/>
        </w:rPr>
        <w:t>des acteurs du lien social et familial (n° 1261)</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la restauration rapide (n° 1501)</w:t>
      </w:r>
      <w:r w:rsidRPr="00976EEC">
        <w:rPr>
          <w:rFonts w:ascii="Arial" w:hAnsi="Arial" w:cs="Arial"/>
          <w:b/>
          <w:bCs/>
          <w:i/>
          <w:iCs/>
          <w:color w:val="000000" w:themeColor="text1"/>
          <w:sz w:val="18"/>
          <w:szCs w:val="18"/>
          <w:shd w:val="clear" w:color="auto" w:fill="FFFFFF"/>
        </w:rPr>
        <w:t xml:space="preserve">, </w:t>
      </w:r>
      <w:r w:rsidRPr="00C45D7A">
        <w:rPr>
          <w:rFonts w:ascii="Arial" w:hAnsi="Arial" w:cs="Arial"/>
          <w:b/>
          <w:bCs/>
          <w:i/>
          <w:iCs/>
          <w:color w:val="000000" w:themeColor="text1"/>
          <w:sz w:val="18"/>
          <w:szCs w:val="18"/>
          <w:shd w:val="clear" w:color="auto" w:fill="FFFFFF"/>
        </w:rPr>
        <w:t>de la blanchisserie, laverie, location de linge, nettoyage à sec, pressing et teinturerie (n° 2002)</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cabinets dentaires (n° 1619)</w:t>
      </w:r>
      <w:r w:rsidRPr="00976EEC">
        <w:rPr>
          <w:rFonts w:ascii="Arial" w:hAnsi="Arial" w:cs="Arial"/>
          <w:b/>
          <w:bCs/>
          <w:i/>
          <w:iCs/>
          <w:color w:val="000000" w:themeColor="text1"/>
          <w:sz w:val="18"/>
          <w:szCs w:val="18"/>
          <w:shd w:val="clear" w:color="auto" w:fill="FFFFFF"/>
        </w:rPr>
        <w:t xml:space="preserve">, </w:t>
      </w:r>
      <w:r w:rsidRPr="00C45D7A">
        <w:rPr>
          <w:rFonts w:ascii="Arial" w:hAnsi="Arial" w:cs="Arial"/>
          <w:b/>
          <w:bCs/>
          <w:i/>
          <w:iCs/>
          <w:color w:val="000000" w:themeColor="text1"/>
          <w:sz w:val="18"/>
          <w:szCs w:val="18"/>
          <w:shd w:val="clear" w:color="auto" w:fill="FFFFFF"/>
        </w:rPr>
        <w:t>du négoce et prestations de services dans les domaines médico-techniques (n° 1982)</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entreprises du négoce et de la distribution de combustibles solides, liquides, gazeux et produits pétroliers (n° 1408)</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la pharmacie d'officine (n° 1996)</w:t>
      </w:r>
      <w:r w:rsidRPr="00976EEC">
        <w:rPr>
          <w:rFonts w:ascii="Arial" w:hAnsi="Arial" w:cs="Arial"/>
          <w:b/>
          <w:bCs/>
          <w:i/>
          <w:iCs/>
          <w:color w:val="000000" w:themeColor="text1"/>
          <w:sz w:val="18"/>
          <w:szCs w:val="18"/>
          <w:shd w:val="clear" w:color="auto" w:fill="FFFFFF"/>
        </w:rPr>
        <w:t xml:space="preserve">, </w:t>
      </w:r>
      <w:r w:rsidRPr="00C45D7A">
        <w:rPr>
          <w:rFonts w:ascii="Arial" w:hAnsi="Arial" w:cs="Arial"/>
          <w:b/>
          <w:bCs/>
          <w:i/>
          <w:iCs/>
          <w:color w:val="000000" w:themeColor="text1"/>
          <w:sz w:val="18"/>
          <w:szCs w:val="18"/>
          <w:shd w:val="clear" w:color="auto" w:fill="FFFFFF"/>
        </w:rPr>
        <w:t>du personnel des prestataires de services dans le domaine du secteur tertiaire (n° 2098)</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la production et de la transformation des papiers et cartons (n° 3238)</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fleuristes, de la vente et des services des animaux familiers (n° 1978)</w:t>
      </w:r>
      <w:r w:rsidRPr="00976EEC">
        <w:rPr>
          <w:rFonts w:ascii="Arial" w:hAnsi="Arial" w:cs="Arial"/>
          <w:b/>
          <w:bCs/>
          <w:i/>
          <w:iCs/>
          <w:color w:val="000000" w:themeColor="text1"/>
          <w:sz w:val="18"/>
          <w:szCs w:val="18"/>
          <w:shd w:val="clear" w:color="auto" w:fill="FFFFFF"/>
        </w:rPr>
        <w:t xml:space="preserve">, </w:t>
      </w:r>
      <w:r w:rsidRPr="00C45D7A">
        <w:rPr>
          <w:rFonts w:ascii="Arial" w:hAnsi="Arial" w:cs="Arial"/>
          <w:b/>
          <w:bCs/>
          <w:i/>
          <w:iCs/>
          <w:color w:val="000000" w:themeColor="text1"/>
          <w:sz w:val="18"/>
          <w:szCs w:val="18"/>
          <w:shd w:val="clear" w:color="auto" w:fill="FFFFFF"/>
        </w:rPr>
        <w:t>des commerces et services de l'audiovisuel, de l'électronique et de l'équipement ménager (n° 1686)</w:t>
      </w:r>
      <w:r w:rsidRPr="00976EEC">
        <w:rPr>
          <w:rFonts w:ascii="Arial" w:hAnsi="Arial" w:cs="Arial"/>
          <w:b/>
          <w:bCs/>
          <w:i/>
          <w:iCs/>
          <w:color w:val="000000" w:themeColor="text1"/>
          <w:sz w:val="18"/>
          <w:szCs w:val="18"/>
          <w:shd w:val="clear" w:color="auto" w:fill="FFFFFF"/>
        </w:rPr>
        <w:t xml:space="preserve">, </w:t>
      </w:r>
      <w:r w:rsidRPr="00C45D7A">
        <w:rPr>
          <w:rFonts w:ascii="Arial" w:hAnsi="Arial" w:cs="Arial"/>
          <w:b/>
          <w:bCs/>
          <w:i/>
          <w:iCs/>
          <w:color w:val="000000" w:themeColor="text1"/>
          <w:sz w:val="18"/>
          <w:szCs w:val="18"/>
          <w:shd w:val="clear" w:color="auto" w:fill="FFFFFF"/>
        </w:rPr>
        <w:t>du négoce de l'ameublement (n° 1880)</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activités de marchés financiers (n° 2931)</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entreprises d'architecture (n° 2332)</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la banque (n° 2120)</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la banque (n° 2120)</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bureaux d'études techniques, des cabinets d'ingénieurs-conseils et des sociétés de conseils (n° 1486)</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détaillants en chaussures (n° 733)</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activités de production des eaux embouteillées, des boissons rafraichissantes sans alcool et de bière (n° 1513)</w:t>
      </w:r>
      <w:r w:rsidRPr="00976EEC">
        <w:rPr>
          <w:rFonts w:ascii="Arial" w:hAnsi="Arial" w:cs="Arial"/>
          <w:b/>
          <w:bCs/>
          <w:i/>
          <w:iCs/>
          <w:color w:val="000000" w:themeColor="text1"/>
          <w:sz w:val="18"/>
          <w:szCs w:val="18"/>
          <w:shd w:val="clear" w:color="auto" w:fill="FFFFFF"/>
        </w:rPr>
        <w:t xml:space="preserve">, </w:t>
      </w:r>
      <w:r w:rsidRPr="00C45D7A">
        <w:rPr>
          <w:rFonts w:ascii="Arial" w:hAnsi="Arial" w:cs="Arial"/>
          <w:b/>
          <w:bCs/>
          <w:i/>
          <w:iCs/>
          <w:color w:val="000000" w:themeColor="text1"/>
          <w:sz w:val="18"/>
          <w:szCs w:val="18"/>
          <w:shd w:val="clear" w:color="auto" w:fill="FFFFFF"/>
        </w:rPr>
        <w:t>de l'enseignement privé indépendant (n° 2691)</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l'esthétique-cosmétique et de l'enseignement technique et professionnel lié aux métiers de l'esthétique et de la parfumerie (n° 3032)</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l'hospitalisation privée (n° 2264)</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l'immobilier (n° 1527)</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l'import-export et du commerce international (n° 43)</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cabinets d'avocats du 21 juin 2024 (n° 3253)</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télécommunications (n° 2148)</w:t>
      </w:r>
      <w:r w:rsidRPr="00976EEC">
        <w:rPr>
          <w:rFonts w:ascii="Arial" w:hAnsi="Arial" w:cs="Arial"/>
          <w:b/>
          <w:bCs/>
          <w:i/>
          <w:iCs/>
          <w:color w:val="000000" w:themeColor="text1"/>
          <w:sz w:val="18"/>
          <w:szCs w:val="18"/>
          <w:shd w:val="clear" w:color="auto" w:fill="FFFFFF"/>
        </w:rPr>
        <w:t>.</w:t>
      </w:r>
      <w:r w:rsidR="00976EEC" w:rsidRPr="00976EEC">
        <w:rPr>
          <w:rFonts w:ascii="Arial" w:hAnsi="Arial" w:cs="Arial"/>
          <w:b/>
          <w:bCs/>
          <w:i/>
          <w:iCs/>
          <w:color w:val="000000" w:themeColor="text1"/>
          <w:sz w:val="18"/>
          <w:szCs w:val="18"/>
          <w:shd w:val="clear" w:color="auto" w:fill="FFFFFF"/>
        </w:rPr>
        <w:t xml:space="preserve"> Ci-joint.</w:t>
      </w:r>
    </w:p>
    <w:p w14:paraId="1D6559A4" w14:textId="77777777" w:rsidR="00C45D7A" w:rsidRDefault="00C45D7A" w:rsidP="00C45D7A">
      <w:pPr>
        <w:tabs>
          <w:tab w:val="left" w:pos="7600"/>
        </w:tabs>
        <w:rPr>
          <w:rFonts w:ascii="Arial" w:hAnsi="Arial" w:cs="Arial"/>
          <w:b/>
          <w:bCs/>
          <w:color w:val="7030A0"/>
          <w:sz w:val="18"/>
          <w:szCs w:val="18"/>
          <w:shd w:val="clear" w:color="auto" w:fill="FFFFFF"/>
        </w:rPr>
      </w:pPr>
    </w:p>
    <w:p w14:paraId="39348436" w14:textId="567EAA71" w:rsidR="00C45D7A" w:rsidRDefault="00C45D7A" w:rsidP="00C45D7A">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r w:rsidRPr="00C45D7A">
        <w:rPr>
          <w:rFonts w:ascii="Arial" w:hAnsi="Arial" w:cs="Arial"/>
          <w:b/>
          <w:bCs/>
          <w:color w:val="7030A0"/>
          <w:sz w:val="18"/>
          <w:szCs w:val="18"/>
          <w:shd w:val="clear" w:color="auto" w:fill="FFFFFF"/>
        </w:rPr>
        <w:br/>
      </w:r>
      <w:r w:rsidRPr="00C45D7A">
        <w:rPr>
          <w:rFonts w:ascii="Arial" w:hAnsi="Arial" w:cs="Arial"/>
          <w:b/>
          <w:bCs/>
          <w:color w:val="7030A0"/>
          <w:sz w:val="18"/>
          <w:szCs w:val="18"/>
          <w:shd w:val="clear" w:color="auto" w:fill="FFFFFF"/>
        </w:rPr>
        <w:br/>
      </w:r>
      <w:r w:rsidRPr="00C45D7A">
        <w:rPr>
          <w:rFonts w:ascii="Arial" w:hAnsi="Arial" w:cs="Arial"/>
          <w:b/>
          <w:bCs/>
          <w:color w:val="000000" w:themeColor="text1"/>
          <w:sz w:val="18"/>
          <w:szCs w:val="18"/>
          <w:shd w:val="clear" w:color="auto" w:fill="FFFFFF"/>
        </w:rPr>
        <w:t>        63 Arrêté du 18 septembre 2025 portant extension d'un accord et d'un avenant audit accord, conclus dans le cadre de la convention collective nationale des acteurs du lien social et familial (n° 1261)</w:t>
      </w:r>
      <w:r w:rsidRPr="00C45D7A">
        <w:rPr>
          <w:rFonts w:ascii="Arial" w:hAnsi="Arial" w:cs="Arial"/>
          <w:b/>
          <w:bCs/>
          <w:color w:val="000000" w:themeColor="text1"/>
          <w:sz w:val="18"/>
          <w:szCs w:val="18"/>
          <w:shd w:val="clear" w:color="auto" w:fill="FFFFFF"/>
        </w:rPr>
        <w:br/>
        <w:t>        </w:t>
      </w:r>
      <w:hyperlink r:id="rId188"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https://www.legifrance.gouv.fr/jorf/id/JORFTEXT000052290223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64 Arrêté du 18 septembre 2025 portant extension d'un avenant et d'un avenant audit avenant portant révision d'un avenant à la convention collective nationale de la restauration rapide (n° 1501)</w:t>
      </w:r>
      <w:r w:rsidRPr="00C45D7A">
        <w:rPr>
          <w:rFonts w:ascii="Arial" w:hAnsi="Arial" w:cs="Arial"/>
          <w:b/>
          <w:bCs/>
          <w:color w:val="000000" w:themeColor="text1"/>
          <w:sz w:val="18"/>
          <w:szCs w:val="18"/>
          <w:shd w:val="clear" w:color="auto" w:fill="FFFFFF"/>
        </w:rPr>
        <w:br/>
        <w:t>        </w:t>
      </w:r>
      <w:hyperlink r:id="rId189"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https://www.legifrance.gouv.fr/jorf/id/JORFTEXT000052290232</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65 Arrêté du 18 septembre 2025 portant extension d'un avenant à un accord conclu dans le cadre de la convention collective nationale de la blanchisserie, laverie, location de linge, nettoyage à sec, pressing et teinturerie (n° 2002)</w:t>
      </w:r>
      <w:r w:rsidRPr="00C45D7A">
        <w:rPr>
          <w:rFonts w:ascii="Arial" w:hAnsi="Arial" w:cs="Arial"/>
          <w:b/>
          <w:bCs/>
          <w:color w:val="000000" w:themeColor="text1"/>
          <w:sz w:val="18"/>
          <w:szCs w:val="18"/>
          <w:shd w:val="clear" w:color="auto" w:fill="FFFFFF"/>
        </w:rPr>
        <w:br/>
        <w:t>        </w:t>
      </w:r>
      <w:hyperlink r:id="rId190"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https://www.legifrance.gouv.fr/jorf/id/JORFTEXT000052290243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66 Arrêté du 18 septembre 2025 portant extension d'un avenant à la convention collective nationale des cabinets dentaires (n° 1619)</w:t>
      </w:r>
      <w:r w:rsidRPr="00C45D7A">
        <w:rPr>
          <w:rFonts w:ascii="Arial" w:hAnsi="Arial" w:cs="Arial"/>
          <w:b/>
          <w:bCs/>
          <w:color w:val="000000" w:themeColor="text1"/>
          <w:sz w:val="18"/>
          <w:szCs w:val="18"/>
          <w:shd w:val="clear" w:color="auto" w:fill="FFFFFF"/>
        </w:rPr>
        <w:br/>
        <w:t>        </w:t>
      </w:r>
      <w:hyperlink r:id="rId191"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https://www.legifrance.gouv.fr/jorf/id/JORFTEXT000052290253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67 Arrêté du 18 septembre 2025 portant extension d'un accord conclu dans le cadre de la convention collective nationale du négoce et prestations de services dans les domaines médico-techniques (n° 1982)</w:t>
      </w:r>
      <w:r w:rsidRPr="00C45D7A">
        <w:rPr>
          <w:rFonts w:ascii="Arial" w:hAnsi="Arial" w:cs="Arial"/>
          <w:b/>
          <w:bCs/>
          <w:color w:val="000000" w:themeColor="text1"/>
          <w:sz w:val="18"/>
          <w:szCs w:val="18"/>
          <w:shd w:val="clear" w:color="auto" w:fill="FFFFFF"/>
        </w:rPr>
        <w:br/>
        <w:t>        </w:t>
      </w:r>
      <w:hyperlink r:id="rId192"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https://www.legifrance.gouv.fr/jorf/id/JORFTEXT000052290263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68 Arrêté du 18 septembre 2025 portant extension d'un accord conclu dans le cadre de la convention collective nationale des entreprises du négoce et de la distribution de combustibles solides, liquides, gazeux et produits pétroliers (n° 1408)</w:t>
      </w:r>
      <w:r w:rsidRPr="00C45D7A">
        <w:rPr>
          <w:rFonts w:ascii="Arial" w:hAnsi="Arial" w:cs="Arial"/>
          <w:b/>
          <w:bCs/>
          <w:color w:val="000000" w:themeColor="text1"/>
          <w:sz w:val="18"/>
          <w:szCs w:val="18"/>
          <w:shd w:val="clear" w:color="auto" w:fill="FFFFFF"/>
        </w:rPr>
        <w:br/>
        <w:t>        </w:t>
      </w:r>
      <w:hyperlink r:id="rId193"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https://www.legifrance.gouv.fr/jorf/id/JORFTEXT000052290273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69 Arrêté du 18 septembre 2025 portant extension d'un accord et d'avenants conclus dans le cadre de la convention collective nationale de la pharmacie d'officine (n° 1996)</w:t>
      </w:r>
      <w:r w:rsidRPr="00C45D7A">
        <w:rPr>
          <w:rFonts w:ascii="Arial" w:hAnsi="Arial" w:cs="Arial"/>
          <w:b/>
          <w:bCs/>
          <w:color w:val="000000" w:themeColor="text1"/>
          <w:sz w:val="18"/>
          <w:szCs w:val="18"/>
          <w:shd w:val="clear" w:color="auto" w:fill="FFFFFF"/>
        </w:rPr>
        <w:br/>
        <w:t>        </w:t>
      </w:r>
      <w:hyperlink r:id="rId194"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https://www.legifrance.gouv.fr/jorf/id/JORFTEXT000052290282</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70 Arrêté du 18 septembre 2025 portant extension d'un accord conclu dans le cadre de la convention collective nationale du personnel des prestataires de services dans le domaine du secteur tertiaire (n° 2098)</w:t>
      </w:r>
      <w:r w:rsidRPr="00C45D7A">
        <w:rPr>
          <w:rFonts w:ascii="Arial" w:hAnsi="Arial" w:cs="Arial"/>
          <w:b/>
          <w:bCs/>
          <w:color w:val="000000" w:themeColor="text1"/>
          <w:sz w:val="18"/>
          <w:szCs w:val="18"/>
          <w:shd w:val="clear" w:color="auto" w:fill="FFFFFF"/>
        </w:rPr>
        <w:br/>
        <w:t>        </w:t>
      </w:r>
      <w:hyperlink r:id="rId195"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https://www.legifrance.gouv.fr/jorf/id/JORFTEXT000052290298</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71 Arrêté du 18 septembre 2025 portant extension d'un avenant à la convention collective nationale de la production et de la transformation des papiers et cartons (n° 3238)</w:t>
      </w:r>
      <w:r w:rsidRPr="00C45D7A">
        <w:rPr>
          <w:rFonts w:ascii="Arial" w:hAnsi="Arial" w:cs="Arial"/>
          <w:b/>
          <w:bCs/>
          <w:color w:val="000000" w:themeColor="text1"/>
          <w:sz w:val="18"/>
          <w:szCs w:val="18"/>
          <w:shd w:val="clear" w:color="auto" w:fill="FFFFFF"/>
        </w:rPr>
        <w:br/>
        <w:t>        </w:t>
      </w:r>
      <w:hyperlink r:id="rId196"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https://www.legifrance.gouv.fr/jorf/id/JORFTEXT000052290308</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72 Arrêté du 18 septembre 2025 portant extension d'un accord conclu dans le cadre de la convention collective nationale des fleuristes, de la vente et des services des animaux familiers (n° 1978)</w:t>
      </w:r>
      <w:r w:rsidRPr="00C45D7A">
        <w:rPr>
          <w:rFonts w:ascii="Arial" w:hAnsi="Arial" w:cs="Arial"/>
          <w:b/>
          <w:bCs/>
          <w:color w:val="000000" w:themeColor="text1"/>
          <w:sz w:val="18"/>
          <w:szCs w:val="18"/>
          <w:shd w:val="clear" w:color="auto" w:fill="FFFFFF"/>
        </w:rPr>
        <w:br/>
        <w:t>        </w:t>
      </w:r>
      <w:hyperlink r:id="rId197"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https://www.legifrance.gouv.fr/jorf/id/JORFTEXT000052290320</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73 Arrêté du 18 septembre 2025 portant extension d'avenants à des accords conclus dans le cadre de la convention collective nationale des commerces et services de l'audiovisuel, de l'électronique et de l'équipement ménager (n° 1686)</w:t>
      </w:r>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lastRenderedPageBreak/>
        <w:t>        </w:t>
      </w:r>
      <w:hyperlink r:id="rId198"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https://www.legifrance.gouv.fr/jorf/id/JORFTEXT000052290333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74 Arrêté du 18 septembre 2025 portant extension d'un accord et d'un avenant audit accord, conclus dans le cadre de la convention collective nationale du négoce de l'ameublement (n° 1880)</w:t>
      </w:r>
      <w:r w:rsidRPr="00C45D7A">
        <w:rPr>
          <w:rFonts w:ascii="Arial" w:hAnsi="Arial" w:cs="Arial"/>
          <w:b/>
          <w:bCs/>
          <w:color w:val="000000" w:themeColor="text1"/>
          <w:sz w:val="18"/>
          <w:szCs w:val="18"/>
          <w:shd w:val="clear" w:color="auto" w:fill="FFFFFF"/>
        </w:rPr>
        <w:br/>
        <w:t>        </w:t>
      </w:r>
      <w:hyperlink r:id="rId199"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https://www.legifrance.gouv.fr/jorf/id/JORFTEXT000052290344</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75 Arrêté du 18 septembre 2025 portant extension d'un accord et d'un avenant audit accord, conclus dans le cadre de la convention collective nationale du négoce de l'ameublement (n° 1880)</w:t>
      </w:r>
      <w:r w:rsidRPr="00C45D7A">
        <w:rPr>
          <w:rFonts w:ascii="Arial" w:hAnsi="Arial" w:cs="Arial"/>
          <w:b/>
          <w:bCs/>
          <w:color w:val="000000" w:themeColor="text1"/>
          <w:sz w:val="18"/>
          <w:szCs w:val="18"/>
          <w:shd w:val="clear" w:color="auto" w:fill="FFFFFF"/>
        </w:rPr>
        <w:br/>
        <w:t>        </w:t>
      </w:r>
      <w:hyperlink r:id="rId200"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https://www.legifrance.gouv.fr/jorf/id/JORFTEXT000052290354</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76 Arrêté du 18 septembre 2025 portant extension d'un accord conclu dans le cadre de la convention collective nationale des activités de marchés financiers (n° 2931)</w:t>
      </w:r>
      <w:r w:rsidRPr="00C45D7A">
        <w:rPr>
          <w:rFonts w:ascii="Arial" w:hAnsi="Arial" w:cs="Arial"/>
          <w:b/>
          <w:bCs/>
          <w:color w:val="000000" w:themeColor="text1"/>
          <w:sz w:val="18"/>
          <w:szCs w:val="18"/>
          <w:shd w:val="clear" w:color="auto" w:fill="FFFFFF"/>
        </w:rPr>
        <w:br/>
        <w:t>        </w:t>
      </w:r>
      <w:hyperlink r:id="rId201"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https://www.legifrance.gouv.fr/jorf/id/JORFTEXT000052290363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77 Arrêté du 18 septembre 2025 portant extension d'un accord conclu dans le cadre de la convention collective nationale des entreprises d'architecture (n° 2332)</w:t>
      </w:r>
      <w:r w:rsidRPr="00C45D7A">
        <w:rPr>
          <w:rFonts w:ascii="Arial" w:hAnsi="Arial" w:cs="Arial"/>
          <w:b/>
          <w:bCs/>
          <w:color w:val="000000" w:themeColor="text1"/>
          <w:sz w:val="18"/>
          <w:szCs w:val="18"/>
          <w:shd w:val="clear" w:color="auto" w:fill="FFFFFF"/>
        </w:rPr>
        <w:br/>
        <w:t>        </w:t>
      </w:r>
      <w:hyperlink r:id="rId202"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https://www.legifrance.gouv.fr/jorf/id/JORFTEXT000052290373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78 Arrêté du 18 septembre 2025 portant extension d'un accord conclu dans le cadre de la convention collective nationale de la banque (n° 2120)</w:t>
      </w:r>
      <w:r w:rsidRPr="00C45D7A">
        <w:rPr>
          <w:rFonts w:ascii="Arial" w:hAnsi="Arial" w:cs="Arial"/>
          <w:b/>
          <w:bCs/>
          <w:color w:val="000000" w:themeColor="text1"/>
          <w:sz w:val="18"/>
          <w:szCs w:val="18"/>
          <w:shd w:val="clear" w:color="auto" w:fill="FFFFFF"/>
        </w:rPr>
        <w:br/>
        <w:t>        </w:t>
      </w:r>
      <w:hyperlink r:id="rId203"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https://www.legifrance.gouv.fr/jorf/id/JORFTEXT000052290386</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79 Arrêté du 18 septembre 2025 portant extension d'un accord conclu dans le cadre de la convention collective nationale de la banque (n° 2120)</w:t>
      </w:r>
      <w:r w:rsidRPr="00C45D7A">
        <w:rPr>
          <w:rFonts w:ascii="Arial" w:hAnsi="Arial" w:cs="Arial"/>
          <w:b/>
          <w:bCs/>
          <w:color w:val="000000" w:themeColor="text1"/>
          <w:sz w:val="18"/>
          <w:szCs w:val="18"/>
          <w:shd w:val="clear" w:color="auto" w:fill="FFFFFF"/>
        </w:rPr>
        <w:br/>
        <w:t>        </w:t>
      </w:r>
      <w:hyperlink r:id="rId204"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https://www.legifrance.gouv.fr/jorf/id/JORFTEXT000052290399</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80 Arrêté du 18 septembre 2025 portant extension d'un accord conclu dans le cadre de la convention collective nationale des bureaux d'études techniques, des cabinets d'ingénieurs-conseils et des sociétés de conseils (n° 1486)</w:t>
      </w:r>
      <w:r w:rsidRPr="00C45D7A">
        <w:rPr>
          <w:rFonts w:ascii="Arial" w:hAnsi="Arial" w:cs="Arial"/>
          <w:b/>
          <w:bCs/>
          <w:color w:val="000000" w:themeColor="text1"/>
          <w:sz w:val="18"/>
          <w:szCs w:val="18"/>
          <w:shd w:val="clear" w:color="auto" w:fill="FFFFFF"/>
        </w:rPr>
        <w:br/>
        <w:t>        </w:t>
      </w:r>
      <w:hyperlink r:id="rId205"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https://www.legifrance.gouv.fr/jorf/id/JORFTEXT000052290409</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81 Arrêté du 18 septembre 2025 portant extension d'un avenant à la convention collective nationale des détaillants en chaussures (n° 733)</w:t>
      </w:r>
      <w:r w:rsidRPr="00C45D7A">
        <w:rPr>
          <w:rFonts w:ascii="Arial" w:hAnsi="Arial" w:cs="Arial"/>
          <w:b/>
          <w:bCs/>
          <w:color w:val="000000" w:themeColor="text1"/>
          <w:sz w:val="18"/>
          <w:szCs w:val="18"/>
          <w:shd w:val="clear" w:color="auto" w:fill="FFFFFF"/>
        </w:rPr>
        <w:br/>
        <w:t>        </w:t>
      </w:r>
      <w:hyperlink r:id="rId206"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https://www.legifrance.gouv.fr/jorf/id/JORFTEXT000052290420</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82 Arrêté du 18 septembre 2025 portant extension d'un avenant à la convention collective nationale des activités de production des eaux embouteillées, des boissons rafraichissantes sans alcool et de bière (n° 1513)</w:t>
      </w:r>
      <w:r w:rsidRPr="00C45D7A">
        <w:rPr>
          <w:rFonts w:ascii="Arial" w:hAnsi="Arial" w:cs="Arial"/>
          <w:b/>
          <w:bCs/>
          <w:color w:val="000000" w:themeColor="text1"/>
          <w:sz w:val="18"/>
          <w:szCs w:val="18"/>
          <w:shd w:val="clear" w:color="auto" w:fill="FFFFFF"/>
        </w:rPr>
        <w:br/>
        <w:t>        </w:t>
      </w:r>
      <w:hyperlink r:id="rId207"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https://www.legifrance.gouv.fr/jorf/id/JORFTEXT000052290432</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83 Arrêté du 18 septembre 2025 portant extension d'un avenant à la convention collective nationale de l'enseignement privé indépendant (n° 2691)</w:t>
      </w:r>
      <w:r w:rsidRPr="00C45D7A">
        <w:rPr>
          <w:rFonts w:ascii="Arial" w:hAnsi="Arial" w:cs="Arial"/>
          <w:b/>
          <w:bCs/>
          <w:color w:val="000000" w:themeColor="text1"/>
          <w:sz w:val="18"/>
          <w:szCs w:val="18"/>
          <w:shd w:val="clear" w:color="auto" w:fill="FFFFFF"/>
        </w:rPr>
        <w:br/>
        <w:t>        </w:t>
      </w:r>
      <w:hyperlink r:id="rId208"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https://www.legifrance.gouv.fr/jorf/id/JORFTEXT000052290442</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84 Arrêté du 18 septembre 2025 portant extension d'un avenant à la convention collective nationale de l'esthétique-cosmétique et de l'enseignement technique et professionnel lié aux métiers de l'esthétique et de la parfumerie (n° 3032)</w:t>
      </w:r>
      <w:r w:rsidRPr="00C45D7A">
        <w:rPr>
          <w:rFonts w:ascii="Arial" w:hAnsi="Arial" w:cs="Arial"/>
          <w:b/>
          <w:bCs/>
          <w:color w:val="000000" w:themeColor="text1"/>
          <w:sz w:val="18"/>
          <w:szCs w:val="18"/>
          <w:shd w:val="clear" w:color="auto" w:fill="FFFFFF"/>
        </w:rPr>
        <w:br/>
        <w:t>        </w:t>
      </w:r>
      <w:hyperlink r:id="rId209"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https://www.legifrance.gouv.fr/jorf/id/JORFTEXT000052290453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85 Arrêté du 18 septembre 2025 portant extension d'un accord et d'un avenant audit accord, conclus dans le cadre de la convention collective nationale de l'hospitalisation privée (n° 2264)</w:t>
      </w:r>
      <w:r w:rsidRPr="00C45D7A">
        <w:rPr>
          <w:rFonts w:ascii="Arial" w:hAnsi="Arial" w:cs="Arial"/>
          <w:b/>
          <w:bCs/>
          <w:color w:val="000000" w:themeColor="text1"/>
          <w:sz w:val="18"/>
          <w:szCs w:val="18"/>
          <w:shd w:val="clear" w:color="auto" w:fill="FFFFFF"/>
        </w:rPr>
        <w:br/>
        <w:t>        </w:t>
      </w:r>
      <w:hyperlink r:id="rId210"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https://www.legifrance.gouv.fr/jorf/id/JORFTEXT000052290462</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86 Arrêté du 18 septembre 2025 portant extension d'un avenant à la convention collective nationale de l'immobilier (n° 1527)</w:t>
      </w:r>
      <w:r w:rsidRPr="00C45D7A">
        <w:rPr>
          <w:rFonts w:ascii="Arial" w:hAnsi="Arial" w:cs="Arial"/>
          <w:b/>
          <w:bCs/>
          <w:color w:val="000000" w:themeColor="text1"/>
          <w:sz w:val="18"/>
          <w:szCs w:val="18"/>
          <w:shd w:val="clear" w:color="auto" w:fill="FFFFFF"/>
        </w:rPr>
        <w:br/>
        <w:t>        </w:t>
      </w:r>
      <w:hyperlink r:id="rId211"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https://www.legifrance.gouv.fr/jorf/id/JORFTEXT000052290473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87 Arrêté du 18 septembre 2025 portant extension d'un avenant à un accord conclu dans le cadre de la convention collective nationale de l'import-export et du commerce international (n° 43)</w:t>
      </w:r>
      <w:r w:rsidRPr="00C45D7A">
        <w:rPr>
          <w:rFonts w:ascii="Arial" w:hAnsi="Arial" w:cs="Arial"/>
          <w:b/>
          <w:bCs/>
          <w:color w:val="000000" w:themeColor="text1"/>
          <w:sz w:val="18"/>
          <w:szCs w:val="18"/>
          <w:shd w:val="clear" w:color="auto" w:fill="FFFFFF"/>
        </w:rPr>
        <w:br/>
        <w:t>        </w:t>
      </w:r>
      <w:hyperlink r:id="rId212"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https://www.legifrance.gouv.fr/jorf/id/JORFTEXT000052290484</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88 Arrêté du 18 septembre 2025 portant extension de la convention collective nationale des salariés des cabinets d'avocats du 21 juin 2024 (n° 3253)</w:t>
      </w:r>
      <w:r w:rsidRPr="00C45D7A">
        <w:rPr>
          <w:rFonts w:ascii="Arial" w:hAnsi="Arial" w:cs="Arial"/>
          <w:b/>
          <w:bCs/>
          <w:color w:val="000000" w:themeColor="text1"/>
          <w:sz w:val="18"/>
          <w:szCs w:val="18"/>
          <w:shd w:val="clear" w:color="auto" w:fill="FFFFFF"/>
        </w:rPr>
        <w:br/>
        <w:t>        </w:t>
      </w:r>
      <w:hyperlink r:id="rId213" w:tgtFrame="_blank" w:history="1">
        <w:r w:rsidRPr="00C45D7A">
          <w:rPr>
            <w:rStyle w:val="Lienhypertexte"/>
            <w:rFonts w:ascii="Arial" w:hAnsi="Arial" w:cs="Arial"/>
            <w:b/>
            <w:bCs/>
            <w:color w:val="000000" w:themeColor="text1"/>
            <w:sz w:val="18"/>
            <w:szCs w:val="18"/>
            <w:shd w:val="clear" w:color="auto" w:fill="FFFFFF"/>
          </w:rPr>
          <w:t>https://www.legifrance.gouv.fr/jorf/id/JORFTEXT000052290501</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89 Arrêté du 18 septembre 2025 portant extension d'un accord conclu dans le cadre de la convention collective nationale des télécommunications (n° 2148)</w:t>
      </w:r>
      <w:r w:rsidRPr="00C45D7A">
        <w:rPr>
          <w:rFonts w:ascii="Arial" w:hAnsi="Arial" w:cs="Arial"/>
          <w:b/>
          <w:bCs/>
          <w:color w:val="000000" w:themeColor="text1"/>
          <w:sz w:val="18"/>
          <w:szCs w:val="18"/>
          <w:shd w:val="clear" w:color="auto" w:fill="FFFFFF"/>
        </w:rPr>
        <w:br/>
        <w:t>        </w:t>
      </w:r>
      <w:hyperlink r:id="rId214" w:tgtFrame="_blank" w:history="1">
        <w:r w:rsidRPr="00C45D7A">
          <w:rPr>
            <w:rStyle w:val="Lienhypertexte"/>
            <w:rFonts w:ascii="Arial" w:hAnsi="Arial" w:cs="Arial"/>
            <w:b/>
            <w:bCs/>
            <w:color w:val="000000" w:themeColor="text1"/>
            <w:sz w:val="18"/>
            <w:szCs w:val="18"/>
            <w:shd w:val="clear" w:color="auto" w:fill="FFFFFF"/>
          </w:rPr>
          <w:t>https://www.legifrance.gouv.fr/jorf/id/JORFTEXT000052290533</w:t>
        </w:r>
      </w:hyperlink>
      <w:r w:rsidRPr="00C45D7A">
        <w:rPr>
          <w:rFonts w:ascii="Arial" w:hAnsi="Arial" w:cs="Arial"/>
          <w:b/>
          <w:bCs/>
          <w:color w:val="000000" w:themeColor="text1"/>
          <w:sz w:val="18"/>
          <w:szCs w:val="18"/>
          <w:shd w:val="clear" w:color="auto" w:fill="FFFFFF"/>
        </w:rPr>
        <w:br/>
      </w:r>
    </w:p>
    <w:p w14:paraId="35D9D196" w14:textId="77777777" w:rsidR="00C45D7A" w:rsidRDefault="00C45D7A" w:rsidP="00084FC2">
      <w:pPr>
        <w:tabs>
          <w:tab w:val="left" w:pos="7600"/>
        </w:tabs>
        <w:jc w:val="both"/>
        <w:rPr>
          <w:rFonts w:ascii="Arial" w:hAnsi="Arial" w:cs="Arial"/>
          <w:b/>
          <w:bCs/>
          <w:color w:val="7030A0"/>
          <w:sz w:val="18"/>
          <w:szCs w:val="18"/>
          <w:shd w:val="clear" w:color="auto" w:fill="FFFFFF"/>
        </w:rPr>
      </w:pPr>
    </w:p>
    <w:p w14:paraId="78BD3EFA" w14:textId="2EC0CF34" w:rsidR="009A3A17" w:rsidRDefault="009A3A17"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septembre</w:t>
      </w:r>
    </w:p>
    <w:p w14:paraId="3A59BDEE" w14:textId="77777777" w:rsidR="009A3A17" w:rsidRDefault="009A3A17" w:rsidP="00084FC2">
      <w:pPr>
        <w:tabs>
          <w:tab w:val="left" w:pos="7600"/>
        </w:tabs>
        <w:jc w:val="both"/>
        <w:rPr>
          <w:rFonts w:ascii="Arial" w:hAnsi="Arial" w:cs="Arial"/>
          <w:b/>
          <w:bCs/>
          <w:color w:val="7030A0"/>
          <w:sz w:val="18"/>
          <w:szCs w:val="18"/>
          <w:shd w:val="clear" w:color="auto" w:fill="FFFFFF"/>
        </w:rPr>
      </w:pPr>
    </w:p>
    <w:p w14:paraId="41072EE6" w14:textId="78529642" w:rsidR="009A3A17" w:rsidRDefault="009A3A17" w:rsidP="00084FC2">
      <w:pPr>
        <w:tabs>
          <w:tab w:val="left" w:pos="7600"/>
        </w:tabs>
        <w:jc w:val="both"/>
        <w:rPr>
          <w:rFonts w:ascii="Arial" w:hAnsi="Arial" w:cs="Arial"/>
          <w:b/>
          <w:bCs/>
          <w:color w:val="7030A0"/>
          <w:sz w:val="18"/>
          <w:szCs w:val="18"/>
          <w:shd w:val="clear" w:color="auto" w:fill="FFFFFF"/>
        </w:rPr>
      </w:pPr>
      <w:r w:rsidRPr="009A3A17">
        <w:rPr>
          <w:rFonts w:ascii="Arial" w:hAnsi="Arial" w:cs="Arial"/>
          <w:b/>
          <w:bCs/>
          <w:color w:val="7030A0"/>
          <w:sz w:val="18"/>
          <w:szCs w:val="18"/>
          <w:shd w:val="clear" w:color="auto" w:fill="FFFFFF"/>
        </w:rPr>
        <w:lastRenderedPageBreak/>
        <w:t>CONVENTIONS COLLECTIVES</w:t>
      </w:r>
      <w:r>
        <w:rPr>
          <w:rFonts w:ascii="Arial" w:hAnsi="Arial" w:cs="Arial"/>
          <w:b/>
          <w:bCs/>
          <w:color w:val="7030A0"/>
          <w:sz w:val="18"/>
          <w:szCs w:val="18"/>
          <w:shd w:val="clear" w:color="auto" w:fill="FFFFFF"/>
        </w:rPr>
        <w:t xml:space="preserve">, EXTENSIONS D’AVENANTS À L’ENSEMBLE DES SALARIÉS DE LA PROFESSION, </w:t>
      </w:r>
      <w:r w:rsidRPr="009A3A17">
        <w:rPr>
          <w:rFonts w:ascii="Arial" w:hAnsi="Arial" w:cs="Arial"/>
          <w:b/>
          <w:bCs/>
          <w:color w:val="7030A0"/>
          <w:sz w:val="18"/>
          <w:szCs w:val="18"/>
          <w:shd w:val="clear" w:color="auto" w:fill="FFFFFF"/>
        </w:rPr>
        <w:t xml:space="preserve">MINISTERE DU </w:t>
      </w:r>
      <w:r>
        <w:rPr>
          <w:rFonts w:ascii="Arial" w:hAnsi="Arial" w:cs="Arial"/>
          <w:b/>
          <w:bCs/>
          <w:color w:val="7030A0"/>
          <w:sz w:val="18"/>
          <w:szCs w:val="18"/>
          <w:shd w:val="clear" w:color="auto" w:fill="FFFFFF"/>
        </w:rPr>
        <w:t>TRAVAIL</w:t>
      </w:r>
    </w:p>
    <w:p w14:paraId="287EEBE6" w14:textId="77777777" w:rsidR="009A3A17" w:rsidRDefault="009A3A17" w:rsidP="00084FC2">
      <w:pPr>
        <w:tabs>
          <w:tab w:val="left" w:pos="7600"/>
        </w:tabs>
        <w:jc w:val="both"/>
        <w:rPr>
          <w:rFonts w:ascii="Arial" w:hAnsi="Arial" w:cs="Arial"/>
          <w:b/>
          <w:bCs/>
          <w:color w:val="7030A0"/>
          <w:sz w:val="18"/>
          <w:szCs w:val="18"/>
          <w:shd w:val="clear" w:color="auto" w:fill="FFFFFF"/>
        </w:rPr>
      </w:pPr>
    </w:p>
    <w:p w14:paraId="5079C894" w14:textId="7B73B5E1" w:rsidR="009A3A17" w:rsidRPr="00D82425" w:rsidRDefault="009A3A17" w:rsidP="00084FC2">
      <w:pPr>
        <w:tabs>
          <w:tab w:val="left" w:pos="7600"/>
        </w:tabs>
        <w:jc w:val="both"/>
        <w:rPr>
          <w:rFonts w:ascii="Arial" w:hAnsi="Arial" w:cs="Arial"/>
          <w:b/>
          <w:bCs/>
          <w:i/>
          <w:iCs/>
          <w:color w:val="000000" w:themeColor="text1"/>
          <w:sz w:val="18"/>
          <w:szCs w:val="18"/>
          <w:shd w:val="clear" w:color="auto" w:fill="FFFFFF"/>
        </w:rPr>
      </w:pPr>
      <w:r w:rsidRPr="00D82425">
        <w:rPr>
          <w:rFonts w:ascii="Arial" w:hAnsi="Arial" w:cs="Arial"/>
          <w:b/>
          <w:bCs/>
          <w:i/>
          <w:iCs/>
          <w:color w:val="000000" w:themeColor="text1"/>
          <w:sz w:val="18"/>
          <w:szCs w:val="18"/>
          <w:shd w:val="clear" w:color="auto" w:fill="FFFFFF"/>
        </w:rPr>
        <w:t>Arrêtés du 18 septembre 2025 portant extensions d'avenants à plusieurs conventions collectives nationales, dans les branches et secteurs des métiers de la transformation des grains (n° 1930), de la fabrication de l'ameublement (n° 1411) et de la convention collective nationale de l'industrie des panneaux à base de bois (n° 2089), de l'industrie pharmaceutique (n° 176), de l'optique-lunetterie de détail (n° 1431), de la blanchisserie, laverie, location de linge, nettoyage à sec, pressing et teinturerie (n° 2002), des industries chimiques (n° 44), des commerces de détail non alimentaires (n° 1517), des commerces de gros (n° 573), de la métallurgie (Auvergne, Flandre Douaisis, Nièvre, Pas-de-Calais, Yonne, arrondissement d'Avesnes, des départements </w:t>
      </w:r>
      <w:hyperlink r:id="rId215" w:history="1">
        <w:r w:rsidRPr="00D82425">
          <w:rPr>
            <w:rStyle w:val="Lienhypertexte"/>
            <w:rFonts w:ascii="Arial" w:hAnsi="Arial" w:cs="Arial"/>
            <w:b/>
            <w:bCs/>
            <w:i/>
            <w:iCs/>
            <w:color w:val="000000" w:themeColor="text1"/>
            <w:sz w:val="18"/>
            <w:szCs w:val="18"/>
            <w:shd w:val="clear" w:color="auto" w:fill="FFFFFF"/>
          </w:rPr>
          <w:t>09, 12, 31, 32, 46, 81</w:t>
        </w:r>
      </w:hyperlink>
      <w:r w:rsidRPr="00D82425">
        <w:rPr>
          <w:rFonts w:ascii="Arial" w:hAnsi="Arial" w:cs="Arial"/>
          <w:b/>
          <w:bCs/>
          <w:i/>
          <w:iCs/>
          <w:color w:val="000000" w:themeColor="text1"/>
          <w:sz w:val="18"/>
          <w:szCs w:val="18"/>
          <w:shd w:val="clear" w:color="auto" w:fill="FFFFFF"/>
        </w:rPr>
        <w:t> et 82 de l'ex-région Midi-Pyrénées, arrondissements de Rouen et de Dieppe, Grand Hainaut, arrondissements de Valenciennes et de Cambrai) (n° 3248), de l'optique-lunetterie de détail (n° 1431), de la transformation des papiers et cartons (n° 3238), des industries de produits alimentaires élaborés (n° 1396).</w:t>
      </w:r>
      <w:r w:rsidR="00D82425" w:rsidRPr="00D82425">
        <w:rPr>
          <w:rFonts w:ascii="Arial" w:hAnsi="Arial" w:cs="Arial"/>
          <w:b/>
          <w:bCs/>
          <w:i/>
          <w:iCs/>
          <w:color w:val="000000" w:themeColor="text1"/>
          <w:sz w:val="18"/>
          <w:szCs w:val="18"/>
          <w:shd w:val="clear" w:color="auto" w:fill="FFFFFF"/>
        </w:rPr>
        <w:t xml:space="preserve"> Ci-joint.</w:t>
      </w:r>
    </w:p>
    <w:p w14:paraId="78CC0EE2" w14:textId="77777777" w:rsidR="009A3A17" w:rsidRDefault="009A3A17" w:rsidP="00084FC2">
      <w:pPr>
        <w:tabs>
          <w:tab w:val="left" w:pos="7600"/>
        </w:tabs>
        <w:jc w:val="both"/>
        <w:rPr>
          <w:rFonts w:ascii="Arial" w:hAnsi="Arial" w:cs="Arial"/>
          <w:b/>
          <w:bCs/>
          <w:color w:val="7030A0"/>
          <w:sz w:val="18"/>
          <w:szCs w:val="18"/>
          <w:shd w:val="clear" w:color="auto" w:fill="FFFFFF"/>
        </w:rPr>
      </w:pPr>
    </w:p>
    <w:p w14:paraId="08016349" w14:textId="7EF49507" w:rsidR="009A3A17" w:rsidRDefault="009A3A17"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w:t>
      </w:r>
    </w:p>
    <w:p w14:paraId="7097243C" w14:textId="3C241424" w:rsidR="009A3A17" w:rsidRPr="009A3A17" w:rsidRDefault="009A3A17" w:rsidP="009A3A17">
      <w:pPr>
        <w:tabs>
          <w:tab w:val="left" w:pos="7600"/>
        </w:tabs>
        <w:rPr>
          <w:rFonts w:ascii="Arial" w:hAnsi="Arial" w:cs="Arial"/>
          <w:b/>
          <w:bCs/>
          <w:color w:val="000000" w:themeColor="text1"/>
          <w:sz w:val="18"/>
          <w:szCs w:val="18"/>
          <w:shd w:val="clear" w:color="auto" w:fill="FFFFFF"/>
        </w:rPr>
      </w:pPr>
      <w:r w:rsidRPr="009A3A17">
        <w:rPr>
          <w:rFonts w:ascii="Arial" w:hAnsi="Arial" w:cs="Arial"/>
          <w:b/>
          <w:bCs/>
          <w:color w:val="7030A0"/>
          <w:sz w:val="18"/>
          <w:szCs w:val="18"/>
          <w:shd w:val="clear" w:color="auto" w:fill="FFFFFF"/>
        </w:rPr>
        <w:br/>
      </w:r>
      <w:r w:rsidRPr="009A3A17">
        <w:rPr>
          <w:rFonts w:ascii="Arial" w:hAnsi="Arial" w:cs="Arial"/>
          <w:b/>
          <w:bCs/>
          <w:color w:val="000000" w:themeColor="text1"/>
          <w:sz w:val="18"/>
          <w:szCs w:val="18"/>
          <w:shd w:val="clear" w:color="auto" w:fill="FFFFFF"/>
        </w:rPr>
        <w:t>        44 Arrêté du 18 septembre 2025 portant extension d'un avenant à la convention collective nationale des métiers de la transformation des grains (n° 1930)</w:t>
      </w:r>
      <w:r w:rsidRPr="009A3A17">
        <w:rPr>
          <w:rFonts w:ascii="Arial" w:hAnsi="Arial" w:cs="Arial"/>
          <w:b/>
          <w:bCs/>
          <w:color w:val="000000" w:themeColor="text1"/>
          <w:sz w:val="18"/>
          <w:szCs w:val="18"/>
          <w:shd w:val="clear" w:color="auto" w:fill="FFFFFF"/>
        </w:rPr>
        <w:br/>
        <w:t>        </w:t>
      </w:r>
      <w:hyperlink r:id="rId216" w:tgtFrame="_blank" w:history="1">
        <w:r w:rsidRPr="009A3A17">
          <w:rPr>
            <w:rStyle w:val="Lienhypertexte"/>
            <w:rFonts w:ascii="Arial" w:hAnsi="Arial" w:cs="Arial"/>
            <w:b/>
            <w:bCs/>
            <w:color w:val="000000" w:themeColor="text1"/>
            <w:sz w:val="18"/>
            <w:szCs w:val="18"/>
            <w:shd w:val="clear" w:color="auto" w:fill="FFFFFF"/>
          </w:rPr>
          <w:t>https://www.legifrance.gouv.fr/jorf/id/JORFTEXT000052284565</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45 Arrêté du 18 septembre 2025 portant extension d'un accord conclu dans le cadre de la convention collective nationale de la fabrication de l'ameublement (n° 1411) et de la convention collective nationale de l'industrie des panneaux à base de bois (n° 2089)</w:t>
      </w:r>
      <w:r w:rsidRPr="009A3A17">
        <w:rPr>
          <w:rFonts w:ascii="Arial" w:hAnsi="Arial" w:cs="Arial"/>
          <w:b/>
          <w:bCs/>
          <w:color w:val="000000" w:themeColor="text1"/>
          <w:sz w:val="18"/>
          <w:szCs w:val="18"/>
          <w:shd w:val="clear" w:color="auto" w:fill="FFFFFF"/>
        </w:rPr>
        <w:br/>
        <w:t>        </w:t>
      </w:r>
      <w:hyperlink r:id="rId217" w:tgtFrame="_blank" w:history="1">
        <w:r w:rsidRPr="009A3A17">
          <w:rPr>
            <w:rStyle w:val="Lienhypertexte"/>
            <w:rFonts w:ascii="Arial" w:hAnsi="Arial" w:cs="Arial"/>
            <w:b/>
            <w:bCs/>
            <w:color w:val="000000" w:themeColor="text1"/>
            <w:sz w:val="18"/>
            <w:szCs w:val="18"/>
            <w:shd w:val="clear" w:color="auto" w:fill="FFFFFF"/>
          </w:rPr>
          <w:t>https://www.legifrance.gouv.fr/jorf/id/JORFTEXT000052284574</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46 Arrêté du 18 septembre 2025 portant extension d'un accord territorial (Auvergne)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218" w:tgtFrame="_blank" w:history="1">
        <w:r w:rsidRPr="009A3A17">
          <w:rPr>
            <w:rStyle w:val="Lienhypertexte"/>
            <w:rFonts w:ascii="Arial" w:hAnsi="Arial" w:cs="Arial"/>
            <w:b/>
            <w:bCs/>
            <w:color w:val="000000" w:themeColor="text1"/>
            <w:sz w:val="18"/>
            <w:szCs w:val="18"/>
            <w:shd w:val="clear" w:color="auto" w:fill="FFFFFF"/>
          </w:rPr>
          <w:t>https://www.legifrance.gouv.fr/jorf/id/JORFTEXT000052284585</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47 Arrêté du 18 septembre 2025 portant extension d'un accord territorial (Flandre Douaisis)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219" w:tgtFrame="_blank" w:history="1">
        <w:r w:rsidRPr="009A3A17">
          <w:rPr>
            <w:rStyle w:val="Lienhypertexte"/>
            <w:rFonts w:ascii="Arial" w:hAnsi="Arial" w:cs="Arial"/>
            <w:b/>
            <w:bCs/>
            <w:color w:val="000000" w:themeColor="text1"/>
            <w:sz w:val="18"/>
            <w:szCs w:val="18"/>
            <w:shd w:val="clear" w:color="auto" w:fill="FFFFFF"/>
          </w:rPr>
          <w:t>https://www.legifrance.gouv.fr/jorf/id/JORFTEXT000052284594</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48 Arrêté du 18 septembre 2025 portant extension d'un accord territorial (Nièvre)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220"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https://www.legifrance.gouv.fr/jorf/id/JORFTEXT000052284603</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49 Arrêté du 18 septembre 2025 portant extension d'un accord territorial (Pas-de-Calais)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221"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https://www.legifrance.gouv.fr/jorf/id/JORFTEXT000052284612</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50 Arrêté du 18 septembre 2025 portant extension d'un accord territorial (Yonne)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222"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https://www.legifrance.gouv.fr/jorf/id/JORFTEXT000052284621</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51 Arrêté du 18 septembre 2025 portant extension d'un accord et d'un avenant conclus dans le cadre de la convention collective nationale de l'industrie pharmaceutique (n° 176)</w:t>
      </w:r>
      <w:r w:rsidRPr="009A3A17">
        <w:rPr>
          <w:rFonts w:ascii="Arial" w:hAnsi="Arial" w:cs="Arial"/>
          <w:b/>
          <w:bCs/>
          <w:color w:val="000000" w:themeColor="text1"/>
          <w:sz w:val="18"/>
          <w:szCs w:val="18"/>
          <w:shd w:val="clear" w:color="auto" w:fill="FFFFFF"/>
        </w:rPr>
        <w:br/>
        <w:t>        </w:t>
      </w:r>
      <w:hyperlink r:id="rId223"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https://www.legifrance.gouv.fr/jorf/id/JORFTEXT000052284630</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52 Arrêté du 18 septembre 2025 portant extension d'un avenant à un accord conclu dans le cadre de la convention collective nationale de l'optique-lunetterie de détail (n° 1431)</w:t>
      </w:r>
      <w:r w:rsidRPr="009A3A17">
        <w:rPr>
          <w:rFonts w:ascii="Arial" w:hAnsi="Arial" w:cs="Arial"/>
          <w:b/>
          <w:bCs/>
          <w:color w:val="000000" w:themeColor="text1"/>
          <w:sz w:val="18"/>
          <w:szCs w:val="18"/>
          <w:shd w:val="clear" w:color="auto" w:fill="FFFFFF"/>
        </w:rPr>
        <w:br/>
        <w:t>        </w:t>
      </w:r>
      <w:hyperlink r:id="rId224"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https://www.legifrance.gouv.fr/jorf/id/JORFTEXT000052284639</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53 Arrêté du 18 septembre 2025 portant extension d'avenants à des accords conclus dans le cadre de la convention collective nationale de la blanchisserie, laverie, location de linge, nettoyage à sec, pressing et teinturerie (n° 2002)</w:t>
      </w:r>
      <w:r w:rsidRPr="009A3A17">
        <w:rPr>
          <w:rFonts w:ascii="Arial" w:hAnsi="Arial" w:cs="Arial"/>
          <w:b/>
          <w:bCs/>
          <w:color w:val="000000" w:themeColor="text1"/>
          <w:sz w:val="18"/>
          <w:szCs w:val="18"/>
          <w:shd w:val="clear" w:color="auto" w:fill="FFFFFF"/>
        </w:rPr>
        <w:br/>
        <w:t>        </w:t>
      </w:r>
      <w:hyperlink r:id="rId225"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https://www.legifrance.gouv.fr/jorf/id/JORFTEXT000052284648</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54 Arrêté du 18 septembre 2025 portant extension d'un accord conclu dans le cadre de la convention collective nationale des industries chimiques (n° 44)</w:t>
      </w:r>
      <w:r w:rsidRPr="009A3A17">
        <w:rPr>
          <w:rFonts w:ascii="Arial" w:hAnsi="Arial" w:cs="Arial"/>
          <w:b/>
          <w:bCs/>
          <w:color w:val="000000" w:themeColor="text1"/>
          <w:sz w:val="18"/>
          <w:szCs w:val="18"/>
          <w:shd w:val="clear" w:color="auto" w:fill="FFFFFF"/>
        </w:rPr>
        <w:br/>
        <w:t>        </w:t>
      </w:r>
      <w:hyperlink r:id="rId226"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https://www.legifrance.gouv.fr/jorf/id/JORFTEXT000052284657</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55 Arrêté du 18 septembre 2025 portant extension d'un avenant à la convention collective nationale des commerces de détail non alimentaires (n° 1517)</w:t>
      </w:r>
      <w:r w:rsidRPr="009A3A17">
        <w:rPr>
          <w:rFonts w:ascii="Arial" w:hAnsi="Arial" w:cs="Arial"/>
          <w:b/>
          <w:bCs/>
          <w:color w:val="000000" w:themeColor="text1"/>
          <w:sz w:val="18"/>
          <w:szCs w:val="18"/>
          <w:shd w:val="clear" w:color="auto" w:fill="FFFFFF"/>
        </w:rPr>
        <w:br/>
        <w:t>        </w:t>
      </w:r>
      <w:hyperlink r:id="rId227"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https://www.legifrance.gouv.fr/jorf/id/JORFTEXT000052284666</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56 Arrêté du 18 septembre 2025 portant extension d'un avenant à un accord conclu dans le cadre de la convention collective nationale des commerces de gros (n° 573)</w:t>
      </w:r>
      <w:r w:rsidRPr="009A3A17">
        <w:rPr>
          <w:rFonts w:ascii="Arial" w:hAnsi="Arial" w:cs="Arial"/>
          <w:b/>
          <w:bCs/>
          <w:color w:val="000000" w:themeColor="text1"/>
          <w:sz w:val="18"/>
          <w:szCs w:val="18"/>
          <w:shd w:val="clear" w:color="auto" w:fill="FFFFFF"/>
        </w:rPr>
        <w:br/>
        <w:t>        </w:t>
      </w:r>
      <w:hyperlink r:id="rId228"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https://www.legifrance.gouv.fr/jorf/id/JORFTEXT000052284675</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57 Arrêté du 18 septembre 2025 portant extension d'un accord territorial (Grand Hainaut, arrondissement d'Avesnes) conclu dans le cadre de la convention collective nationale de la métallurgie (n° 3248)</w:t>
      </w:r>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lastRenderedPageBreak/>
        <w:t>        </w:t>
      </w:r>
      <w:hyperlink r:id="rId229"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https://www.legifrance.gouv.fr/jorf/id/JORFTEXT000052284684</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58 Arrêté du 18 septembre 2025 portant extension d'un accord territorial (départements </w:t>
      </w:r>
      <w:hyperlink r:id="rId230" w:history="1">
        <w:r w:rsidRPr="009A3A17">
          <w:rPr>
            <w:rStyle w:val="Lienhypertexte"/>
            <w:rFonts w:ascii="Arial" w:hAnsi="Arial" w:cs="Arial"/>
            <w:b/>
            <w:bCs/>
            <w:color w:val="000000" w:themeColor="text1"/>
            <w:sz w:val="18"/>
            <w:szCs w:val="18"/>
            <w:shd w:val="clear" w:color="auto" w:fill="FFFFFF"/>
          </w:rPr>
          <w:t>09, 12, 31, 32, 46, 81</w:t>
        </w:r>
      </w:hyperlink>
      <w:r w:rsidRPr="009A3A17">
        <w:rPr>
          <w:rFonts w:ascii="Arial" w:hAnsi="Arial" w:cs="Arial"/>
          <w:b/>
          <w:bCs/>
          <w:color w:val="000000" w:themeColor="text1"/>
          <w:sz w:val="18"/>
          <w:szCs w:val="18"/>
          <w:shd w:val="clear" w:color="auto" w:fill="FFFFFF"/>
        </w:rPr>
        <w:t> et 82 de l'ex-région Midi-Pyrénées)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231"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https://www.legifrance.gouv.fr/jorf/id/JORFTEXT000052284693</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59 Arrêté du 18 septembre 2025 portant extension d'un accord territorial (arrondissements de Rouen et de Dieppe)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232" w:tgtFrame="_blank" w:history="1">
        <w:r w:rsidRPr="009A3A17">
          <w:rPr>
            <w:rStyle w:val="Lienhypertexte"/>
            <w:rFonts w:ascii="Arial" w:hAnsi="Arial" w:cs="Arial"/>
            <w:b/>
            <w:bCs/>
            <w:color w:val="000000" w:themeColor="text1"/>
            <w:sz w:val="18"/>
            <w:szCs w:val="18"/>
            <w:shd w:val="clear" w:color="auto" w:fill="FFFFFF"/>
          </w:rPr>
          <w:t>https://www.legifrance.gouv.fr/jorf/id/JORFTEXT000052284702</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60 Arrêté du 18 septembre 2025 portant extension d'un accord territorial (Grand Hainaut, arrondissements de Valenciennes et de Cambrai)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233" w:tgtFrame="_blank" w:history="1">
        <w:r w:rsidRPr="009A3A17">
          <w:rPr>
            <w:rStyle w:val="Lienhypertexte"/>
            <w:rFonts w:ascii="Arial" w:hAnsi="Arial" w:cs="Arial"/>
            <w:b/>
            <w:bCs/>
            <w:color w:val="000000" w:themeColor="text1"/>
            <w:sz w:val="18"/>
            <w:szCs w:val="18"/>
            <w:shd w:val="clear" w:color="auto" w:fill="FFFFFF"/>
          </w:rPr>
          <w:t>https://www.legifrance.gouv.fr/jorf/id/JORFTEXT000052284711</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61 Arrêté du 18 septembre 2025 portant extension d'un avenant à la convention collective nationale de l'optique-lunetterie de détail (n° 1431)</w:t>
      </w:r>
      <w:r w:rsidRPr="009A3A17">
        <w:rPr>
          <w:rFonts w:ascii="Arial" w:hAnsi="Arial" w:cs="Arial"/>
          <w:b/>
          <w:bCs/>
          <w:color w:val="000000" w:themeColor="text1"/>
          <w:sz w:val="18"/>
          <w:szCs w:val="18"/>
          <w:shd w:val="clear" w:color="auto" w:fill="FFFFFF"/>
        </w:rPr>
        <w:br/>
        <w:t>        </w:t>
      </w:r>
      <w:hyperlink r:id="rId234" w:tgtFrame="_blank" w:history="1">
        <w:r w:rsidRPr="009A3A17">
          <w:rPr>
            <w:rStyle w:val="Lienhypertexte"/>
            <w:rFonts w:ascii="Arial" w:hAnsi="Arial" w:cs="Arial"/>
            <w:b/>
            <w:bCs/>
            <w:color w:val="000000" w:themeColor="text1"/>
            <w:sz w:val="18"/>
            <w:szCs w:val="18"/>
            <w:shd w:val="clear" w:color="auto" w:fill="FFFFFF"/>
          </w:rPr>
          <w:t>https://www.legifrance.gouv.fr/jorf/id/JORFTEXT000052284720</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62 Arrêté du 18 septembre 2025 portant extension d'avenants à la convention collective nationale de la production et de la transformation des papiers et cartons (n° 3238)</w:t>
      </w:r>
      <w:r w:rsidRPr="009A3A17">
        <w:rPr>
          <w:rFonts w:ascii="Arial" w:hAnsi="Arial" w:cs="Arial"/>
          <w:b/>
          <w:bCs/>
          <w:color w:val="000000" w:themeColor="text1"/>
          <w:sz w:val="18"/>
          <w:szCs w:val="18"/>
          <w:shd w:val="clear" w:color="auto" w:fill="FFFFFF"/>
        </w:rPr>
        <w:br/>
        <w:t>        </w:t>
      </w:r>
      <w:hyperlink r:id="rId235" w:tgtFrame="_blank" w:history="1">
        <w:r w:rsidRPr="009A3A17">
          <w:rPr>
            <w:rStyle w:val="Lienhypertexte"/>
            <w:rFonts w:ascii="Arial" w:hAnsi="Arial" w:cs="Arial"/>
            <w:b/>
            <w:bCs/>
            <w:color w:val="000000" w:themeColor="text1"/>
            <w:sz w:val="18"/>
            <w:szCs w:val="18"/>
            <w:shd w:val="clear" w:color="auto" w:fill="FFFFFF"/>
          </w:rPr>
          <w:t>https://www.legifrance.gouv.fr/jorf/id/JORFTEXT000052284729</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63 Arrêté du 18 septembre 2025 portant extension d'un accord conclu dans le cadre de la convention collective nationale pour les industries de produits alimentaires élaborés (n° 1396)</w:t>
      </w:r>
      <w:r w:rsidRPr="009A3A17">
        <w:rPr>
          <w:rFonts w:ascii="Arial" w:hAnsi="Arial" w:cs="Arial"/>
          <w:b/>
          <w:bCs/>
          <w:color w:val="000000" w:themeColor="text1"/>
          <w:sz w:val="18"/>
          <w:szCs w:val="18"/>
          <w:shd w:val="clear" w:color="auto" w:fill="FFFFFF"/>
        </w:rPr>
        <w:br/>
        <w:t>        </w:t>
      </w:r>
      <w:hyperlink r:id="rId236" w:tgtFrame="_blank" w:history="1">
        <w:r w:rsidRPr="009A3A17">
          <w:rPr>
            <w:rStyle w:val="Lienhypertexte"/>
            <w:rFonts w:ascii="Arial" w:hAnsi="Arial" w:cs="Arial"/>
            <w:b/>
            <w:bCs/>
            <w:color w:val="000000" w:themeColor="text1"/>
            <w:sz w:val="18"/>
            <w:szCs w:val="18"/>
            <w:shd w:val="clear" w:color="auto" w:fill="FFFFFF"/>
          </w:rPr>
          <w:t>https://www.legifrance.gouv.fr/jorf/id/JORFTEXT000052284738</w:t>
        </w:r>
      </w:hyperlink>
    </w:p>
    <w:p w14:paraId="0EE07175" w14:textId="77777777" w:rsidR="009A3A17" w:rsidRDefault="009A3A17" w:rsidP="00084FC2">
      <w:pPr>
        <w:tabs>
          <w:tab w:val="left" w:pos="7600"/>
        </w:tabs>
        <w:jc w:val="both"/>
        <w:rPr>
          <w:rFonts w:ascii="Arial" w:hAnsi="Arial" w:cs="Arial"/>
          <w:b/>
          <w:bCs/>
          <w:color w:val="7030A0"/>
          <w:sz w:val="18"/>
          <w:szCs w:val="18"/>
          <w:shd w:val="clear" w:color="auto" w:fill="FFFFFF"/>
        </w:rPr>
      </w:pPr>
    </w:p>
    <w:p w14:paraId="257B357E" w14:textId="77777777" w:rsidR="009A3A17" w:rsidRDefault="009A3A17" w:rsidP="00084FC2">
      <w:pPr>
        <w:tabs>
          <w:tab w:val="left" w:pos="7600"/>
        </w:tabs>
        <w:jc w:val="both"/>
        <w:rPr>
          <w:rFonts w:ascii="Arial" w:hAnsi="Arial" w:cs="Arial"/>
          <w:b/>
          <w:bCs/>
          <w:color w:val="7030A0"/>
          <w:sz w:val="18"/>
          <w:szCs w:val="18"/>
          <w:shd w:val="clear" w:color="auto" w:fill="FFFFFF"/>
        </w:rPr>
      </w:pPr>
    </w:p>
    <w:p w14:paraId="7BA46403" w14:textId="77777777" w:rsidR="009A3A17" w:rsidRDefault="009A3A17" w:rsidP="00084FC2">
      <w:pPr>
        <w:tabs>
          <w:tab w:val="left" w:pos="7600"/>
        </w:tabs>
        <w:jc w:val="both"/>
        <w:rPr>
          <w:rFonts w:ascii="Arial" w:hAnsi="Arial" w:cs="Arial"/>
          <w:b/>
          <w:bCs/>
          <w:color w:val="7030A0"/>
          <w:sz w:val="18"/>
          <w:szCs w:val="18"/>
          <w:shd w:val="clear" w:color="auto" w:fill="FFFFFF"/>
        </w:rPr>
      </w:pPr>
    </w:p>
    <w:p w14:paraId="12CDFC39" w14:textId="4DCDDE58" w:rsidR="0084586D" w:rsidRDefault="0084586D"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septembre</w:t>
      </w:r>
    </w:p>
    <w:p w14:paraId="05F39036" w14:textId="77777777" w:rsidR="0084586D" w:rsidRDefault="0084586D" w:rsidP="00084FC2">
      <w:pPr>
        <w:tabs>
          <w:tab w:val="left" w:pos="7600"/>
        </w:tabs>
        <w:jc w:val="both"/>
        <w:rPr>
          <w:rFonts w:ascii="Arial" w:hAnsi="Arial" w:cs="Arial"/>
          <w:b/>
          <w:bCs/>
          <w:color w:val="7030A0"/>
          <w:sz w:val="18"/>
          <w:szCs w:val="18"/>
          <w:shd w:val="clear" w:color="auto" w:fill="FFFFFF"/>
        </w:rPr>
      </w:pPr>
    </w:p>
    <w:p w14:paraId="08045082" w14:textId="77777777" w:rsidR="0084586D" w:rsidRPr="0084586D" w:rsidRDefault="0084586D" w:rsidP="0084586D">
      <w:pPr>
        <w:tabs>
          <w:tab w:val="left" w:pos="7600"/>
        </w:tabs>
        <w:jc w:val="both"/>
        <w:rPr>
          <w:rFonts w:ascii="Arial" w:hAnsi="Arial" w:cs="Arial"/>
          <w:b/>
          <w:bCs/>
          <w:color w:val="7030A0"/>
          <w:sz w:val="18"/>
          <w:szCs w:val="18"/>
          <w:shd w:val="clear" w:color="auto" w:fill="FFFFFF"/>
        </w:rPr>
      </w:pPr>
      <w:r w:rsidRPr="0084586D">
        <w:rPr>
          <w:rFonts w:ascii="Arial" w:hAnsi="Arial" w:cs="Arial"/>
          <w:b/>
          <w:bCs/>
          <w:color w:val="7030A0"/>
          <w:sz w:val="18"/>
          <w:szCs w:val="18"/>
          <w:shd w:val="clear" w:color="auto" w:fill="FFFFFF"/>
        </w:rPr>
        <w:t>° AVENANT ÉTENDU CONVENTION COLLECTIVE DES ENTREPRISES D’EXPERTISE, MINISTÈRE DU TRAVAIL</w:t>
      </w:r>
    </w:p>
    <w:p w14:paraId="28913D81" w14:textId="77777777" w:rsidR="0084586D" w:rsidRPr="0084586D" w:rsidRDefault="0084586D" w:rsidP="0084586D">
      <w:pPr>
        <w:tabs>
          <w:tab w:val="left" w:pos="7600"/>
        </w:tabs>
        <w:jc w:val="both"/>
        <w:rPr>
          <w:rFonts w:ascii="Arial" w:hAnsi="Arial" w:cs="Arial"/>
          <w:b/>
          <w:bCs/>
          <w:i/>
          <w:iCs/>
          <w:color w:val="000000" w:themeColor="text1"/>
          <w:sz w:val="18"/>
          <w:szCs w:val="18"/>
          <w:shd w:val="clear" w:color="auto" w:fill="FFFFFF"/>
        </w:rPr>
      </w:pPr>
    </w:p>
    <w:p w14:paraId="66F15321" w14:textId="77777777" w:rsidR="0084586D" w:rsidRPr="0084586D" w:rsidRDefault="0084586D" w:rsidP="0084586D">
      <w:pPr>
        <w:tabs>
          <w:tab w:val="left" w:pos="7600"/>
        </w:tabs>
        <w:jc w:val="both"/>
        <w:rPr>
          <w:rFonts w:ascii="Arial" w:hAnsi="Arial" w:cs="Arial"/>
          <w:b/>
          <w:bCs/>
          <w:i/>
          <w:iCs/>
          <w:color w:val="000000" w:themeColor="text1"/>
          <w:sz w:val="18"/>
          <w:szCs w:val="18"/>
          <w:shd w:val="clear" w:color="auto" w:fill="FFFFFF"/>
        </w:rPr>
      </w:pPr>
      <w:r w:rsidRPr="0084586D">
        <w:rPr>
          <w:rFonts w:ascii="Arial" w:hAnsi="Arial" w:cs="Arial"/>
          <w:b/>
          <w:bCs/>
          <w:i/>
          <w:iCs/>
          <w:color w:val="000000" w:themeColor="text1"/>
          <w:sz w:val="18"/>
          <w:szCs w:val="18"/>
          <w:shd w:val="clear" w:color="auto" w:fill="FFFFFF"/>
        </w:rPr>
        <w:t>Arrêté du 18 septembre 2025 portant extension d'un accord conclu dans le cadre de la convention collective nationale des entreprises d'expertises en matière d'évaluations industrielles et commerciales (n° 915) : accord concerné du 15 avril 2024 relatif à la mise en œuvre du dispositif de reconversion ou promotion par alternance (« Pro-A »). Ci-joint.</w:t>
      </w:r>
    </w:p>
    <w:p w14:paraId="3A42CE3D" w14:textId="77777777" w:rsidR="0084586D" w:rsidRDefault="0084586D" w:rsidP="00084FC2">
      <w:pPr>
        <w:tabs>
          <w:tab w:val="left" w:pos="7600"/>
        </w:tabs>
        <w:jc w:val="both"/>
        <w:rPr>
          <w:rFonts w:ascii="Arial" w:hAnsi="Arial" w:cs="Arial"/>
          <w:b/>
          <w:bCs/>
          <w:color w:val="7030A0"/>
          <w:sz w:val="18"/>
          <w:szCs w:val="18"/>
          <w:shd w:val="clear" w:color="auto" w:fill="FFFFFF"/>
        </w:rPr>
      </w:pPr>
    </w:p>
    <w:p w14:paraId="04C0A54E" w14:textId="54BCCB21" w:rsidR="0084586D" w:rsidRDefault="0084586D"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w:t>
      </w:r>
    </w:p>
    <w:p w14:paraId="7785EEA7" w14:textId="77777777" w:rsidR="0084586D" w:rsidRDefault="0084586D" w:rsidP="00084FC2">
      <w:pPr>
        <w:tabs>
          <w:tab w:val="left" w:pos="7600"/>
        </w:tabs>
        <w:jc w:val="both"/>
        <w:rPr>
          <w:rFonts w:ascii="Arial" w:hAnsi="Arial" w:cs="Arial"/>
          <w:b/>
          <w:bCs/>
          <w:color w:val="7030A0"/>
          <w:sz w:val="18"/>
          <w:szCs w:val="18"/>
          <w:shd w:val="clear" w:color="auto" w:fill="FFFFFF"/>
        </w:rPr>
      </w:pPr>
    </w:p>
    <w:p w14:paraId="683063A3" w14:textId="63FFCCA0" w:rsidR="0084586D" w:rsidRDefault="0084586D" w:rsidP="0084586D">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 </w:t>
      </w:r>
      <w:r w:rsidRPr="0084586D">
        <w:rPr>
          <w:rFonts w:ascii="Arial" w:hAnsi="Arial" w:cs="Arial"/>
          <w:b/>
          <w:bCs/>
          <w:color w:val="000000" w:themeColor="text1"/>
          <w:sz w:val="18"/>
          <w:szCs w:val="18"/>
          <w:shd w:val="clear" w:color="auto" w:fill="FFFFFF"/>
        </w:rPr>
        <w:t>Arrêté du 18 septembre 2025 portant extension d'un accord conclu dans le cadre de la convention collective nationale des entreprises d'expertises en matière d'évaluations industrielles et commerciales (n° 915)</w:t>
      </w:r>
      <w:r w:rsidRPr="0084586D">
        <w:rPr>
          <w:rFonts w:ascii="Arial" w:hAnsi="Arial" w:cs="Arial"/>
          <w:b/>
          <w:bCs/>
          <w:color w:val="000000" w:themeColor="text1"/>
          <w:sz w:val="18"/>
          <w:szCs w:val="18"/>
          <w:shd w:val="clear" w:color="auto" w:fill="FFFFFF"/>
        </w:rPr>
        <w:br/>
        <w:t>        </w:t>
      </w:r>
      <w:hyperlink r:id="rId237" w:tgtFrame="_blank" w:history="1">
        <w:r w:rsidRPr="0084586D">
          <w:rPr>
            <w:rStyle w:val="Lienhypertexte"/>
            <w:rFonts w:ascii="Arial" w:hAnsi="Arial" w:cs="Arial"/>
            <w:b/>
            <w:bCs/>
            <w:color w:val="000000" w:themeColor="text1"/>
            <w:sz w:val="18"/>
            <w:szCs w:val="18"/>
            <w:shd w:val="clear" w:color="auto" w:fill="FFFFFF"/>
          </w:rPr>
          <w:t>https://www.legifrance.gouv.fr/jorf/id/JORFTEXT000052281632</w:t>
        </w:r>
      </w:hyperlink>
    </w:p>
    <w:p w14:paraId="232571B8" w14:textId="77777777" w:rsidR="0084586D" w:rsidRDefault="0084586D" w:rsidP="00084FC2">
      <w:pPr>
        <w:tabs>
          <w:tab w:val="left" w:pos="7600"/>
        </w:tabs>
        <w:jc w:val="both"/>
        <w:rPr>
          <w:rFonts w:ascii="Arial" w:hAnsi="Arial" w:cs="Arial"/>
          <w:b/>
          <w:bCs/>
          <w:color w:val="7030A0"/>
          <w:sz w:val="18"/>
          <w:szCs w:val="18"/>
          <w:shd w:val="clear" w:color="auto" w:fill="FFFFFF"/>
        </w:rPr>
      </w:pPr>
    </w:p>
    <w:p w14:paraId="7F80FBFE" w14:textId="77777777" w:rsidR="0084586D" w:rsidRDefault="0084586D" w:rsidP="00084FC2">
      <w:pPr>
        <w:tabs>
          <w:tab w:val="left" w:pos="7600"/>
        </w:tabs>
        <w:jc w:val="both"/>
        <w:rPr>
          <w:rFonts w:ascii="Arial" w:hAnsi="Arial" w:cs="Arial"/>
          <w:b/>
          <w:bCs/>
          <w:color w:val="7030A0"/>
          <w:sz w:val="18"/>
          <w:szCs w:val="18"/>
          <w:shd w:val="clear" w:color="auto" w:fill="FFFFFF"/>
        </w:rPr>
      </w:pPr>
    </w:p>
    <w:p w14:paraId="0047F4A8" w14:textId="0E7CF2A8" w:rsidR="00AE7CF5" w:rsidRDefault="00AE7CF5"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23 septembre</w:t>
      </w:r>
    </w:p>
    <w:p w14:paraId="44A35AFE" w14:textId="77777777" w:rsidR="00AE7CF5" w:rsidRDefault="00AE7CF5" w:rsidP="00084FC2">
      <w:pPr>
        <w:tabs>
          <w:tab w:val="left" w:pos="7600"/>
        </w:tabs>
        <w:jc w:val="both"/>
        <w:rPr>
          <w:rFonts w:ascii="Arial" w:hAnsi="Arial" w:cs="Arial"/>
          <w:b/>
          <w:bCs/>
          <w:color w:val="7030A0"/>
          <w:sz w:val="18"/>
          <w:szCs w:val="18"/>
          <w:shd w:val="clear" w:color="auto" w:fill="FFFFFF"/>
        </w:rPr>
      </w:pPr>
    </w:p>
    <w:p w14:paraId="2C7BF32D" w14:textId="77777777" w:rsidR="00AE7CF5" w:rsidRDefault="00AE7CF5" w:rsidP="00084FC2">
      <w:pPr>
        <w:tabs>
          <w:tab w:val="left" w:pos="7600"/>
        </w:tabs>
        <w:jc w:val="both"/>
        <w:rPr>
          <w:rFonts w:ascii="Arial" w:hAnsi="Arial" w:cs="Arial"/>
          <w:b/>
          <w:bCs/>
          <w:color w:val="7030A0"/>
          <w:sz w:val="18"/>
          <w:szCs w:val="18"/>
          <w:shd w:val="clear" w:color="auto" w:fill="FFFFFF"/>
        </w:rPr>
      </w:pPr>
      <w:r w:rsidRPr="00AE7CF5">
        <w:rPr>
          <w:rFonts w:ascii="Arial" w:hAnsi="Arial" w:cs="Arial"/>
          <w:b/>
          <w:bCs/>
          <w:color w:val="7030A0"/>
          <w:sz w:val="18"/>
          <w:szCs w:val="18"/>
          <w:shd w:val="clear" w:color="auto" w:fill="FFFFFF"/>
        </w:rPr>
        <w:t>CONVENTIONS COLLECTIVES</w:t>
      </w:r>
      <w:r>
        <w:rPr>
          <w:rFonts w:ascii="Arial" w:hAnsi="Arial" w:cs="Arial"/>
          <w:b/>
          <w:bCs/>
          <w:color w:val="7030A0"/>
          <w:sz w:val="18"/>
          <w:szCs w:val="18"/>
          <w:shd w:val="clear" w:color="auto" w:fill="FFFFFF"/>
        </w:rPr>
        <w:t xml:space="preserve">, AVENANTS ÉTENDUS, </w:t>
      </w:r>
      <w:r w:rsidRPr="00AE7CF5">
        <w:rPr>
          <w:rFonts w:ascii="Arial" w:hAnsi="Arial" w:cs="Arial"/>
          <w:b/>
          <w:bCs/>
          <w:color w:val="7030A0"/>
          <w:sz w:val="18"/>
          <w:szCs w:val="18"/>
          <w:shd w:val="clear" w:color="auto" w:fill="FFFFFF"/>
        </w:rPr>
        <w:t>MINIST</w:t>
      </w:r>
      <w:r>
        <w:rPr>
          <w:rFonts w:ascii="Arial" w:hAnsi="Arial" w:cs="Arial"/>
          <w:b/>
          <w:bCs/>
          <w:color w:val="7030A0"/>
          <w:sz w:val="18"/>
          <w:szCs w:val="18"/>
          <w:shd w:val="clear" w:color="auto" w:fill="FFFFFF"/>
        </w:rPr>
        <w:t>È</w:t>
      </w:r>
      <w:r w:rsidRPr="00AE7CF5">
        <w:rPr>
          <w:rFonts w:ascii="Arial" w:hAnsi="Arial" w:cs="Arial"/>
          <w:b/>
          <w:bCs/>
          <w:color w:val="7030A0"/>
          <w:sz w:val="18"/>
          <w:szCs w:val="18"/>
          <w:shd w:val="clear" w:color="auto" w:fill="FFFFFF"/>
        </w:rPr>
        <w:t>RE DU TRAVAIL</w:t>
      </w:r>
    </w:p>
    <w:p w14:paraId="7CB96A65" w14:textId="0103B139" w:rsidR="00AE7CF5" w:rsidRPr="00AE7CF5" w:rsidRDefault="00AE7CF5" w:rsidP="00084FC2">
      <w:pPr>
        <w:tabs>
          <w:tab w:val="left" w:pos="7600"/>
        </w:tabs>
        <w:jc w:val="both"/>
        <w:rPr>
          <w:rFonts w:ascii="Arial" w:hAnsi="Arial" w:cs="Arial"/>
          <w:b/>
          <w:bCs/>
          <w:i/>
          <w:iCs/>
          <w:color w:val="000000" w:themeColor="text1"/>
          <w:sz w:val="18"/>
          <w:szCs w:val="18"/>
          <w:shd w:val="clear" w:color="auto" w:fill="FFFFFF"/>
        </w:rPr>
      </w:pPr>
      <w:r w:rsidRPr="00AE7CF5">
        <w:rPr>
          <w:rFonts w:ascii="Arial" w:hAnsi="Arial" w:cs="Arial"/>
          <w:b/>
          <w:bCs/>
          <w:color w:val="7030A0"/>
          <w:sz w:val="18"/>
          <w:szCs w:val="18"/>
          <w:shd w:val="clear" w:color="auto" w:fill="FFFFFF"/>
        </w:rPr>
        <w:t xml:space="preserve"> </w:t>
      </w:r>
      <w:r w:rsidRPr="00AE7CF5">
        <w:rPr>
          <w:rFonts w:ascii="Arial" w:hAnsi="Arial" w:cs="Arial"/>
          <w:b/>
          <w:bCs/>
          <w:color w:val="7030A0"/>
          <w:sz w:val="18"/>
          <w:szCs w:val="18"/>
          <w:shd w:val="clear" w:color="auto" w:fill="FFFFFF"/>
        </w:rPr>
        <w:br/>
      </w:r>
      <w:r w:rsidRPr="00AE7CF5">
        <w:rPr>
          <w:rFonts w:ascii="Arial" w:hAnsi="Arial" w:cs="Arial"/>
          <w:b/>
          <w:bCs/>
          <w:i/>
          <w:iCs/>
          <w:color w:val="000000" w:themeColor="text1"/>
          <w:sz w:val="18"/>
          <w:szCs w:val="18"/>
          <w:shd w:val="clear" w:color="auto" w:fill="FFFFFF"/>
        </w:rPr>
        <w:t xml:space="preserve">Au J.O. des arrêtés du 18 septembre portant </w:t>
      </w:r>
      <w:proofErr w:type="gramStart"/>
      <w:r w:rsidRPr="00AE7CF5">
        <w:rPr>
          <w:rFonts w:ascii="Arial" w:hAnsi="Arial" w:cs="Arial"/>
          <w:b/>
          <w:bCs/>
          <w:i/>
          <w:iCs/>
          <w:color w:val="000000" w:themeColor="text1"/>
          <w:sz w:val="18"/>
          <w:szCs w:val="18"/>
          <w:shd w:val="clear" w:color="auto" w:fill="FFFFFF"/>
        </w:rPr>
        <w:t>extensions  d’avenants</w:t>
      </w:r>
      <w:proofErr w:type="gramEnd"/>
      <w:r w:rsidRPr="00AE7CF5">
        <w:rPr>
          <w:rFonts w:ascii="Arial" w:hAnsi="Arial" w:cs="Arial"/>
          <w:b/>
          <w:bCs/>
          <w:i/>
          <w:iCs/>
          <w:color w:val="000000" w:themeColor="text1"/>
          <w:sz w:val="18"/>
          <w:szCs w:val="18"/>
          <w:shd w:val="clear" w:color="auto" w:fill="FFFFFF"/>
        </w:rPr>
        <w:t xml:space="preserve"> à des accords conclus dans les secteurs des industries du bois et de l'importation des bois, des entreprises d'architecture (n° 2332), de l'industrie et des services nautiques (n° 3236), des industries de carrières et matériaux de construction applicable aux ouvriers, employés, techniciens, agents de maîtrise et aux cadres (n° 3249), des menuiseries, charpentes et constructions industrialisées et portes planes (n° 3222). Ci-joint.</w:t>
      </w:r>
    </w:p>
    <w:p w14:paraId="0666CCAB" w14:textId="77777777" w:rsidR="00AE7CF5" w:rsidRDefault="00AE7CF5" w:rsidP="00084FC2">
      <w:pPr>
        <w:tabs>
          <w:tab w:val="left" w:pos="7600"/>
        </w:tabs>
        <w:jc w:val="both"/>
        <w:rPr>
          <w:rFonts w:ascii="Arial" w:hAnsi="Arial" w:cs="Arial"/>
          <w:b/>
          <w:bCs/>
          <w:color w:val="7030A0"/>
          <w:sz w:val="18"/>
          <w:szCs w:val="18"/>
          <w:shd w:val="clear" w:color="auto" w:fill="FFFFFF"/>
        </w:rPr>
      </w:pPr>
    </w:p>
    <w:p w14:paraId="47536774" w14:textId="14594A34" w:rsidR="00AE7CF5" w:rsidRDefault="00AE7CF5"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w:t>
      </w:r>
    </w:p>
    <w:p w14:paraId="33616F6B" w14:textId="5E5254AB" w:rsidR="00AE7CF5" w:rsidRPr="00AE7CF5" w:rsidRDefault="00AE7CF5" w:rsidP="00AE7CF5">
      <w:pPr>
        <w:tabs>
          <w:tab w:val="left" w:pos="7600"/>
        </w:tabs>
        <w:rPr>
          <w:rFonts w:ascii="Arial" w:hAnsi="Arial" w:cs="Arial"/>
          <w:b/>
          <w:bCs/>
          <w:color w:val="000000" w:themeColor="text1"/>
          <w:sz w:val="18"/>
          <w:szCs w:val="18"/>
          <w:shd w:val="clear" w:color="auto" w:fill="FFFFFF"/>
        </w:rPr>
      </w:pPr>
      <w:r w:rsidRPr="00AE7CF5">
        <w:rPr>
          <w:rFonts w:ascii="Arial" w:hAnsi="Arial" w:cs="Arial"/>
          <w:b/>
          <w:bCs/>
          <w:color w:val="7030A0"/>
          <w:sz w:val="18"/>
          <w:szCs w:val="18"/>
          <w:shd w:val="clear" w:color="auto" w:fill="FFFFFF"/>
        </w:rPr>
        <w:br/>
      </w:r>
      <w:r w:rsidRPr="00AE7CF5">
        <w:rPr>
          <w:rFonts w:ascii="Arial" w:hAnsi="Arial" w:cs="Arial"/>
          <w:b/>
          <w:bCs/>
          <w:color w:val="000000" w:themeColor="text1"/>
          <w:sz w:val="18"/>
          <w:szCs w:val="18"/>
          <w:shd w:val="clear" w:color="auto" w:fill="FFFFFF"/>
        </w:rPr>
        <w:t>        38 Arrêté du 18 septembre 2025 portant extension d'un accord conclu dans les secteurs des industries du bois et de l'importation des bois</w:t>
      </w:r>
      <w:r w:rsidRPr="00AE7CF5">
        <w:rPr>
          <w:rFonts w:ascii="Arial" w:hAnsi="Arial" w:cs="Arial"/>
          <w:b/>
          <w:bCs/>
          <w:color w:val="000000" w:themeColor="text1"/>
          <w:sz w:val="18"/>
          <w:szCs w:val="18"/>
          <w:shd w:val="clear" w:color="auto" w:fill="FFFFFF"/>
        </w:rPr>
        <w:br/>
        <w:t>        </w:t>
      </w:r>
      <w:hyperlink r:id="rId238" w:tgtFrame="_blank" w:history="1">
        <w:r w:rsidRPr="00AE7CF5">
          <w:rPr>
            <w:rStyle w:val="Lienhypertexte"/>
            <w:rFonts w:ascii="Arial" w:hAnsi="Arial" w:cs="Arial"/>
            <w:b/>
            <w:bCs/>
            <w:color w:val="000000" w:themeColor="text1"/>
            <w:sz w:val="18"/>
            <w:szCs w:val="18"/>
            <w:shd w:val="clear" w:color="auto" w:fill="FFFFFF"/>
          </w:rPr>
          <w:t>https://www.legifrance.gouv.fr/jorf/id/JORFTEXT000052268054</w:t>
        </w:r>
      </w:hyperlink>
      <w:r w:rsidRPr="00AE7CF5">
        <w:rPr>
          <w:rFonts w:ascii="Arial" w:hAnsi="Arial" w:cs="Arial"/>
          <w:b/>
          <w:bCs/>
          <w:color w:val="000000" w:themeColor="text1"/>
          <w:sz w:val="18"/>
          <w:szCs w:val="18"/>
          <w:shd w:val="clear" w:color="auto" w:fill="FFFFFF"/>
        </w:rPr>
        <w:br/>
      </w:r>
      <w:r w:rsidRPr="00AE7CF5">
        <w:rPr>
          <w:rFonts w:ascii="Arial" w:hAnsi="Arial" w:cs="Arial"/>
          <w:b/>
          <w:bCs/>
          <w:color w:val="000000" w:themeColor="text1"/>
          <w:sz w:val="18"/>
          <w:szCs w:val="18"/>
          <w:shd w:val="clear" w:color="auto" w:fill="FFFFFF"/>
        </w:rPr>
        <w:br/>
        <w:t>        39 Arrêté du 18 septembre 2025 portant extension d'un accord conclu dans le cadre de la convention collective nationale des entreprises d'architecture (n° 2332)</w:t>
      </w:r>
      <w:r w:rsidRPr="00AE7CF5">
        <w:rPr>
          <w:rFonts w:ascii="Arial" w:hAnsi="Arial" w:cs="Arial"/>
          <w:b/>
          <w:bCs/>
          <w:color w:val="000000" w:themeColor="text1"/>
          <w:sz w:val="18"/>
          <w:szCs w:val="18"/>
          <w:shd w:val="clear" w:color="auto" w:fill="FFFFFF"/>
        </w:rPr>
        <w:br/>
        <w:t>        </w:t>
      </w:r>
      <w:hyperlink r:id="rId239" w:tgtFrame="_blank" w:history="1">
        <w:r w:rsidRPr="00AE7CF5">
          <w:rPr>
            <w:rStyle w:val="Lienhypertexte"/>
            <w:rFonts w:ascii="Arial" w:hAnsi="Arial" w:cs="Arial"/>
            <w:b/>
            <w:bCs/>
            <w:color w:val="000000" w:themeColor="text1"/>
            <w:sz w:val="18"/>
            <w:szCs w:val="18"/>
            <w:shd w:val="clear" w:color="auto" w:fill="FFFFFF"/>
          </w:rPr>
          <w:t>https://www.legifrance.gouv.fr/jorf/id/JORFTEXT000052268069</w:t>
        </w:r>
      </w:hyperlink>
      <w:r w:rsidRPr="00AE7CF5">
        <w:rPr>
          <w:rFonts w:ascii="Arial" w:hAnsi="Arial" w:cs="Arial"/>
          <w:b/>
          <w:bCs/>
          <w:color w:val="000000" w:themeColor="text1"/>
          <w:sz w:val="18"/>
          <w:szCs w:val="18"/>
          <w:shd w:val="clear" w:color="auto" w:fill="FFFFFF"/>
        </w:rPr>
        <w:br/>
      </w:r>
      <w:r w:rsidRPr="00AE7CF5">
        <w:rPr>
          <w:rFonts w:ascii="Arial" w:hAnsi="Arial" w:cs="Arial"/>
          <w:b/>
          <w:bCs/>
          <w:color w:val="000000" w:themeColor="text1"/>
          <w:sz w:val="18"/>
          <w:szCs w:val="18"/>
          <w:shd w:val="clear" w:color="auto" w:fill="FFFFFF"/>
        </w:rPr>
        <w:br/>
        <w:t>        40 Arrêté du 18 septembre 2025 portant extension d'un avenant à la convention collective nationale de l'industrie et des services nautiques (n° 3236)</w:t>
      </w:r>
      <w:r w:rsidRPr="00AE7CF5">
        <w:rPr>
          <w:rFonts w:ascii="Arial" w:hAnsi="Arial" w:cs="Arial"/>
          <w:b/>
          <w:bCs/>
          <w:color w:val="000000" w:themeColor="text1"/>
          <w:sz w:val="18"/>
          <w:szCs w:val="18"/>
          <w:shd w:val="clear" w:color="auto" w:fill="FFFFFF"/>
        </w:rPr>
        <w:br/>
        <w:t>        </w:t>
      </w:r>
      <w:hyperlink r:id="rId240" w:tgtFrame="_blank" w:history="1">
        <w:r w:rsidRPr="00AE7CF5">
          <w:rPr>
            <w:rStyle w:val="Lienhypertexte"/>
            <w:rFonts w:ascii="Arial" w:hAnsi="Arial" w:cs="Arial"/>
            <w:b/>
            <w:bCs/>
            <w:color w:val="000000" w:themeColor="text1"/>
            <w:sz w:val="18"/>
            <w:szCs w:val="18"/>
            <w:shd w:val="clear" w:color="auto" w:fill="FFFFFF"/>
          </w:rPr>
          <w:t>https://www.legifrance.gouv.fr/jorf/id/JORFTEXT000052268079</w:t>
        </w:r>
      </w:hyperlink>
      <w:r w:rsidRPr="00AE7CF5">
        <w:rPr>
          <w:rFonts w:ascii="Arial" w:hAnsi="Arial" w:cs="Arial"/>
          <w:b/>
          <w:bCs/>
          <w:color w:val="000000" w:themeColor="text1"/>
          <w:sz w:val="18"/>
          <w:szCs w:val="18"/>
          <w:shd w:val="clear" w:color="auto" w:fill="FFFFFF"/>
        </w:rPr>
        <w:br/>
      </w:r>
      <w:r w:rsidRPr="00AE7CF5">
        <w:rPr>
          <w:rFonts w:ascii="Arial" w:hAnsi="Arial" w:cs="Arial"/>
          <w:b/>
          <w:bCs/>
          <w:color w:val="000000" w:themeColor="text1"/>
          <w:sz w:val="18"/>
          <w:szCs w:val="18"/>
          <w:shd w:val="clear" w:color="auto" w:fill="FFFFFF"/>
        </w:rPr>
        <w:br/>
        <w:t>        41 Arrêté du 18 septembre 2025 portant extension d'un accord conclu dans le cadre de la convention collective nationale des industries de carrières et matériaux de construction applicable aux ouvriers, employés, techniciens, agents de maîtrise et aux cadres (n° 3249)</w:t>
      </w:r>
      <w:r w:rsidRPr="00AE7CF5">
        <w:rPr>
          <w:rFonts w:ascii="Arial" w:hAnsi="Arial" w:cs="Arial"/>
          <w:b/>
          <w:bCs/>
          <w:color w:val="000000" w:themeColor="text1"/>
          <w:sz w:val="18"/>
          <w:szCs w:val="18"/>
          <w:shd w:val="clear" w:color="auto" w:fill="FFFFFF"/>
        </w:rPr>
        <w:br/>
      </w:r>
      <w:r w:rsidRPr="00AE7CF5">
        <w:rPr>
          <w:rFonts w:ascii="Arial" w:hAnsi="Arial" w:cs="Arial"/>
          <w:b/>
          <w:bCs/>
          <w:color w:val="000000" w:themeColor="text1"/>
          <w:sz w:val="18"/>
          <w:szCs w:val="18"/>
          <w:shd w:val="clear" w:color="auto" w:fill="FFFFFF"/>
        </w:rPr>
        <w:lastRenderedPageBreak/>
        <w:t>        </w:t>
      </w:r>
      <w:hyperlink r:id="rId241" w:tgtFrame="_blank" w:history="1">
        <w:r w:rsidRPr="00AE7CF5">
          <w:rPr>
            <w:rStyle w:val="Lienhypertexte"/>
            <w:rFonts w:ascii="Arial" w:hAnsi="Arial" w:cs="Arial"/>
            <w:b/>
            <w:bCs/>
            <w:color w:val="000000" w:themeColor="text1"/>
            <w:sz w:val="18"/>
            <w:szCs w:val="18"/>
            <w:shd w:val="clear" w:color="auto" w:fill="FFFFFF"/>
          </w:rPr>
          <w:t>https://www.legifrance.gouv.fr/jorf/id/JORFTEXT000052268094</w:t>
        </w:r>
      </w:hyperlink>
      <w:r w:rsidRPr="00AE7CF5">
        <w:rPr>
          <w:rFonts w:ascii="Arial" w:hAnsi="Arial" w:cs="Arial"/>
          <w:b/>
          <w:bCs/>
          <w:color w:val="000000" w:themeColor="text1"/>
          <w:sz w:val="18"/>
          <w:szCs w:val="18"/>
          <w:shd w:val="clear" w:color="auto" w:fill="FFFFFF"/>
        </w:rPr>
        <w:br/>
      </w:r>
      <w:r w:rsidRPr="00AE7CF5">
        <w:rPr>
          <w:rFonts w:ascii="Arial" w:hAnsi="Arial" w:cs="Arial"/>
          <w:b/>
          <w:bCs/>
          <w:color w:val="000000" w:themeColor="text1"/>
          <w:sz w:val="18"/>
          <w:szCs w:val="18"/>
          <w:shd w:val="clear" w:color="auto" w:fill="FFFFFF"/>
        </w:rPr>
        <w:br/>
        <w:t>        42 Arrêté du 18 septembre 2025 portant extension d'un accord conclu dans le cadre de la convention collective nationale des menuiseries, charpentes et constructions industrialisées et portes planes (n° 3222)</w:t>
      </w:r>
      <w:r w:rsidRPr="00AE7CF5">
        <w:rPr>
          <w:rFonts w:ascii="Arial" w:hAnsi="Arial" w:cs="Arial"/>
          <w:b/>
          <w:bCs/>
          <w:color w:val="000000" w:themeColor="text1"/>
          <w:sz w:val="18"/>
          <w:szCs w:val="18"/>
          <w:shd w:val="clear" w:color="auto" w:fill="FFFFFF"/>
        </w:rPr>
        <w:br/>
        <w:t>        </w:t>
      </w:r>
      <w:hyperlink r:id="rId242" w:tgtFrame="_blank" w:history="1">
        <w:r w:rsidRPr="00AE7CF5">
          <w:rPr>
            <w:rStyle w:val="Lienhypertexte"/>
            <w:rFonts w:ascii="Arial" w:hAnsi="Arial" w:cs="Arial"/>
            <w:b/>
            <w:bCs/>
            <w:color w:val="000000" w:themeColor="text1"/>
            <w:sz w:val="18"/>
            <w:szCs w:val="18"/>
            <w:shd w:val="clear" w:color="auto" w:fill="FFFFFF"/>
          </w:rPr>
          <w:t>https://www.legifrance.gouv.fr/jorf/id/JORFTEXT000052268112</w:t>
        </w:r>
      </w:hyperlink>
    </w:p>
    <w:p w14:paraId="46A3CE3F" w14:textId="77777777" w:rsidR="00AE7CF5" w:rsidRDefault="00AE7CF5" w:rsidP="00084FC2">
      <w:pPr>
        <w:tabs>
          <w:tab w:val="left" w:pos="7600"/>
        </w:tabs>
        <w:jc w:val="both"/>
        <w:rPr>
          <w:rFonts w:ascii="Arial" w:hAnsi="Arial" w:cs="Arial"/>
          <w:b/>
          <w:bCs/>
          <w:color w:val="7030A0"/>
          <w:sz w:val="18"/>
          <w:szCs w:val="18"/>
          <w:shd w:val="clear" w:color="auto" w:fill="FFFFFF"/>
        </w:rPr>
      </w:pPr>
    </w:p>
    <w:p w14:paraId="48F603C5" w14:textId="77777777" w:rsidR="00AE7CF5" w:rsidRDefault="00AE7CF5" w:rsidP="00084FC2">
      <w:pPr>
        <w:tabs>
          <w:tab w:val="left" w:pos="7600"/>
        </w:tabs>
        <w:jc w:val="both"/>
        <w:rPr>
          <w:rFonts w:ascii="Arial" w:hAnsi="Arial" w:cs="Arial"/>
          <w:b/>
          <w:bCs/>
          <w:color w:val="7030A0"/>
          <w:sz w:val="18"/>
          <w:szCs w:val="18"/>
          <w:shd w:val="clear" w:color="auto" w:fill="FFFFFF"/>
        </w:rPr>
      </w:pPr>
    </w:p>
    <w:p w14:paraId="06C57291" w14:textId="30C677FD" w:rsidR="00E64CE3" w:rsidRDefault="0056220F"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21 septembre</w:t>
      </w:r>
    </w:p>
    <w:p w14:paraId="191B7817"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33D9F9E8" w14:textId="631EC8AA" w:rsidR="0056220F" w:rsidRDefault="0056220F"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5D3B3455"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2397189F" w14:textId="77079E39" w:rsidR="0056220F" w:rsidRDefault="0056220F"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AGRÉMENTS D’ACCORDS, MÉDICO-SOCIAL</w:t>
      </w:r>
    </w:p>
    <w:p w14:paraId="4C345C82"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1DA16B26" w14:textId="5075AC2F" w:rsidR="0056220F" w:rsidRPr="0056220F" w:rsidRDefault="0056220F" w:rsidP="0056220F">
      <w:pPr>
        <w:tabs>
          <w:tab w:val="left" w:pos="7600"/>
        </w:tabs>
        <w:jc w:val="both"/>
        <w:rPr>
          <w:rFonts w:ascii="Arial" w:hAnsi="Arial" w:cs="Arial"/>
          <w:b/>
          <w:bCs/>
          <w:color w:val="000000" w:themeColor="text1"/>
          <w:sz w:val="18"/>
          <w:szCs w:val="18"/>
          <w:shd w:val="clear" w:color="auto" w:fill="FFFFFF"/>
        </w:rPr>
      </w:pPr>
      <w:r w:rsidRPr="0056220F">
        <w:rPr>
          <w:rFonts w:ascii="Arial" w:hAnsi="Arial" w:cs="Arial"/>
          <w:b/>
          <w:bCs/>
          <w:color w:val="000000" w:themeColor="text1"/>
          <w:sz w:val="18"/>
          <w:szCs w:val="18"/>
          <w:shd w:val="clear" w:color="auto" w:fill="FFFFFF"/>
        </w:rPr>
        <w:t xml:space="preserve">- Arrêté du 16 septembre 2025 relatif à l'agrément de certains </w:t>
      </w:r>
      <w:r w:rsidRPr="0056220F">
        <w:rPr>
          <w:rFonts w:ascii="Arial" w:hAnsi="Arial" w:cs="Arial"/>
          <w:b/>
          <w:bCs/>
          <w:i/>
          <w:iCs/>
          <w:color w:val="000000" w:themeColor="text1"/>
          <w:sz w:val="18"/>
          <w:szCs w:val="18"/>
          <w:shd w:val="clear" w:color="auto" w:fill="FFFFFF"/>
        </w:rPr>
        <w:t>accords de travail applicables dans les établissements et services du secteur social et médico-social privé à but non lucratif</w:t>
      </w:r>
    </w:p>
    <w:p w14:paraId="54983FA2" w14:textId="77777777" w:rsidR="0056220F" w:rsidRPr="0056220F" w:rsidRDefault="0056220F" w:rsidP="0056220F">
      <w:pPr>
        <w:tabs>
          <w:tab w:val="left" w:pos="7600"/>
        </w:tabs>
        <w:jc w:val="both"/>
        <w:rPr>
          <w:rFonts w:ascii="Arial" w:hAnsi="Arial" w:cs="Arial"/>
          <w:b/>
          <w:bCs/>
          <w:color w:val="000000" w:themeColor="text1"/>
          <w:sz w:val="18"/>
          <w:szCs w:val="18"/>
          <w:shd w:val="clear" w:color="auto" w:fill="FFFFFF"/>
        </w:rPr>
      </w:pPr>
      <w:r w:rsidRPr="0056220F">
        <w:rPr>
          <w:rFonts w:ascii="Arial" w:hAnsi="Arial" w:cs="Arial"/>
          <w:b/>
          <w:bCs/>
          <w:color w:val="000000" w:themeColor="text1"/>
          <w:sz w:val="18"/>
          <w:szCs w:val="18"/>
          <w:shd w:val="clear" w:color="auto" w:fill="FFFFFF"/>
        </w:rPr>
        <w:t xml:space="preserve">        https://www.legifrance.gouv.fr/jorf/id/JORFTEXT000052263522</w:t>
      </w:r>
    </w:p>
    <w:p w14:paraId="0DC0AB2B"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69DFAF8B"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66209C11" w14:textId="632DDC2B" w:rsidR="0056220F" w:rsidRDefault="0056220F"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CORRECTIF (ÉTENDU) DE CONVENTION</w:t>
      </w:r>
    </w:p>
    <w:p w14:paraId="2EE9A1EF"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1A5FE473" w14:textId="462BBC79" w:rsidR="0056220F" w:rsidRPr="0056220F" w:rsidRDefault="0056220F" w:rsidP="0056220F">
      <w:pPr>
        <w:tabs>
          <w:tab w:val="left" w:pos="7600"/>
        </w:tabs>
        <w:jc w:val="both"/>
        <w:rPr>
          <w:rFonts w:ascii="Arial" w:hAnsi="Arial" w:cs="Arial"/>
          <w:b/>
          <w:bCs/>
          <w:color w:val="000000" w:themeColor="text1"/>
          <w:sz w:val="18"/>
          <w:szCs w:val="18"/>
          <w:shd w:val="clear" w:color="auto" w:fill="FFFFFF"/>
        </w:rPr>
      </w:pPr>
      <w:r w:rsidRPr="0056220F">
        <w:rPr>
          <w:rFonts w:ascii="Arial" w:hAnsi="Arial" w:cs="Arial"/>
          <w:b/>
          <w:bCs/>
          <w:color w:val="000000" w:themeColor="text1"/>
          <w:sz w:val="18"/>
          <w:szCs w:val="18"/>
          <w:shd w:val="clear" w:color="auto" w:fill="FFFFFF"/>
        </w:rPr>
        <w:t xml:space="preserve">- Arrêté du 17 septembre 2025 rectifiant l'arrêté du 4 septembre 2025 portant approbation des modifications apportées aux </w:t>
      </w:r>
      <w:r w:rsidRPr="0056220F">
        <w:rPr>
          <w:rFonts w:ascii="Arial" w:hAnsi="Arial" w:cs="Arial"/>
          <w:b/>
          <w:bCs/>
          <w:i/>
          <w:iCs/>
          <w:color w:val="000000" w:themeColor="text1"/>
          <w:sz w:val="18"/>
          <w:szCs w:val="18"/>
          <w:shd w:val="clear" w:color="auto" w:fill="FFFFFF"/>
        </w:rPr>
        <w:t>statuts généraux de la caisse interprofessionnelle de prévoyance et d'assurance vieillesse (CIPAV)</w:t>
      </w:r>
    </w:p>
    <w:p w14:paraId="23BE890E" w14:textId="6BCBD2B0" w:rsidR="0056220F" w:rsidRPr="0056220F" w:rsidRDefault="0056220F" w:rsidP="0056220F">
      <w:pPr>
        <w:tabs>
          <w:tab w:val="left" w:pos="7600"/>
        </w:tabs>
        <w:jc w:val="both"/>
        <w:rPr>
          <w:rFonts w:ascii="Arial" w:hAnsi="Arial" w:cs="Arial"/>
          <w:b/>
          <w:bCs/>
          <w:color w:val="000000" w:themeColor="text1"/>
          <w:sz w:val="18"/>
          <w:szCs w:val="18"/>
          <w:shd w:val="clear" w:color="auto" w:fill="FFFFFF"/>
        </w:rPr>
      </w:pPr>
      <w:r w:rsidRPr="0056220F">
        <w:rPr>
          <w:rFonts w:ascii="Arial" w:hAnsi="Arial" w:cs="Arial"/>
          <w:b/>
          <w:bCs/>
          <w:color w:val="000000" w:themeColor="text1"/>
          <w:sz w:val="18"/>
          <w:szCs w:val="18"/>
          <w:shd w:val="clear" w:color="auto" w:fill="FFFFFF"/>
        </w:rPr>
        <w:t xml:space="preserve">        https://www.legifrance.gouv.fr/jorf/id/JORFTEXT000052263534</w:t>
      </w:r>
    </w:p>
    <w:p w14:paraId="1729B4BA"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4365E2DC"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403B8154" w14:textId="43538522" w:rsidR="00DB7247" w:rsidRDefault="00DB7247"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20 septembre</w:t>
      </w:r>
    </w:p>
    <w:p w14:paraId="3C8D8786" w14:textId="77777777" w:rsidR="00DB7247" w:rsidRDefault="00DB7247" w:rsidP="00084FC2">
      <w:pPr>
        <w:tabs>
          <w:tab w:val="left" w:pos="7600"/>
        </w:tabs>
        <w:jc w:val="both"/>
        <w:rPr>
          <w:rFonts w:ascii="Arial" w:hAnsi="Arial" w:cs="Arial"/>
          <w:b/>
          <w:bCs/>
          <w:color w:val="7030A0"/>
          <w:sz w:val="18"/>
          <w:szCs w:val="18"/>
          <w:shd w:val="clear" w:color="auto" w:fill="FFFFFF"/>
        </w:rPr>
      </w:pPr>
    </w:p>
    <w:p w14:paraId="19C7F9E8" w14:textId="239339C3" w:rsidR="00DB7247" w:rsidRDefault="00DB7247"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AVENANTS À </w:t>
      </w:r>
      <w:r w:rsidRPr="00DB7247">
        <w:rPr>
          <w:rFonts w:ascii="Arial" w:hAnsi="Arial" w:cs="Arial"/>
          <w:b/>
          <w:bCs/>
          <w:color w:val="7030A0"/>
          <w:sz w:val="18"/>
          <w:szCs w:val="18"/>
          <w:shd w:val="clear" w:color="auto" w:fill="FFFFFF"/>
        </w:rPr>
        <w:t>CONVENTIONS COLLECTIVE</w:t>
      </w:r>
      <w:r>
        <w:rPr>
          <w:rFonts w:ascii="Arial" w:hAnsi="Arial" w:cs="Arial"/>
          <w:b/>
          <w:bCs/>
          <w:color w:val="7030A0"/>
          <w:sz w:val="18"/>
          <w:szCs w:val="18"/>
          <w:shd w:val="clear" w:color="auto" w:fill="FFFFFF"/>
        </w:rPr>
        <w:t xml:space="preserve">S, EXTENSIONS DU </w:t>
      </w:r>
      <w:r w:rsidRPr="00DB7247">
        <w:rPr>
          <w:rFonts w:ascii="Arial" w:hAnsi="Arial" w:cs="Arial"/>
          <w:b/>
          <w:bCs/>
          <w:color w:val="7030A0"/>
          <w:sz w:val="18"/>
          <w:szCs w:val="18"/>
          <w:shd w:val="clear" w:color="auto" w:fill="FFFFFF"/>
        </w:rPr>
        <w:t>MINISTERE DU TRAVAIL</w:t>
      </w:r>
    </w:p>
    <w:p w14:paraId="4ED9B379" w14:textId="77777777" w:rsidR="00DB7247" w:rsidRDefault="00DB7247" w:rsidP="00084FC2">
      <w:pPr>
        <w:tabs>
          <w:tab w:val="left" w:pos="7600"/>
        </w:tabs>
        <w:jc w:val="both"/>
        <w:rPr>
          <w:rFonts w:ascii="Arial" w:hAnsi="Arial" w:cs="Arial"/>
          <w:b/>
          <w:bCs/>
          <w:color w:val="7030A0"/>
          <w:sz w:val="18"/>
          <w:szCs w:val="18"/>
          <w:shd w:val="clear" w:color="auto" w:fill="FFFFFF"/>
        </w:rPr>
      </w:pPr>
    </w:p>
    <w:p w14:paraId="58269DD5" w14:textId="5EDE3A54" w:rsidR="00DB7247" w:rsidRPr="00DB7247" w:rsidRDefault="00DB7247" w:rsidP="00084FC2">
      <w:pPr>
        <w:tabs>
          <w:tab w:val="left" w:pos="7600"/>
        </w:tabs>
        <w:jc w:val="both"/>
        <w:rPr>
          <w:rFonts w:ascii="Arial" w:hAnsi="Arial" w:cs="Arial"/>
          <w:b/>
          <w:bCs/>
          <w:i/>
          <w:iCs/>
          <w:color w:val="7030A0"/>
          <w:sz w:val="18"/>
          <w:szCs w:val="18"/>
          <w:shd w:val="clear" w:color="auto" w:fill="FFFFFF"/>
        </w:rPr>
      </w:pPr>
      <w:r w:rsidRPr="00DB7247">
        <w:rPr>
          <w:rFonts w:ascii="Arial" w:hAnsi="Arial" w:cs="Arial"/>
          <w:b/>
          <w:bCs/>
          <w:i/>
          <w:iCs/>
          <w:color w:val="000000" w:themeColor="text1"/>
          <w:sz w:val="18"/>
          <w:szCs w:val="18"/>
          <w:shd w:val="clear" w:color="auto" w:fill="FFFFFF"/>
        </w:rPr>
        <w:t>Arrêtés de septembre 2025 portant extensions d'avenants de conventions collectives des branches et secteurs professionnels du personnel au sol des entreprises de transport aérien (n° 275), des remontées mécaniques et domaines skiables (n° 454), de l'optique-lunetterie de détail (n° 1431). Ci-joint.</w:t>
      </w:r>
      <w:r w:rsidRPr="00DB7247">
        <w:rPr>
          <w:rFonts w:ascii="Arial" w:hAnsi="Arial" w:cs="Arial"/>
          <w:b/>
          <w:bCs/>
          <w:i/>
          <w:iCs/>
          <w:color w:val="7030A0"/>
          <w:sz w:val="18"/>
          <w:szCs w:val="18"/>
          <w:shd w:val="clear" w:color="auto" w:fill="FFFFFF"/>
        </w:rPr>
        <w:t xml:space="preserve"> </w:t>
      </w:r>
    </w:p>
    <w:p w14:paraId="66941A37" w14:textId="77777777" w:rsidR="00DB7247" w:rsidRDefault="00DB7247" w:rsidP="00084FC2">
      <w:pPr>
        <w:tabs>
          <w:tab w:val="left" w:pos="7600"/>
        </w:tabs>
        <w:jc w:val="both"/>
        <w:rPr>
          <w:rFonts w:ascii="Arial" w:hAnsi="Arial" w:cs="Arial"/>
          <w:b/>
          <w:bCs/>
          <w:color w:val="7030A0"/>
          <w:sz w:val="18"/>
          <w:szCs w:val="18"/>
          <w:shd w:val="clear" w:color="auto" w:fill="FFFFFF"/>
        </w:rPr>
      </w:pPr>
    </w:p>
    <w:p w14:paraId="13D41802" w14:textId="77777777" w:rsidR="00DB7247" w:rsidRDefault="00DB7247" w:rsidP="00DB7247">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LIENS ET TEXTES : </w:t>
      </w:r>
    </w:p>
    <w:p w14:paraId="0758D315" w14:textId="4AA9BBA6" w:rsidR="00DB7247" w:rsidRDefault="00DB7247" w:rsidP="00DB7247">
      <w:pPr>
        <w:tabs>
          <w:tab w:val="left" w:pos="7600"/>
        </w:tabs>
        <w:rPr>
          <w:rFonts w:ascii="Arial" w:hAnsi="Arial" w:cs="Arial"/>
          <w:b/>
          <w:bCs/>
          <w:color w:val="7030A0"/>
          <w:sz w:val="18"/>
          <w:szCs w:val="18"/>
          <w:shd w:val="clear" w:color="auto" w:fill="FFFFFF"/>
        </w:rPr>
      </w:pPr>
      <w:r w:rsidRPr="00DB7247">
        <w:rPr>
          <w:rFonts w:ascii="Arial" w:hAnsi="Arial" w:cs="Arial"/>
          <w:b/>
          <w:bCs/>
          <w:color w:val="7030A0"/>
          <w:sz w:val="18"/>
          <w:szCs w:val="18"/>
          <w:shd w:val="clear" w:color="auto" w:fill="FFFFFF"/>
        </w:rPr>
        <w:br/>
      </w:r>
      <w:r w:rsidRPr="00DB7247">
        <w:rPr>
          <w:rFonts w:ascii="Arial" w:hAnsi="Arial" w:cs="Arial"/>
          <w:b/>
          <w:bCs/>
          <w:color w:val="000000" w:themeColor="text1"/>
          <w:sz w:val="18"/>
          <w:szCs w:val="18"/>
          <w:shd w:val="clear" w:color="auto" w:fill="FFFFFF"/>
        </w:rPr>
        <w:t>        62 Arrêté du 12 septembre 2025 portant extension d'un avenant à un accord conclu dans le cadre de la convention collective nationale du personnel au sol des entreprises de transport aérien (n° 275)</w:t>
      </w:r>
      <w:r w:rsidRPr="00DB7247">
        <w:rPr>
          <w:rFonts w:ascii="Arial" w:hAnsi="Arial" w:cs="Arial"/>
          <w:b/>
          <w:bCs/>
          <w:color w:val="000000" w:themeColor="text1"/>
          <w:sz w:val="18"/>
          <w:szCs w:val="18"/>
          <w:shd w:val="clear" w:color="auto" w:fill="FFFFFF"/>
        </w:rPr>
        <w:br/>
        <w:t>        </w:t>
      </w:r>
      <w:hyperlink r:id="rId243" w:tgtFrame="_blank" w:history="1">
        <w:r w:rsidRPr="00DB7247">
          <w:rPr>
            <w:rStyle w:val="Lienhypertexte"/>
            <w:rFonts w:ascii="Arial" w:hAnsi="Arial" w:cs="Arial"/>
            <w:b/>
            <w:bCs/>
            <w:color w:val="000000" w:themeColor="text1"/>
            <w:sz w:val="18"/>
            <w:szCs w:val="18"/>
            <w:shd w:val="clear" w:color="auto" w:fill="FFFFFF"/>
          </w:rPr>
          <w:t>https://www.legifrance.gouv.fr/jorf/id/JORFTEXT000052262860</w:t>
        </w:r>
      </w:hyperlink>
      <w:r w:rsidRPr="00DB7247">
        <w:rPr>
          <w:rFonts w:ascii="Arial" w:hAnsi="Arial" w:cs="Arial"/>
          <w:b/>
          <w:bCs/>
          <w:color w:val="000000" w:themeColor="text1"/>
          <w:sz w:val="18"/>
          <w:szCs w:val="18"/>
          <w:shd w:val="clear" w:color="auto" w:fill="FFFFFF"/>
        </w:rPr>
        <w:br/>
      </w:r>
      <w:r w:rsidRPr="00DB7247">
        <w:rPr>
          <w:rFonts w:ascii="Arial" w:hAnsi="Arial" w:cs="Arial"/>
          <w:b/>
          <w:bCs/>
          <w:color w:val="000000" w:themeColor="text1"/>
          <w:sz w:val="18"/>
          <w:szCs w:val="18"/>
          <w:shd w:val="clear" w:color="auto" w:fill="FFFFFF"/>
        </w:rPr>
        <w:br/>
        <w:t>        63 Arrêté du 12 septembre 2025 portant extension d'un avenant à la convention collective nationale des remontées mécaniques et domaines skiables (n° 454)</w:t>
      </w:r>
      <w:r w:rsidRPr="00DB7247">
        <w:rPr>
          <w:rFonts w:ascii="Arial" w:hAnsi="Arial" w:cs="Arial"/>
          <w:b/>
          <w:bCs/>
          <w:color w:val="000000" w:themeColor="text1"/>
          <w:sz w:val="18"/>
          <w:szCs w:val="18"/>
          <w:shd w:val="clear" w:color="auto" w:fill="FFFFFF"/>
        </w:rPr>
        <w:br/>
        <w:t>        </w:t>
      </w:r>
      <w:hyperlink r:id="rId244" w:tgtFrame="_blank" w:history="1">
        <w:r w:rsidRPr="00DB7247">
          <w:rPr>
            <w:rStyle w:val="Lienhypertexte"/>
            <w:rFonts w:ascii="Arial" w:hAnsi="Arial" w:cs="Arial"/>
            <w:b/>
            <w:bCs/>
            <w:color w:val="000000" w:themeColor="text1"/>
            <w:sz w:val="18"/>
            <w:szCs w:val="18"/>
            <w:shd w:val="clear" w:color="auto" w:fill="FFFFFF"/>
          </w:rPr>
          <w:t>https://www.legifrance.gouv.fr/jorf/id/JORFTEXT000052262869</w:t>
        </w:r>
      </w:hyperlink>
      <w:r w:rsidRPr="00DB7247">
        <w:rPr>
          <w:rFonts w:ascii="Arial" w:hAnsi="Arial" w:cs="Arial"/>
          <w:b/>
          <w:bCs/>
          <w:color w:val="000000" w:themeColor="text1"/>
          <w:sz w:val="18"/>
          <w:szCs w:val="18"/>
          <w:shd w:val="clear" w:color="auto" w:fill="FFFFFF"/>
        </w:rPr>
        <w:br/>
      </w:r>
      <w:r w:rsidRPr="00DB7247">
        <w:rPr>
          <w:rFonts w:ascii="Arial" w:hAnsi="Arial" w:cs="Arial"/>
          <w:b/>
          <w:bCs/>
          <w:color w:val="000000" w:themeColor="text1"/>
          <w:sz w:val="18"/>
          <w:szCs w:val="18"/>
          <w:shd w:val="clear" w:color="auto" w:fill="FFFFFF"/>
        </w:rPr>
        <w:br/>
        <w:t>        64 Arrêté du 16 septembre 2025 portant extension d'un avenant à la convention collective nationale de l'optique-lunetterie de détail (n° 1431)</w:t>
      </w:r>
      <w:r w:rsidRPr="00DB7247">
        <w:rPr>
          <w:rFonts w:ascii="Arial" w:hAnsi="Arial" w:cs="Arial"/>
          <w:b/>
          <w:bCs/>
          <w:color w:val="000000" w:themeColor="text1"/>
          <w:sz w:val="18"/>
          <w:szCs w:val="18"/>
          <w:shd w:val="clear" w:color="auto" w:fill="FFFFFF"/>
        </w:rPr>
        <w:br/>
        <w:t>        </w:t>
      </w:r>
      <w:hyperlink r:id="rId245" w:tgtFrame="_blank" w:history="1">
        <w:r w:rsidRPr="00DB7247">
          <w:rPr>
            <w:rStyle w:val="Lienhypertexte"/>
            <w:rFonts w:ascii="Arial" w:hAnsi="Arial" w:cs="Arial"/>
            <w:b/>
            <w:bCs/>
            <w:color w:val="000000" w:themeColor="text1"/>
            <w:sz w:val="18"/>
            <w:szCs w:val="18"/>
            <w:shd w:val="clear" w:color="auto" w:fill="FFFFFF"/>
          </w:rPr>
          <w:t>https://www.legifrance.gouv.fr/jorf/id/JORFTEXT000052262882</w:t>
        </w:r>
      </w:hyperlink>
    </w:p>
    <w:p w14:paraId="0F25E224" w14:textId="77777777" w:rsidR="00DB7247" w:rsidRDefault="00DB7247" w:rsidP="00084FC2">
      <w:pPr>
        <w:tabs>
          <w:tab w:val="left" w:pos="7600"/>
        </w:tabs>
        <w:jc w:val="both"/>
        <w:rPr>
          <w:rFonts w:ascii="Arial" w:hAnsi="Arial" w:cs="Arial"/>
          <w:b/>
          <w:bCs/>
          <w:color w:val="7030A0"/>
          <w:sz w:val="18"/>
          <w:szCs w:val="18"/>
          <w:shd w:val="clear" w:color="auto" w:fill="FFFFFF"/>
        </w:rPr>
      </w:pPr>
    </w:p>
    <w:p w14:paraId="39A2C49D" w14:textId="119D1452" w:rsidR="00E64CE3" w:rsidRDefault="008B3DF6"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w:t>
      </w:r>
      <w:r w:rsidR="00E64CE3">
        <w:rPr>
          <w:rFonts w:ascii="Arial" w:hAnsi="Arial" w:cs="Arial"/>
          <w:b/>
          <w:bCs/>
          <w:color w:val="7030A0"/>
          <w:sz w:val="18"/>
          <w:szCs w:val="18"/>
          <w:shd w:val="clear" w:color="auto" w:fill="FFFFFF"/>
        </w:rPr>
        <w:t xml:space="preserve"> </w:t>
      </w:r>
      <w:r>
        <w:rPr>
          <w:rFonts w:ascii="Arial" w:hAnsi="Arial" w:cs="Arial"/>
          <w:b/>
          <w:bCs/>
          <w:color w:val="7030A0"/>
          <w:sz w:val="18"/>
          <w:szCs w:val="18"/>
          <w:shd w:val="clear" w:color="auto" w:fill="FFFFFF"/>
        </w:rPr>
        <w:t xml:space="preserve">septembre </w:t>
      </w:r>
    </w:p>
    <w:p w14:paraId="5FC92B45" w14:textId="77777777" w:rsidR="008B3DF6" w:rsidRDefault="008B3DF6" w:rsidP="00084FC2">
      <w:pPr>
        <w:tabs>
          <w:tab w:val="left" w:pos="7600"/>
        </w:tabs>
        <w:jc w:val="both"/>
        <w:rPr>
          <w:rFonts w:ascii="Arial" w:hAnsi="Arial" w:cs="Arial"/>
          <w:b/>
          <w:bCs/>
          <w:color w:val="7030A0"/>
          <w:sz w:val="18"/>
          <w:szCs w:val="18"/>
          <w:shd w:val="clear" w:color="auto" w:fill="FFFFFF"/>
        </w:rPr>
      </w:pPr>
    </w:p>
    <w:p w14:paraId="026CF09D" w14:textId="77777777" w:rsidR="008B3DF6" w:rsidRDefault="008B3DF6" w:rsidP="008B3DF6">
      <w:pPr>
        <w:tabs>
          <w:tab w:val="left" w:pos="7600"/>
        </w:tabs>
        <w:jc w:val="both"/>
        <w:rPr>
          <w:rFonts w:ascii="Arial" w:hAnsi="Arial" w:cs="Arial"/>
          <w:b/>
          <w:bCs/>
          <w:color w:val="000000" w:themeColor="text1"/>
          <w:sz w:val="18"/>
          <w:szCs w:val="18"/>
          <w:shd w:val="clear" w:color="auto" w:fill="FFFFFF"/>
        </w:rPr>
      </w:pPr>
      <w:r w:rsidRPr="008B3DF6">
        <w:rPr>
          <w:rFonts w:ascii="Arial" w:hAnsi="Arial" w:cs="Arial"/>
          <w:b/>
          <w:bCs/>
          <w:color w:val="000000" w:themeColor="text1"/>
          <w:sz w:val="18"/>
          <w:szCs w:val="18"/>
          <w:shd w:val="clear" w:color="auto" w:fill="FFFFFF"/>
        </w:rPr>
        <w:t>Synthèse :  CONVENTIONS COLLECTIVES</w:t>
      </w:r>
      <w:r>
        <w:rPr>
          <w:rFonts w:ascii="Arial" w:hAnsi="Arial" w:cs="Arial"/>
          <w:b/>
          <w:bCs/>
          <w:color w:val="000000" w:themeColor="text1"/>
          <w:sz w:val="18"/>
          <w:szCs w:val="18"/>
          <w:shd w:val="clear" w:color="auto" w:fill="FFFFFF"/>
        </w:rPr>
        <w:t xml:space="preserve">, </w:t>
      </w:r>
      <w:r w:rsidRPr="008B3DF6">
        <w:rPr>
          <w:rFonts w:ascii="Arial" w:hAnsi="Arial" w:cs="Arial"/>
          <w:b/>
          <w:bCs/>
          <w:color w:val="000000" w:themeColor="text1"/>
          <w:sz w:val="18"/>
          <w:szCs w:val="18"/>
          <w:shd w:val="clear" w:color="auto" w:fill="FFFFFF"/>
        </w:rPr>
        <w:t>MINISTERE DU TRAVAIL</w:t>
      </w:r>
      <w:r>
        <w:rPr>
          <w:rFonts w:ascii="Arial" w:hAnsi="Arial" w:cs="Arial"/>
          <w:b/>
          <w:bCs/>
          <w:color w:val="000000" w:themeColor="text1"/>
          <w:sz w:val="18"/>
          <w:szCs w:val="18"/>
          <w:shd w:val="clear" w:color="auto" w:fill="FFFFFF"/>
        </w:rPr>
        <w:t>, EXTENSIONS D’AVENANTS</w:t>
      </w:r>
    </w:p>
    <w:p w14:paraId="3E4D21DE" w14:textId="77777777" w:rsidR="008B3DF6" w:rsidRDefault="008B3DF6" w:rsidP="008B3DF6">
      <w:pPr>
        <w:tabs>
          <w:tab w:val="left" w:pos="7600"/>
        </w:tabs>
        <w:jc w:val="both"/>
        <w:rPr>
          <w:rFonts w:ascii="Arial" w:hAnsi="Arial" w:cs="Arial"/>
          <w:b/>
          <w:bCs/>
          <w:color w:val="000000" w:themeColor="text1"/>
          <w:sz w:val="18"/>
          <w:szCs w:val="18"/>
          <w:shd w:val="clear" w:color="auto" w:fill="FFFFFF"/>
        </w:rPr>
      </w:pPr>
    </w:p>
    <w:p w14:paraId="286623A9" w14:textId="6EEE68B1" w:rsidR="008B3DF6" w:rsidRPr="008B3DF6" w:rsidRDefault="008B3DF6" w:rsidP="008B3DF6">
      <w:pPr>
        <w:tabs>
          <w:tab w:val="left" w:pos="7600"/>
        </w:tabs>
        <w:jc w:val="both"/>
        <w:rPr>
          <w:rFonts w:ascii="Arial" w:hAnsi="Arial" w:cs="Arial"/>
          <w:b/>
          <w:bCs/>
          <w:color w:val="000000" w:themeColor="text1"/>
          <w:sz w:val="18"/>
          <w:szCs w:val="18"/>
          <w:shd w:val="clear" w:color="auto" w:fill="FFFFFF"/>
        </w:rPr>
      </w:pPr>
      <w:r w:rsidRPr="008B3DF6">
        <w:rPr>
          <w:rFonts w:ascii="Arial" w:hAnsi="Arial" w:cs="Arial"/>
          <w:b/>
          <w:bCs/>
          <w:i/>
          <w:iCs/>
          <w:color w:val="000000" w:themeColor="text1"/>
          <w:sz w:val="18"/>
          <w:szCs w:val="18"/>
          <w:shd w:val="clear" w:color="auto" w:fill="FFFFFF"/>
        </w:rPr>
        <w:t>Arrêtés d’extension</w:t>
      </w:r>
      <w:r>
        <w:rPr>
          <w:rFonts w:ascii="Arial" w:hAnsi="Arial" w:cs="Arial"/>
          <w:b/>
          <w:bCs/>
          <w:i/>
          <w:iCs/>
          <w:color w:val="000000" w:themeColor="text1"/>
          <w:sz w:val="18"/>
          <w:szCs w:val="18"/>
          <w:shd w:val="clear" w:color="auto" w:fill="FFFFFF"/>
        </w:rPr>
        <w:t>s</w:t>
      </w:r>
      <w:r w:rsidRPr="008B3DF6">
        <w:rPr>
          <w:rFonts w:ascii="Arial" w:hAnsi="Arial" w:cs="Arial"/>
          <w:b/>
          <w:bCs/>
          <w:i/>
          <w:iCs/>
          <w:color w:val="000000" w:themeColor="text1"/>
          <w:sz w:val="18"/>
          <w:szCs w:val="18"/>
          <w:shd w:val="clear" w:color="auto" w:fill="FFFFFF"/>
        </w:rPr>
        <w:t xml:space="preserve"> du 12 septembre 2025 dans les secteurs et branches professionnels des ateliers et chantiers d'insertion (n° 3016),  des industries alimentaires diverses (n° 3109), de l'enseignement privé indépendant (n° 2691), des journalistes (n° 1480) et de la radiodiffusion (n° 1922), des journalistes (n° 1480) et de la radiodiffusion (n° 1922), des professions regroupées du cristal, du verre et du vitrail (n° 1821), de l'enseignement privé indépendant (n° 2691), des entreprises artistiques et culturelles (n° 1285), des professions regroupées du cristal, du verre et du vitrail (n° 1821), d'installation sans fabrication, y compris entretien, réparation, dépannage de matériel aéraulique, thermique, frigorifique et connexes (n° 1412), de la fabrication et du commerce des produits à usage pharmaceutique, parapharmaceutique et vétérinaire (n° 1555), du commerce de détail de l'habillement et des articles textiles (n° 1483), de la bijouterie, joaillerie, orfèvrerie, horlogerie (n° 3251), d'accords territoriaux (Indre-et-Loire, Loiret) conclus dans le cadre de la convention collective nationale de la métallurgie (n° 3248), des journalistes (n° 1480).</w:t>
      </w:r>
      <w:r>
        <w:rPr>
          <w:rFonts w:ascii="Arial" w:hAnsi="Arial" w:cs="Arial"/>
          <w:b/>
          <w:bCs/>
          <w:i/>
          <w:iCs/>
          <w:color w:val="000000" w:themeColor="text1"/>
          <w:sz w:val="18"/>
          <w:szCs w:val="18"/>
          <w:shd w:val="clear" w:color="auto" w:fill="FFFFFF"/>
        </w:rPr>
        <w:t xml:space="preserve"> Ci-joint.</w:t>
      </w:r>
    </w:p>
    <w:p w14:paraId="6D8B4590" w14:textId="77777777" w:rsidR="008B3DF6" w:rsidRDefault="008B3DF6" w:rsidP="00084FC2">
      <w:pPr>
        <w:tabs>
          <w:tab w:val="left" w:pos="7600"/>
        </w:tabs>
        <w:jc w:val="both"/>
        <w:rPr>
          <w:rFonts w:ascii="Arial" w:hAnsi="Arial" w:cs="Arial"/>
          <w:b/>
          <w:bCs/>
          <w:color w:val="7030A0"/>
          <w:sz w:val="18"/>
          <w:szCs w:val="18"/>
          <w:shd w:val="clear" w:color="auto" w:fill="FFFFFF"/>
        </w:rPr>
      </w:pPr>
    </w:p>
    <w:p w14:paraId="662C5F22" w14:textId="56AB4EFD" w:rsidR="008B3DF6" w:rsidRDefault="008B3DF6"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33AF538E" w14:textId="74209A78" w:rsidR="008B3DF6" w:rsidRPr="008B3DF6" w:rsidRDefault="008B3DF6" w:rsidP="008B3DF6">
      <w:pPr>
        <w:tabs>
          <w:tab w:val="left" w:pos="7600"/>
        </w:tabs>
        <w:rPr>
          <w:rFonts w:ascii="Arial" w:hAnsi="Arial" w:cs="Arial"/>
          <w:b/>
          <w:bCs/>
          <w:color w:val="000000" w:themeColor="text1"/>
          <w:sz w:val="18"/>
          <w:szCs w:val="18"/>
          <w:shd w:val="clear" w:color="auto" w:fill="FFFFFF"/>
        </w:rPr>
      </w:pPr>
      <w:r w:rsidRPr="008B3DF6">
        <w:rPr>
          <w:rFonts w:ascii="Arial" w:hAnsi="Arial" w:cs="Arial"/>
          <w:b/>
          <w:bCs/>
          <w:color w:val="000000" w:themeColor="text1"/>
          <w:sz w:val="18"/>
          <w:szCs w:val="18"/>
          <w:shd w:val="clear" w:color="auto" w:fill="FFFFFF"/>
        </w:rPr>
        <w:br/>
        <w:t>        31 Arrêté du 12 septembre 2025 portant extension d'un avenant à un accord conclu dans le cadre de la convention collective nationale des ateliers et chantiers d'insertion (n° 3016)</w:t>
      </w:r>
      <w:r w:rsidRPr="008B3DF6">
        <w:rPr>
          <w:rFonts w:ascii="Arial" w:hAnsi="Arial" w:cs="Arial"/>
          <w:b/>
          <w:bCs/>
          <w:color w:val="000000" w:themeColor="text1"/>
          <w:sz w:val="18"/>
          <w:szCs w:val="18"/>
          <w:shd w:val="clear" w:color="auto" w:fill="FFFFFF"/>
        </w:rPr>
        <w:br/>
        <w:t>        </w:t>
      </w:r>
      <w:hyperlink r:id="rId246"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https://www.legifrance.gouv.fr/jorf/id/JORFTEXT000052260327</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32 Arrêté du 12 septembre 2025 portant extension d'un avenant à la convention collective nationale des cinq branches des industries alimentaires diverses (n° 3109)</w:t>
      </w:r>
      <w:r w:rsidRPr="008B3DF6">
        <w:rPr>
          <w:rFonts w:ascii="Arial" w:hAnsi="Arial" w:cs="Arial"/>
          <w:b/>
          <w:bCs/>
          <w:color w:val="000000" w:themeColor="text1"/>
          <w:sz w:val="18"/>
          <w:szCs w:val="18"/>
          <w:shd w:val="clear" w:color="auto" w:fill="FFFFFF"/>
        </w:rPr>
        <w:br/>
        <w:t>        </w:t>
      </w:r>
      <w:hyperlink r:id="rId247"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https://www.legifrance.gouv.fr/jorf/id/JORFTEXT000052260337</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lastRenderedPageBreak/>
        <w:t>        33 Arrêté du 12 septembre 2025 portant extension d'avenants à la convention collective nationale de l'enseignement privé indépendant (n° 2691)</w:t>
      </w:r>
      <w:r w:rsidRPr="008B3DF6">
        <w:rPr>
          <w:rFonts w:ascii="Arial" w:hAnsi="Arial" w:cs="Arial"/>
          <w:b/>
          <w:bCs/>
          <w:color w:val="000000" w:themeColor="text1"/>
          <w:sz w:val="18"/>
          <w:szCs w:val="18"/>
          <w:shd w:val="clear" w:color="auto" w:fill="FFFFFF"/>
        </w:rPr>
        <w:br/>
        <w:t>        </w:t>
      </w:r>
      <w:hyperlink r:id="rId248"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https://www.legifrance.gouv.fr/jorf/id/JORFTEXT000052260346</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34 Arrêté du 12 septembre 2025 portant extension d'avenants à un accord conclu dans le cadre des conventions collectives nationales des journalistes (n° 1480) et de la radiodiffusion (n° 1922)</w:t>
      </w:r>
      <w:r w:rsidRPr="008B3DF6">
        <w:rPr>
          <w:rFonts w:ascii="Arial" w:hAnsi="Arial" w:cs="Arial"/>
          <w:b/>
          <w:bCs/>
          <w:color w:val="000000" w:themeColor="text1"/>
          <w:sz w:val="18"/>
          <w:szCs w:val="18"/>
          <w:shd w:val="clear" w:color="auto" w:fill="FFFFFF"/>
        </w:rPr>
        <w:br/>
        <w:t>        </w:t>
      </w:r>
      <w:hyperlink r:id="rId249"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https://www.legifrance.gouv.fr/jorf/id/JORFTEXT000052260355</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35 Arrêté du 12 septembre 2025 portant extension d'un avenant à un accord conclu dans le cadre des conventions collectives nationales des journalistes (n° 1480) et de la radiodiffusion (n° 1922)</w:t>
      </w:r>
      <w:r w:rsidRPr="008B3DF6">
        <w:rPr>
          <w:rFonts w:ascii="Arial" w:hAnsi="Arial" w:cs="Arial"/>
          <w:b/>
          <w:bCs/>
          <w:color w:val="000000" w:themeColor="text1"/>
          <w:sz w:val="18"/>
          <w:szCs w:val="18"/>
          <w:shd w:val="clear" w:color="auto" w:fill="FFFFFF"/>
        </w:rPr>
        <w:br/>
        <w:t>        </w:t>
      </w:r>
      <w:hyperlink r:id="rId250"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https://www.legifrance.gouv.fr/jorf/id/JORFTEXT000052260366</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36 Arrêté du 12 septembre 2025 portant extension d'un accord conclu dans le cadre de la convention collective nationale des professions regroupées du cristal, du verre et du vitrail (n° 1821)</w:t>
      </w:r>
      <w:r w:rsidRPr="008B3DF6">
        <w:rPr>
          <w:rFonts w:ascii="Arial" w:hAnsi="Arial" w:cs="Arial"/>
          <w:b/>
          <w:bCs/>
          <w:color w:val="000000" w:themeColor="text1"/>
          <w:sz w:val="18"/>
          <w:szCs w:val="18"/>
          <w:shd w:val="clear" w:color="auto" w:fill="FFFFFF"/>
        </w:rPr>
        <w:br/>
        <w:t>        </w:t>
      </w:r>
      <w:hyperlink r:id="rId251"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https://www.legifrance.gouv.fr/jorf/id/JORFTEXT000052260376</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37 Arrêté du 12 septembre 2025 portant extension d'un avenant à la convention collective nationale de l'enseignement privé indépendant (n° 2691)</w:t>
      </w:r>
      <w:r w:rsidRPr="008B3DF6">
        <w:rPr>
          <w:rFonts w:ascii="Arial" w:hAnsi="Arial" w:cs="Arial"/>
          <w:b/>
          <w:bCs/>
          <w:color w:val="000000" w:themeColor="text1"/>
          <w:sz w:val="18"/>
          <w:szCs w:val="18"/>
          <w:shd w:val="clear" w:color="auto" w:fill="FFFFFF"/>
        </w:rPr>
        <w:br/>
        <w:t>        </w:t>
      </w:r>
      <w:hyperlink r:id="rId252"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https://www.legifrance.gouv.fr/jorf/id/JORFTEXT000052260392</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38 Arrêté du 12 septembre 2025 portant extension d'un accord conclu dans le cadre de la convention collective nationale des entreprises artistiques et culturelles (n° 1285)</w:t>
      </w:r>
      <w:r w:rsidRPr="008B3DF6">
        <w:rPr>
          <w:rFonts w:ascii="Arial" w:hAnsi="Arial" w:cs="Arial"/>
          <w:b/>
          <w:bCs/>
          <w:color w:val="000000" w:themeColor="text1"/>
          <w:sz w:val="18"/>
          <w:szCs w:val="18"/>
          <w:shd w:val="clear" w:color="auto" w:fill="FFFFFF"/>
        </w:rPr>
        <w:br/>
        <w:t>        </w:t>
      </w:r>
      <w:hyperlink r:id="rId253"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https://www.legifrance.gouv.fr/jorf/id/JORFTEXT000052260401</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39 Arrêté du 12 septembre 2025 portant extension d'un accord conclu dans le cadre de la convention collective nationale des professions regroupées du cristal, du verre et du vitrail (n° 1821)</w:t>
      </w:r>
      <w:r w:rsidRPr="008B3DF6">
        <w:rPr>
          <w:rFonts w:ascii="Arial" w:hAnsi="Arial" w:cs="Arial"/>
          <w:b/>
          <w:bCs/>
          <w:color w:val="000000" w:themeColor="text1"/>
          <w:sz w:val="18"/>
          <w:szCs w:val="18"/>
          <w:shd w:val="clear" w:color="auto" w:fill="FFFFFF"/>
        </w:rPr>
        <w:br/>
        <w:t>        </w:t>
      </w:r>
      <w:hyperlink r:id="rId254"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https://www.legifrance.gouv.fr/jorf/id/JORFTEXT000052260410</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40 Arrêté du 12 septembre 2025 portant extension d'un avenant à un accord conclu dans le cadre de la convention collective nationale des entreprises d'installation sans fabrication, y compris entretien, réparation, dépannage de matériel aéraulique, thermique, frigorifique et connexes (n° 1412)</w:t>
      </w:r>
      <w:r w:rsidRPr="008B3DF6">
        <w:rPr>
          <w:rFonts w:ascii="Arial" w:hAnsi="Arial" w:cs="Arial"/>
          <w:b/>
          <w:bCs/>
          <w:color w:val="000000" w:themeColor="text1"/>
          <w:sz w:val="18"/>
          <w:szCs w:val="18"/>
          <w:shd w:val="clear" w:color="auto" w:fill="FFFFFF"/>
        </w:rPr>
        <w:br/>
        <w:t>        </w:t>
      </w:r>
      <w:hyperlink r:id="rId255"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https://www.legifrance.gouv.fr/jorf/id/JORFTEXT000052260419</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41 Arrêté du 12 septembre 2025 portant extension d'un avenant à un accord conclu dans le cadre de la convention collective nationale de la fabrication et du commerce des produits à usage pharmaceutique, parapharmaceutique et vétérinaire (n° 1555)</w:t>
      </w:r>
      <w:r w:rsidRPr="008B3DF6">
        <w:rPr>
          <w:rFonts w:ascii="Arial" w:hAnsi="Arial" w:cs="Arial"/>
          <w:b/>
          <w:bCs/>
          <w:color w:val="000000" w:themeColor="text1"/>
          <w:sz w:val="18"/>
          <w:szCs w:val="18"/>
          <w:shd w:val="clear" w:color="auto" w:fill="FFFFFF"/>
        </w:rPr>
        <w:br/>
        <w:t>        </w:t>
      </w:r>
      <w:hyperlink r:id="rId256"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https://www.legifrance.gouv.fr/jorf/id/JORFTEXT000052260429</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42 Arrêté du 12 septembre 2025 portant extension d'un avenant à un accord conclu dans le cadre de la convention collective nationale du commerce de détail de l'habillement et des articles textiles (n° 1483)</w:t>
      </w:r>
      <w:r w:rsidRPr="008B3DF6">
        <w:rPr>
          <w:rFonts w:ascii="Arial" w:hAnsi="Arial" w:cs="Arial"/>
          <w:b/>
          <w:bCs/>
          <w:color w:val="000000" w:themeColor="text1"/>
          <w:sz w:val="18"/>
          <w:szCs w:val="18"/>
          <w:shd w:val="clear" w:color="auto" w:fill="FFFFFF"/>
        </w:rPr>
        <w:br/>
        <w:t>        </w:t>
      </w:r>
      <w:hyperlink r:id="rId257"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https://www.legifrance.gouv.fr/jorf/id/JORFTEXT000052260438</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43 Arrêté du 12 septembre 2025 portant extension d'un accord territorial (Loiret) conclu dans le cadre de la convention collective nationale de la métallurgie (n° 3248)</w:t>
      </w:r>
      <w:r w:rsidRPr="008B3DF6">
        <w:rPr>
          <w:rFonts w:ascii="Arial" w:hAnsi="Arial" w:cs="Arial"/>
          <w:b/>
          <w:bCs/>
          <w:color w:val="000000" w:themeColor="text1"/>
          <w:sz w:val="18"/>
          <w:szCs w:val="18"/>
          <w:shd w:val="clear" w:color="auto" w:fill="FFFFFF"/>
        </w:rPr>
        <w:br/>
        <w:t>        </w:t>
      </w:r>
      <w:hyperlink r:id="rId258"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https://www.legifrance.gouv.fr/jorf/id/JORFTEXT000052260447</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44 Arrêté du 12 septembre 2025 portant extension d'un accord conclu dans le cadre de la convention collective nationale de la bijouterie, joaillerie, orfèvrerie, horlogerie (n° 3251)</w:t>
      </w:r>
      <w:r w:rsidRPr="008B3DF6">
        <w:rPr>
          <w:rFonts w:ascii="Arial" w:hAnsi="Arial" w:cs="Arial"/>
          <w:b/>
          <w:bCs/>
          <w:color w:val="000000" w:themeColor="text1"/>
          <w:sz w:val="18"/>
          <w:szCs w:val="18"/>
          <w:shd w:val="clear" w:color="auto" w:fill="FFFFFF"/>
        </w:rPr>
        <w:br/>
        <w:t>        </w:t>
      </w:r>
      <w:hyperlink r:id="rId259"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https://www.legifrance.gouv.fr/jorf/id/JORFTEXT000052260457</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45 Arrêté du 12 septembre 2025 portant extension d'un accord territorial (Indre-et-Loire) conclu dans le cadre de la convention collective nationale de la métallurgie (n° 3248)</w:t>
      </w:r>
      <w:r w:rsidRPr="008B3DF6">
        <w:rPr>
          <w:rFonts w:ascii="Arial" w:hAnsi="Arial" w:cs="Arial"/>
          <w:b/>
          <w:bCs/>
          <w:color w:val="000000" w:themeColor="text1"/>
          <w:sz w:val="18"/>
          <w:szCs w:val="18"/>
          <w:shd w:val="clear" w:color="auto" w:fill="FFFFFF"/>
        </w:rPr>
        <w:br/>
        <w:t>        </w:t>
      </w:r>
      <w:hyperlink r:id="rId260"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https://www.legifrance.gouv.fr/jorf/id/JORFTEXT000052260471</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46 Arrêté du 12 septembre 2025 portant extension d'un avenant à un accord (agences de presse) conclu dans le cadre de la convention collective nationale des journalistes (n° 1480)</w:t>
      </w:r>
      <w:r w:rsidRPr="008B3DF6">
        <w:rPr>
          <w:rFonts w:ascii="Arial" w:hAnsi="Arial" w:cs="Arial"/>
          <w:b/>
          <w:bCs/>
          <w:color w:val="000000" w:themeColor="text1"/>
          <w:sz w:val="18"/>
          <w:szCs w:val="18"/>
          <w:shd w:val="clear" w:color="auto" w:fill="FFFFFF"/>
        </w:rPr>
        <w:br/>
        <w:t>        </w:t>
      </w:r>
      <w:hyperlink r:id="rId261"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https://www.legifrance.gouv.fr/jorf/id/JORFTEXT000052260481</w:t>
        </w:r>
      </w:hyperlink>
    </w:p>
    <w:p w14:paraId="5B9B110B" w14:textId="77777777" w:rsidR="008B3DF6" w:rsidRDefault="008B3DF6" w:rsidP="00084FC2">
      <w:pPr>
        <w:tabs>
          <w:tab w:val="left" w:pos="7600"/>
        </w:tabs>
        <w:jc w:val="both"/>
        <w:rPr>
          <w:rFonts w:ascii="Arial" w:hAnsi="Arial" w:cs="Arial"/>
          <w:b/>
          <w:bCs/>
          <w:color w:val="7030A0"/>
          <w:sz w:val="18"/>
          <w:szCs w:val="18"/>
          <w:shd w:val="clear" w:color="auto" w:fill="FFFFFF"/>
        </w:rPr>
      </w:pPr>
    </w:p>
    <w:p w14:paraId="46749A3A" w14:textId="77777777" w:rsidR="00E64CE3" w:rsidRDefault="00E64CE3" w:rsidP="00084FC2">
      <w:pPr>
        <w:tabs>
          <w:tab w:val="left" w:pos="7600"/>
        </w:tabs>
        <w:jc w:val="both"/>
        <w:rPr>
          <w:rFonts w:ascii="Arial" w:hAnsi="Arial" w:cs="Arial"/>
          <w:b/>
          <w:bCs/>
          <w:color w:val="7030A0"/>
          <w:sz w:val="18"/>
          <w:szCs w:val="18"/>
          <w:shd w:val="clear" w:color="auto" w:fill="FFFFFF"/>
        </w:rPr>
      </w:pPr>
    </w:p>
    <w:p w14:paraId="193A9A81" w14:textId="3EA476F6" w:rsidR="00065765" w:rsidRDefault="00065765"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11 septembre 2025</w:t>
      </w:r>
    </w:p>
    <w:p w14:paraId="32F1A721" w14:textId="77777777" w:rsidR="00065765" w:rsidRDefault="00065765" w:rsidP="00084FC2">
      <w:pPr>
        <w:tabs>
          <w:tab w:val="left" w:pos="7600"/>
        </w:tabs>
        <w:jc w:val="both"/>
        <w:rPr>
          <w:rFonts w:ascii="Arial" w:hAnsi="Arial" w:cs="Arial"/>
          <w:b/>
          <w:bCs/>
          <w:color w:val="7030A0"/>
          <w:sz w:val="18"/>
          <w:szCs w:val="18"/>
          <w:shd w:val="clear" w:color="auto" w:fill="FFFFFF"/>
        </w:rPr>
      </w:pPr>
    </w:p>
    <w:p w14:paraId="03959ACB" w14:textId="48464E5F" w:rsidR="00065765" w:rsidRPr="00065765" w:rsidRDefault="00065765" w:rsidP="00065765">
      <w:pPr>
        <w:tabs>
          <w:tab w:val="left" w:pos="7600"/>
        </w:tabs>
        <w:rPr>
          <w:rFonts w:ascii="Arial" w:hAnsi="Arial" w:cs="Arial"/>
          <w:b/>
          <w:bCs/>
          <w:color w:val="7030A0"/>
          <w:sz w:val="18"/>
          <w:szCs w:val="18"/>
          <w:shd w:val="clear" w:color="auto" w:fill="FFFFFF"/>
        </w:rPr>
      </w:pPr>
      <w:r w:rsidRPr="00065765">
        <w:rPr>
          <w:rFonts w:ascii="Arial" w:hAnsi="Arial" w:cs="Arial"/>
          <w:b/>
          <w:bCs/>
          <w:color w:val="7030A0"/>
          <w:sz w:val="18"/>
          <w:szCs w:val="18"/>
          <w:shd w:val="clear" w:color="auto" w:fill="FFFFFF"/>
        </w:rPr>
        <w:t> CONVENTIONS COLLECTIVES</w:t>
      </w:r>
      <w:r>
        <w:rPr>
          <w:rFonts w:ascii="Arial" w:hAnsi="Arial" w:cs="Arial"/>
          <w:b/>
          <w:bCs/>
          <w:color w:val="7030A0"/>
          <w:sz w:val="18"/>
          <w:szCs w:val="18"/>
          <w:shd w:val="clear" w:color="auto" w:fill="FFFFFF"/>
        </w:rPr>
        <w:t xml:space="preserve"> </w:t>
      </w:r>
      <w:r w:rsidRPr="00065765">
        <w:rPr>
          <w:rFonts w:ascii="Arial" w:hAnsi="Arial" w:cs="Arial"/>
          <w:b/>
          <w:bCs/>
          <w:color w:val="7030A0"/>
          <w:sz w:val="18"/>
          <w:szCs w:val="18"/>
          <w:shd w:val="clear" w:color="auto" w:fill="FFFFFF"/>
        </w:rPr>
        <w:t>MINISTERE DU TRAVAIL, DE LA SANTE, DES SOLIDARITES ET DES FAMILLES</w:t>
      </w:r>
      <w:r w:rsidRPr="00065765">
        <w:rPr>
          <w:rFonts w:ascii="Arial" w:hAnsi="Arial" w:cs="Arial"/>
          <w:b/>
          <w:bCs/>
          <w:color w:val="7030A0"/>
          <w:sz w:val="18"/>
          <w:szCs w:val="18"/>
          <w:shd w:val="clear" w:color="auto" w:fill="FFFFFF"/>
        </w:rPr>
        <w:br/>
      </w:r>
      <w:r w:rsidRPr="00065765">
        <w:rPr>
          <w:rFonts w:ascii="Arial" w:hAnsi="Arial" w:cs="Arial"/>
          <w:b/>
          <w:bCs/>
          <w:color w:val="7030A0"/>
          <w:sz w:val="18"/>
          <w:szCs w:val="18"/>
          <w:shd w:val="clear" w:color="auto" w:fill="FFFFFF"/>
        </w:rPr>
        <w:br/>
      </w:r>
      <w:r w:rsidRPr="00065765">
        <w:rPr>
          <w:rFonts w:ascii="Arial" w:hAnsi="Arial" w:cs="Arial"/>
          <w:b/>
          <w:bCs/>
          <w:color w:val="000000" w:themeColor="text1"/>
          <w:sz w:val="18"/>
          <w:szCs w:val="18"/>
          <w:shd w:val="clear" w:color="auto" w:fill="FFFFFF"/>
        </w:rPr>
        <w:t xml:space="preserve">        49 Arrêté du 4 septembre 2025 portant extension d'un avenant à un accord conclu dans le cadre de la convention collective nationale de la </w:t>
      </w:r>
      <w:r w:rsidRPr="00E64CE3">
        <w:rPr>
          <w:rFonts w:ascii="Arial" w:hAnsi="Arial" w:cs="Arial"/>
          <w:b/>
          <w:bCs/>
          <w:i/>
          <w:iCs/>
          <w:color w:val="000000" w:themeColor="text1"/>
          <w:sz w:val="18"/>
          <w:szCs w:val="18"/>
          <w:shd w:val="clear" w:color="auto" w:fill="FFFFFF"/>
        </w:rPr>
        <w:t>coiffure et des professions connexes</w:t>
      </w:r>
      <w:r w:rsidRPr="00065765">
        <w:rPr>
          <w:rFonts w:ascii="Arial" w:hAnsi="Arial" w:cs="Arial"/>
          <w:b/>
          <w:bCs/>
          <w:color w:val="000000" w:themeColor="text1"/>
          <w:sz w:val="18"/>
          <w:szCs w:val="18"/>
          <w:shd w:val="clear" w:color="auto" w:fill="FFFFFF"/>
        </w:rPr>
        <w:t xml:space="preserve"> (n° 2596)</w:t>
      </w:r>
      <w:r w:rsidRPr="00065765">
        <w:rPr>
          <w:rFonts w:ascii="Arial" w:hAnsi="Arial" w:cs="Arial"/>
          <w:b/>
          <w:bCs/>
          <w:color w:val="000000" w:themeColor="text1"/>
          <w:sz w:val="18"/>
          <w:szCs w:val="18"/>
          <w:shd w:val="clear" w:color="auto" w:fill="FFFFFF"/>
        </w:rPr>
        <w:br/>
        <w:t>        </w:t>
      </w:r>
      <w:hyperlink r:id="rId262" w:tgtFrame="_blank" w:history="1">
        <w:r w:rsidRPr="00065765">
          <w:rPr>
            <w:rStyle w:val="Lienhypertexte"/>
            <w:rFonts w:ascii="Arial" w:hAnsi="Arial" w:cs="Arial"/>
            <w:b/>
            <w:bCs/>
            <w:color w:val="000000" w:themeColor="text1"/>
            <w:sz w:val="18"/>
            <w:szCs w:val="18"/>
            <w:shd w:val="clear" w:color="auto" w:fill="FFFFFF"/>
          </w:rPr>
          <w:t>https://www.legifrance.gouv.fr/jorf/id/JORFTEXT000052229585</w:t>
        </w:r>
      </w:hyperlink>
      <w:r w:rsidRPr="00065765">
        <w:rPr>
          <w:rFonts w:ascii="Arial" w:hAnsi="Arial" w:cs="Arial"/>
          <w:b/>
          <w:bCs/>
          <w:color w:val="000000" w:themeColor="text1"/>
          <w:sz w:val="18"/>
          <w:szCs w:val="18"/>
          <w:shd w:val="clear" w:color="auto" w:fill="FFFFFF"/>
        </w:rPr>
        <w:br/>
      </w:r>
      <w:r w:rsidRPr="00065765">
        <w:rPr>
          <w:rFonts w:ascii="Arial" w:hAnsi="Arial" w:cs="Arial"/>
          <w:b/>
          <w:bCs/>
          <w:color w:val="000000" w:themeColor="text1"/>
          <w:sz w:val="18"/>
          <w:szCs w:val="18"/>
          <w:shd w:val="clear" w:color="auto" w:fill="FFFFFF"/>
        </w:rPr>
        <w:br/>
        <w:t>        50 Arrêté du 5 septembre 2025 portant extension d'accords territoriaux (</w:t>
      </w:r>
      <w:r w:rsidRPr="00E64CE3">
        <w:rPr>
          <w:rFonts w:ascii="Arial" w:hAnsi="Arial" w:cs="Arial"/>
          <w:b/>
          <w:bCs/>
          <w:i/>
          <w:iCs/>
          <w:color w:val="000000" w:themeColor="text1"/>
          <w:sz w:val="18"/>
          <w:szCs w:val="18"/>
          <w:shd w:val="clear" w:color="auto" w:fill="FFFFFF"/>
        </w:rPr>
        <w:t>Flandre Douaisis - Maine-et-Loire - Pas-de-Calais - Rouen Dieppe) conclus dans le cadre de la convention collective nationale de la métallurgie</w:t>
      </w:r>
      <w:r w:rsidRPr="00065765">
        <w:rPr>
          <w:rFonts w:ascii="Arial" w:hAnsi="Arial" w:cs="Arial"/>
          <w:b/>
          <w:bCs/>
          <w:color w:val="000000" w:themeColor="text1"/>
          <w:sz w:val="18"/>
          <w:szCs w:val="18"/>
          <w:shd w:val="clear" w:color="auto" w:fill="FFFFFF"/>
        </w:rPr>
        <w:t xml:space="preserve"> (n° 3248)</w:t>
      </w:r>
      <w:r w:rsidRPr="00065765">
        <w:rPr>
          <w:rFonts w:ascii="Arial" w:hAnsi="Arial" w:cs="Arial"/>
          <w:b/>
          <w:bCs/>
          <w:color w:val="000000" w:themeColor="text1"/>
          <w:sz w:val="18"/>
          <w:szCs w:val="18"/>
          <w:shd w:val="clear" w:color="auto" w:fill="FFFFFF"/>
        </w:rPr>
        <w:br/>
        <w:t>        </w:t>
      </w:r>
      <w:hyperlink r:id="rId263" w:tgtFrame="_blank" w:history="1">
        <w:r w:rsidRPr="00065765">
          <w:rPr>
            <w:rStyle w:val="Lienhypertexte"/>
            <w:rFonts w:ascii="Arial" w:hAnsi="Arial" w:cs="Arial"/>
            <w:b/>
            <w:bCs/>
            <w:color w:val="000000" w:themeColor="text1"/>
            <w:sz w:val="18"/>
            <w:szCs w:val="18"/>
            <w:shd w:val="clear" w:color="auto" w:fill="FFFFFF"/>
          </w:rPr>
          <w:t>https://www.legifrance.gouv.fr/jorf/id/JORFTEXT000052229596</w:t>
        </w:r>
      </w:hyperlink>
      <w:r w:rsidRPr="00065765">
        <w:rPr>
          <w:rFonts w:ascii="Arial" w:hAnsi="Arial" w:cs="Arial"/>
          <w:b/>
          <w:bCs/>
          <w:color w:val="000000" w:themeColor="text1"/>
          <w:sz w:val="18"/>
          <w:szCs w:val="18"/>
          <w:shd w:val="clear" w:color="auto" w:fill="FFFFFF"/>
        </w:rPr>
        <w:br/>
      </w:r>
      <w:r w:rsidRPr="00065765">
        <w:rPr>
          <w:rFonts w:ascii="Arial" w:hAnsi="Arial" w:cs="Arial"/>
          <w:b/>
          <w:bCs/>
          <w:color w:val="000000" w:themeColor="text1"/>
          <w:sz w:val="18"/>
          <w:szCs w:val="18"/>
          <w:shd w:val="clear" w:color="auto" w:fill="FFFFFF"/>
        </w:rPr>
        <w:br/>
      </w:r>
      <w:r w:rsidRPr="00065765">
        <w:rPr>
          <w:rFonts w:ascii="Arial" w:hAnsi="Arial" w:cs="Arial"/>
          <w:b/>
          <w:bCs/>
          <w:color w:val="000000" w:themeColor="text1"/>
          <w:sz w:val="18"/>
          <w:szCs w:val="18"/>
          <w:shd w:val="clear" w:color="auto" w:fill="FFFFFF"/>
        </w:rPr>
        <w:lastRenderedPageBreak/>
        <w:t xml:space="preserve">        51 Avis relatif à l'extension d'accords territoriaux conclus dans le cadre de la convention collective nationale de la </w:t>
      </w:r>
      <w:r w:rsidRPr="00E64CE3">
        <w:rPr>
          <w:rFonts w:ascii="Arial" w:hAnsi="Arial" w:cs="Arial"/>
          <w:b/>
          <w:bCs/>
          <w:i/>
          <w:iCs/>
          <w:color w:val="000000" w:themeColor="text1"/>
          <w:sz w:val="18"/>
          <w:szCs w:val="18"/>
          <w:shd w:val="clear" w:color="auto" w:fill="FFFFFF"/>
        </w:rPr>
        <w:t>métallurgie (Aube)</w:t>
      </w:r>
      <w:r w:rsidRPr="00065765">
        <w:rPr>
          <w:rFonts w:ascii="Arial" w:hAnsi="Arial" w:cs="Arial"/>
          <w:b/>
          <w:bCs/>
          <w:color w:val="000000" w:themeColor="text1"/>
          <w:sz w:val="18"/>
          <w:szCs w:val="18"/>
          <w:shd w:val="clear" w:color="auto" w:fill="FFFFFF"/>
        </w:rPr>
        <w:br/>
        <w:t>        </w:t>
      </w:r>
      <w:hyperlink r:id="rId264" w:tgtFrame="_blank" w:history="1">
        <w:r w:rsidRPr="00065765">
          <w:rPr>
            <w:rStyle w:val="Lienhypertexte"/>
            <w:rFonts w:ascii="Arial" w:hAnsi="Arial" w:cs="Arial"/>
            <w:b/>
            <w:bCs/>
            <w:color w:val="000000" w:themeColor="text1"/>
            <w:sz w:val="18"/>
            <w:szCs w:val="18"/>
            <w:shd w:val="clear" w:color="auto" w:fill="FFFFFF"/>
          </w:rPr>
          <w:t>https://www.legifrance.gouv.fr/jorf/id/JORFTEXT000052229606</w:t>
        </w:r>
      </w:hyperlink>
    </w:p>
    <w:p w14:paraId="73133E8B" w14:textId="77777777" w:rsidR="00065765" w:rsidRDefault="00065765" w:rsidP="00084FC2">
      <w:pPr>
        <w:tabs>
          <w:tab w:val="left" w:pos="7600"/>
        </w:tabs>
        <w:jc w:val="both"/>
        <w:rPr>
          <w:rFonts w:ascii="Arial" w:hAnsi="Arial" w:cs="Arial"/>
          <w:b/>
          <w:bCs/>
          <w:color w:val="7030A0"/>
          <w:sz w:val="18"/>
          <w:szCs w:val="18"/>
          <w:shd w:val="clear" w:color="auto" w:fill="FFFFFF"/>
        </w:rPr>
      </w:pPr>
    </w:p>
    <w:p w14:paraId="46035D70" w14:textId="77777777" w:rsidR="00E91BC5" w:rsidRDefault="00E91BC5" w:rsidP="00AB3027">
      <w:pPr>
        <w:tabs>
          <w:tab w:val="left" w:pos="7600"/>
        </w:tabs>
        <w:rPr>
          <w:rFonts w:ascii="Arial" w:hAnsi="Arial" w:cs="Arial"/>
          <w:b/>
          <w:bCs/>
          <w:color w:val="7030A0"/>
          <w:sz w:val="18"/>
          <w:szCs w:val="18"/>
          <w:shd w:val="clear" w:color="auto" w:fill="FFFFFF"/>
        </w:rPr>
      </w:pPr>
    </w:p>
    <w:p w14:paraId="2F91CA7F" w14:textId="0DFC7DA7" w:rsidR="00E91BC5" w:rsidRDefault="00E91BC5" w:rsidP="00AB3027">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10 septembre 2025</w:t>
      </w:r>
    </w:p>
    <w:p w14:paraId="60373CFA" w14:textId="1C10FB6C" w:rsidR="00E91BC5" w:rsidRDefault="00E91BC5" w:rsidP="00AB3027">
      <w:pPr>
        <w:tabs>
          <w:tab w:val="left" w:pos="7600"/>
        </w:tabs>
        <w:rPr>
          <w:rFonts w:ascii="Arial" w:hAnsi="Arial" w:cs="Arial"/>
          <w:b/>
          <w:bCs/>
          <w:color w:val="7030A0"/>
          <w:sz w:val="18"/>
          <w:szCs w:val="18"/>
          <w:shd w:val="clear" w:color="auto" w:fill="FFFFFF"/>
        </w:rPr>
      </w:pPr>
    </w:p>
    <w:p w14:paraId="0F2D792B" w14:textId="77777777" w:rsidR="005E5258" w:rsidRPr="005E5258" w:rsidRDefault="005E5258" w:rsidP="00533947">
      <w:pPr>
        <w:tabs>
          <w:tab w:val="left" w:pos="7600"/>
        </w:tabs>
        <w:jc w:val="both"/>
        <w:rPr>
          <w:rFonts w:ascii="Arial" w:hAnsi="Arial" w:cs="Arial"/>
          <w:b/>
          <w:bCs/>
          <w:color w:val="7030A0"/>
          <w:sz w:val="18"/>
          <w:szCs w:val="18"/>
          <w:shd w:val="clear" w:color="auto" w:fill="FFFFFF"/>
        </w:rPr>
      </w:pPr>
      <w:r w:rsidRPr="005E5258">
        <w:rPr>
          <w:rFonts w:ascii="Arial" w:hAnsi="Arial" w:cs="Arial"/>
          <w:b/>
          <w:bCs/>
          <w:color w:val="7030A0"/>
          <w:sz w:val="18"/>
          <w:szCs w:val="18"/>
          <w:shd w:val="clear" w:color="auto" w:fill="FFFFFF"/>
        </w:rPr>
        <w:t>* MINISTÈRE DU TRAVAIL</w:t>
      </w:r>
    </w:p>
    <w:p w14:paraId="67C9E6E3" w14:textId="6E6DBC2E" w:rsidR="00533947" w:rsidRDefault="005E5258" w:rsidP="00533947">
      <w:pPr>
        <w:tabs>
          <w:tab w:val="left" w:pos="7600"/>
        </w:tabs>
        <w:jc w:val="both"/>
        <w:rPr>
          <w:rFonts w:ascii="Arial" w:hAnsi="Arial" w:cs="Arial"/>
          <w:b/>
          <w:bCs/>
          <w:color w:val="000000" w:themeColor="text1"/>
          <w:sz w:val="18"/>
          <w:szCs w:val="18"/>
          <w:shd w:val="clear" w:color="auto" w:fill="FFFFFF"/>
        </w:rPr>
      </w:pPr>
      <w:r w:rsidRPr="005E5258">
        <w:rPr>
          <w:rFonts w:ascii="Arial" w:hAnsi="Arial" w:cs="Arial"/>
          <w:b/>
          <w:bCs/>
          <w:color w:val="000000" w:themeColor="text1"/>
          <w:sz w:val="18"/>
          <w:szCs w:val="18"/>
          <w:shd w:val="clear" w:color="auto" w:fill="FFFFFF"/>
        </w:rPr>
        <w:br/>
        <w:t>Arrêté</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w:t>
      </w:r>
      <w:r w:rsidR="005E1622">
        <w:rPr>
          <w:rFonts w:ascii="Arial" w:hAnsi="Arial" w:cs="Arial"/>
          <w:b/>
          <w:bCs/>
          <w:color w:val="000000" w:themeColor="text1"/>
          <w:sz w:val="18"/>
          <w:szCs w:val="18"/>
          <w:shd w:val="clear" w:color="auto" w:fill="FFFFFF"/>
        </w:rPr>
        <w:t xml:space="preserve"> </w:t>
      </w:r>
      <w:r w:rsidRPr="005E5258">
        <w:rPr>
          <w:rFonts w:ascii="Arial" w:hAnsi="Arial" w:cs="Arial"/>
          <w:b/>
          <w:bCs/>
          <w:color w:val="000000" w:themeColor="text1"/>
          <w:sz w:val="18"/>
          <w:szCs w:val="18"/>
          <w:shd w:val="clear" w:color="auto" w:fill="FFFFFF"/>
        </w:rPr>
        <w:t>portant extension</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d'accord</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conclu</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dans le cadre de convention</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collective</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nationale</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de la </w:t>
      </w:r>
      <w:r w:rsidRPr="00065765">
        <w:rPr>
          <w:rFonts w:ascii="Arial" w:hAnsi="Arial" w:cs="Arial"/>
          <w:b/>
          <w:bCs/>
          <w:i/>
          <w:iCs/>
          <w:color w:val="000000" w:themeColor="text1"/>
          <w:sz w:val="18"/>
          <w:szCs w:val="18"/>
          <w:shd w:val="clear" w:color="auto" w:fill="FFFFFF"/>
        </w:rPr>
        <w:t>radiodiffusion (n° 1922)</w:t>
      </w:r>
      <w:r w:rsidR="00533947" w:rsidRPr="00065765">
        <w:rPr>
          <w:rFonts w:ascii="Arial" w:hAnsi="Arial" w:cs="Arial"/>
          <w:b/>
          <w:bCs/>
          <w:i/>
          <w:iCs/>
          <w:color w:val="000000" w:themeColor="text1"/>
          <w:sz w:val="18"/>
          <w:szCs w:val="18"/>
          <w:shd w:val="clear" w:color="auto" w:fill="FFFFFF"/>
        </w:rPr>
        <w:t>,</w:t>
      </w:r>
      <w:r w:rsidRPr="00065765">
        <w:rPr>
          <w:rFonts w:ascii="Arial" w:hAnsi="Arial" w:cs="Arial"/>
          <w:b/>
          <w:bCs/>
          <w:i/>
          <w:iCs/>
          <w:color w:val="000000" w:themeColor="text1"/>
          <w:sz w:val="18"/>
          <w:szCs w:val="18"/>
          <w:shd w:val="clear" w:color="auto" w:fill="FFFFFF"/>
        </w:rPr>
        <w:t xml:space="preserve"> des journalistes (n° 1480)</w:t>
      </w:r>
      <w:r w:rsidR="00533947" w:rsidRPr="00065765">
        <w:rPr>
          <w:rFonts w:ascii="Arial" w:hAnsi="Arial" w:cs="Arial"/>
          <w:b/>
          <w:bCs/>
          <w:i/>
          <w:iCs/>
          <w:color w:val="000000" w:themeColor="text1"/>
          <w:sz w:val="18"/>
          <w:szCs w:val="18"/>
          <w:shd w:val="clear" w:color="auto" w:fill="FFFFFF"/>
        </w:rPr>
        <w:t>,</w:t>
      </w:r>
      <w:r w:rsidRPr="00065765">
        <w:rPr>
          <w:rFonts w:ascii="Arial" w:hAnsi="Arial" w:cs="Arial"/>
          <w:b/>
          <w:bCs/>
          <w:i/>
          <w:iCs/>
          <w:color w:val="000000" w:themeColor="text1"/>
          <w:sz w:val="18"/>
          <w:szCs w:val="18"/>
          <w:shd w:val="clear" w:color="auto" w:fill="FFFFFF"/>
        </w:rPr>
        <w:t xml:space="preserve"> des sucreries, sucreries-distilleries et raffineries de sucre (n° 2728)</w:t>
      </w:r>
      <w:r w:rsidR="00533947" w:rsidRPr="00065765">
        <w:rPr>
          <w:rFonts w:ascii="Arial" w:hAnsi="Arial" w:cs="Arial"/>
          <w:b/>
          <w:bCs/>
          <w:i/>
          <w:iCs/>
          <w:color w:val="000000" w:themeColor="text1"/>
          <w:sz w:val="18"/>
          <w:szCs w:val="18"/>
          <w:shd w:val="clear" w:color="auto" w:fill="FFFFFF"/>
        </w:rPr>
        <w:t>,</w:t>
      </w:r>
      <w:r w:rsidRPr="00065765">
        <w:rPr>
          <w:rFonts w:ascii="Arial" w:hAnsi="Arial" w:cs="Arial"/>
          <w:b/>
          <w:bCs/>
          <w:i/>
          <w:iCs/>
          <w:color w:val="000000" w:themeColor="text1"/>
          <w:sz w:val="18"/>
          <w:szCs w:val="18"/>
          <w:shd w:val="clear" w:color="auto" w:fill="FFFFFF"/>
        </w:rPr>
        <w:t xml:space="preserve"> des cabinets ou entreprises d'expertises en automobile (n° 1951)</w:t>
      </w:r>
      <w:r w:rsidR="00533947" w:rsidRPr="00065765">
        <w:rPr>
          <w:rFonts w:ascii="Arial" w:hAnsi="Arial" w:cs="Arial"/>
          <w:b/>
          <w:bCs/>
          <w:i/>
          <w:iCs/>
          <w:color w:val="000000" w:themeColor="text1"/>
          <w:sz w:val="18"/>
          <w:szCs w:val="18"/>
          <w:shd w:val="clear" w:color="auto" w:fill="FFFFFF"/>
        </w:rPr>
        <w:t>,</w:t>
      </w:r>
      <w:r w:rsidRPr="00065765">
        <w:rPr>
          <w:rFonts w:ascii="Arial" w:hAnsi="Arial" w:cs="Arial"/>
          <w:b/>
          <w:bCs/>
          <w:i/>
          <w:iCs/>
          <w:color w:val="000000" w:themeColor="text1"/>
          <w:sz w:val="18"/>
          <w:szCs w:val="18"/>
          <w:shd w:val="clear" w:color="auto" w:fill="FFFFFF"/>
        </w:rPr>
        <w:t xml:space="preserve"> des entreprises des services d'eau et d'assainissement (n° 2147)</w:t>
      </w:r>
      <w:r w:rsidR="00533947" w:rsidRPr="00065765">
        <w:rPr>
          <w:rFonts w:ascii="Arial" w:hAnsi="Arial" w:cs="Arial"/>
          <w:b/>
          <w:bCs/>
          <w:i/>
          <w:iCs/>
          <w:color w:val="000000" w:themeColor="text1"/>
          <w:sz w:val="18"/>
          <w:szCs w:val="18"/>
          <w:shd w:val="clear" w:color="auto" w:fill="FFFFFF"/>
        </w:rPr>
        <w:t>,</w:t>
      </w:r>
      <w:r w:rsidRPr="00065765">
        <w:rPr>
          <w:rFonts w:ascii="Arial" w:hAnsi="Arial" w:cs="Arial"/>
          <w:b/>
          <w:bCs/>
          <w:i/>
          <w:iCs/>
          <w:color w:val="000000" w:themeColor="text1"/>
          <w:sz w:val="18"/>
          <w:szCs w:val="18"/>
          <w:shd w:val="clear" w:color="auto" w:fill="FFFFFF"/>
        </w:rPr>
        <w:t xml:space="preserve"> des industries de carrières et matériaux de construction applicable aux ouvriers, employés, techniciens, agents de maîtrise et aux cadres (n° 3249)</w:t>
      </w:r>
      <w:r w:rsidR="00533947" w:rsidRPr="00065765">
        <w:rPr>
          <w:rFonts w:ascii="Arial" w:hAnsi="Arial" w:cs="Arial"/>
          <w:b/>
          <w:bCs/>
          <w:i/>
          <w:iCs/>
          <w:color w:val="000000" w:themeColor="text1"/>
          <w:sz w:val="18"/>
          <w:szCs w:val="18"/>
          <w:shd w:val="clear" w:color="auto" w:fill="FFFFFF"/>
        </w:rPr>
        <w:t>.</w:t>
      </w:r>
      <w:r w:rsidR="00533947" w:rsidRPr="005E5258">
        <w:rPr>
          <w:rFonts w:ascii="Arial" w:hAnsi="Arial" w:cs="Arial"/>
          <w:b/>
          <w:bCs/>
          <w:color w:val="000000" w:themeColor="text1"/>
          <w:sz w:val="18"/>
          <w:szCs w:val="18"/>
          <w:shd w:val="clear" w:color="auto" w:fill="FFFFFF"/>
        </w:rPr>
        <w:t xml:space="preserve"> </w:t>
      </w:r>
    </w:p>
    <w:p w14:paraId="1BF87DDD" w14:textId="77777777" w:rsidR="00533947" w:rsidRDefault="00533947" w:rsidP="00533947">
      <w:pPr>
        <w:tabs>
          <w:tab w:val="left" w:pos="7600"/>
        </w:tabs>
        <w:jc w:val="both"/>
        <w:rPr>
          <w:rFonts w:ascii="Arial" w:hAnsi="Arial" w:cs="Arial"/>
          <w:b/>
          <w:bCs/>
          <w:color w:val="000000" w:themeColor="text1"/>
          <w:sz w:val="18"/>
          <w:szCs w:val="18"/>
          <w:shd w:val="clear" w:color="auto" w:fill="FFFFFF"/>
        </w:rPr>
      </w:pPr>
    </w:p>
    <w:p w14:paraId="4BBE22E2" w14:textId="77777777" w:rsidR="00533947" w:rsidRDefault="005E5258" w:rsidP="00533947">
      <w:pPr>
        <w:tabs>
          <w:tab w:val="left" w:pos="7600"/>
        </w:tabs>
        <w:jc w:val="both"/>
        <w:rPr>
          <w:rFonts w:ascii="Arial" w:hAnsi="Arial" w:cs="Arial"/>
          <w:b/>
          <w:bCs/>
          <w:color w:val="7030A0"/>
          <w:sz w:val="18"/>
          <w:szCs w:val="18"/>
          <w:shd w:val="clear" w:color="auto" w:fill="FFFFFF"/>
        </w:rPr>
      </w:pPr>
      <w:r w:rsidRPr="005E5258">
        <w:rPr>
          <w:rFonts w:ascii="Arial" w:hAnsi="Arial" w:cs="Arial"/>
          <w:b/>
          <w:bCs/>
          <w:color w:val="7030A0"/>
          <w:sz w:val="18"/>
          <w:szCs w:val="18"/>
          <w:shd w:val="clear" w:color="auto" w:fill="FFFFFF"/>
        </w:rPr>
        <w:t xml:space="preserve">* MINISTERE DE L'AGRICULTURE </w:t>
      </w:r>
    </w:p>
    <w:p w14:paraId="2314756D" w14:textId="77777777" w:rsidR="00533947" w:rsidRDefault="00533947" w:rsidP="00533947">
      <w:pPr>
        <w:tabs>
          <w:tab w:val="left" w:pos="7600"/>
        </w:tabs>
        <w:jc w:val="both"/>
        <w:rPr>
          <w:rFonts w:ascii="Arial" w:hAnsi="Arial" w:cs="Arial"/>
          <w:b/>
          <w:bCs/>
          <w:color w:val="7030A0"/>
          <w:sz w:val="18"/>
          <w:szCs w:val="18"/>
          <w:shd w:val="clear" w:color="auto" w:fill="FFFFFF"/>
        </w:rPr>
      </w:pPr>
    </w:p>
    <w:p w14:paraId="7086F50C" w14:textId="77777777" w:rsidR="00533947" w:rsidRDefault="00D0482A" w:rsidP="00533947">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Arrêtés</w:t>
      </w:r>
      <w:r w:rsidR="005E5258" w:rsidRPr="005E5258">
        <w:rPr>
          <w:rFonts w:ascii="Arial" w:hAnsi="Arial" w:cs="Arial"/>
          <w:b/>
          <w:bCs/>
          <w:color w:val="000000" w:themeColor="text1"/>
          <w:sz w:val="18"/>
          <w:szCs w:val="18"/>
          <w:shd w:val="clear" w:color="auto" w:fill="FFFFFF"/>
        </w:rPr>
        <w:t> portant extension</w:t>
      </w:r>
      <w:r>
        <w:rPr>
          <w:rFonts w:ascii="Arial" w:hAnsi="Arial" w:cs="Arial"/>
          <w:b/>
          <w:bCs/>
          <w:color w:val="000000" w:themeColor="text1"/>
          <w:sz w:val="18"/>
          <w:szCs w:val="18"/>
          <w:shd w:val="clear" w:color="auto" w:fill="FFFFFF"/>
        </w:rPr>
        <w:t>s</w:t>
      </w:r>
      <w:r w:rsidR="005E5258" w:rsidRPr="005E5258">
        <w:rPr>
          <w:rFonts w:ascii="Arial" w:hAnsi="Arial" w:cs="Arial"/>
          <w:b/>
          <w:bCs/>
          <w:color w:val="000000" w:themeColor="text1"/>
          <w:sz w:val="18"/>
          <w:szCs w:val="18"/>
          <w:shd w:val="clear" w:color="auto" w:fill="FFFFFF"/>
        </w:rPr>
        <w:t xml:space="preserve"> d'avenant</w:t>
      </w:r>
      <w:r>
        <w:rPr>
          <w:rFonts w:ascii="Arial" w:hAnsi="Arial" w:cs="Arial"/>
          <w:b/>
          <w:bCs/>
          <w:color w:val="000000" w:themeColor="text1"/>
          <w:sz w:val="18"/>
          <w:szCs w:val="18"/>
          <w:shd w:val="clear" w:color="auto" w:fill="FFFFFF"/>
        </w:rPr>
        <w:t>s</w:t>
      </w:r>
      <w:r w:rsidR="00533947">
        <w:rPr>
          <w:rFonts w:ascii="Arial" w:hAnsi="Arial" w:cs="Arial"/>
          <w:b/>
          <w:bCs/>
          <w:color w:val="000000" w:themeColor="text1"/>
          <w:sz w:val="18"/>
          <w:szCs w:val="18"/>
          <w:shd w:val="clear" w:color="auto" w:fill="FFFFFF"/>
        </w:rPr>
        <w:t xml:space="preserve"> à des accords collectifs</w:t>
      </w:r>
      <w:r w:rsidR="005E5258" w:rsidRPr="005E5258">
        <w:rPr>
          <w:rFonts w:ascii="Arial" w:hAnsi="Arial" w:cs="Arial"/>
          <w:b/>
          <w:bCs/>
          <w:color w:val="000000" w:themeColor="text1"/>
          <w:sz w:val="18"/>
          <w:szCs w:val="18"/>
          <w:shd w:val="clear" w:color="auto" w:fill="FFFFFF"/>
        </w:rPr>
        <w:t xml:space="preserve"> </w:t>
      </w:r>
      <w:r w:rsidR="00533947">
        <w:rPr>
          <w:rFonts w:ascii="Arial" w:hAnsi="Arial" w:cs="Arial"/>
          <w:b/>
          <w:bCs/>
          <w:color w:val="000000" w:themeColor="text1"/>
          <w:sz w:val="18"/>
          <w:szCs w:val="18"/>
          <w:shd w:val="clear" w:color="auto" w:fill="FFFFFF"/>
        </w:rPr>
        <w:t xml:space="preserve">nationaux et </w:t>
      </w:r>
      <w:r w:rsidR="005E5258" w:rsidRPr="00065765">
        <w:rPr>
          <w:rFonts w:ascii="Arial" w:hAnsi="Arial" w:cs="Arial"/>
          <w:b/>
          <w:bCs/>
          <w:i/>
          <w:iCs/>
          <w:color w:val="000000" w:themeColor="text1"/>
          <w:sz w:val="18"/>
          <w:szCs w:val="18"/>
          <w:shd w:val="clear" w:color="auto" w:fill="FFFFFF"/>
        </w:rPr>
        <w:t>territoria</w:t>
      </w:r>
      <w:r w:rsidR="00533947" w:rsidRPr="00065765">
        <w:rPr>
          <w:rFonts w:ascii="Arial" w:hAnsi="Arial" w:cs="Arial"/>
          <w:b/>
          <w:bCs/>
          <w:i/>
          <w:iCs/>
          <w:color w:val="000000" w:themeColor="text1"/>
          <w:sz w:val="18"/>
          <w:szCs w:val="18"/>
          <w:shd w:val="clear" w:color="auto" w:fill="FFFFFF"/>
        </w:rPr>
        <w:t>ux de</w:t>
      </w:r>
      <w:r w:rsidR="005E5258" w:rsidRPr="00065765">
        <w:rPr>
          <w:rFonts w:ascii="Arial" w:hAnsi="Arial" w:cs="Arial"/>
          <w:b/>
          <w:bCs/>
          <w:i/>
          <w:iCs/>
          <w:color w:val="000000" w:themeColor="text1"/>
          <w:sz w:val="18"/>
          <w:szCs w:val="18"/>
          <w:shd w:val="clear" w:color="auto" w:fill="FFFFFF"/>
        </w:rPr>
        <w:t xml:space="preserve"> production agricole et coopératives d'utilisation de matériel agricole du Pas-de-Calais</w:t>
      </w:r>
      <w:r w:rsidR="00533947" w:rsidRPr="00065765">
        <w:rPr>
          <w:rFonts w:ascii="Arial" w:hAnsi="Arial" w:cs="Arial"/>
          <w:b/>
          <w:bCs/>
          <w:i/>
          <w:iCs/>
          <w:color w:val="000000" w:themeColor="text1"/>
          <w:sz w:val="18"/>
          <w:szCs w:val="18"/>
          <w:shd w:val="clear" w:color="auto" w:fill="FFFFFF"/>
        </w:rPr>
        <w:t xml:space="preserve"> ou,</w:t>
      </w:r>
      <w:r w:rsidR="005E5258" w:rsidRPr="00065765">
        <w:rPr>
          <w:rFonts w:ascii="Arial" w:hAnsi="Arial" w:cs="Arial"/>
          <w:b/>
          <w:bCs/>
          <w:i/>
          <w:iCs/>
          <w:color w:val="000000" w:themeColor="text1"/>
          <w:sz w:val="18"/>
          <w:szCs w:val="18"/>
          <w:shd w:val="clear" w:color="auto" w:fill="FFFFFF"/>
        </w:rPr>
        <w:t xml:space="preserve"> instaurant un régime conventionnel de prévoyance au profit des salariés non cadres des exploitations agricoles et des exploitations d'horticultures et de pépinières du département de Lot-et-Garonne</w:t>
      </w:r>
      <w:r w:rsidRPr="00065765">
        <w:rPr>
          <w:rFonts w:ascii="Arial" w:hAnsi="Arial" w:cs="Arial"/>
          <w:b/>
          <w:bCs/>
          <w:i/>
          <w:iCs/>
          <w:color w:val="000000" w:themeColor="text1"/>
          <w:sz w:val="18"/>
          <w:szCs w:val="18"/>
          <w:shd w:val="clear" w:color="auto" w:fill="FFFFFF"/>
        </w:rPr>
        <w:t>,</w:t>
      </w:r>
      <w:r w:rsidR="005E5258" w:rsidRPr="00065765">
        <w:rPr>
          <w:rFonts w:ascii="Arial" w:hAnsi="Arial" w:cs="Arial"/>
          <w:b/>
          <w:bCs/>
          <w:i/>
          <w:iCs/>
          <w:color w:val="000000" w:themeColor="text1"/>
          <w:sz w:val="18"/>
          <w:szCs w:val="18"/>
          <w:shd w:val="clear" w:color="auto" w:fill="FFFFFF"/>
        </w:rPr>
        <w:t xml:space="preserve"> instaurant un régime conventionnel de prévoyance au profit des salariés non cadres des exploitations agricoles et des exploitations d'horticultures et de pépinières du département de Lot-et-Garonne</w:t>
      </w:r>
      <w:r w:rsidRPr="00065765">
        <w:rPr>
          <w:rFonts w:ascii="Arial" w:hAnsi="Arial" w:cs="Arial"/>
          <w:b/>
          <w:bCs/>
          <w:i/>
          <w:iCs/>
          <w:color w:val="000000" w:themeColor="text1"/>
          <w:sz w:val="18"/>
          <w:szCs w:val="18"/>
          <w:shd w:val="clear" w:color="auto" w:fill="FFFFFF"/>
        </w:rPr>
        <w:t>, de</w:t>
      </w:r>
      <w:r w:rsidR="005E5258" w:rsidRPr="00065765">
        <w:rPr>
          <w:rFonts w:ascii="Arial" w:hAnsi="Arial" w:cs="Arial"/>
          <w:b/>
          <w:bCs/>
          <w:i/>
          <w:iCs/>
          <w:color w:val="000000" w:themeColor="text1"/>
          <w:sz w:val="18"/>
          <w:szCs w:val="18"/>
          <w:shd w:val="clear" w:color="auto" w:fill="FFFFFF"/>
        </w:rPr>
        <w:t xml:space="preserve"> mise en place d'un régime de prévoyance pour les salariés agricoles non cadres des départements des Deux-Sèvres et de la Vienne, de mise en place d'un régime de complémentaire soins de santé pour les salariés agricoles non cadres des départements des Deux-Sèvres et de la Vienne, scieries agricoles et exploitations forestières du Limousin</w:t>
      </w:r>
      <w:r w:rsidR="005E5258">
        <w:rPr>
          <w:rFonts w:ascii="Arial" w:hAnsi="Arial" w:cs="Arial"/>
          <w:b/>
          <w:bCs/>
          <w:color w:val="000000" w:themeColor="text1"/>
          <w:sz w:val="18"/>
          <w:szCs w:val="18"/>
          <w:shd w:val="clear" w:color="auto" w:fill="FFFFFF"/>
        </w:rPr>
        <w:t>.</w:t>
      </w:r>
      <w:r w:rsidR="005E5258" w:rsidRPr="005E5258">
        <w:rPr>
          <w:rFonts w:ascii="Arial" w:hAnsi="Arial" w:cs="Arial"/>
          <w:b/>
          <w:bCs/>
          <w:color w:val="000000" w:themeColor="text1"/>
          <w:sz w:val="18"/>
          <w:szCs w:val="18"/>
          <w:shd w:val="clear" w:color="auto" w:fill="FFFFFF"/>
        </w:rPr>
        <w:t xml:space="preserve"> </w:t>
      </w:r>
      <w:r w:rsidR="00533947">
        <w:rPr>
          <w:rFonts w:ascii="Arial" w:hAnsi="Arial" w:cs="Arial"/>
          <w:b/>
          <w:bCs/>
          <w:color w:val="000000" w:themeColor="text1"/>
          <w:sz w:val="18"/>
          <w:szCs w:val="18"/>
          <w:shd w:val="clear" w:color="auto" w:fill="FFFFFF"/>
        </w:rPr>
        <w:t>Ci-après et joint.</w:t>
      </w:r>
    </w:p>
    <w:p w14:paraId="68AAAA2E" w14:textId="77777777" w:rsidR="00533947" w:rsidRDefault="00533947" w:rsidP="00533947">
      <w:pPr>
        <w:tabs>
          <w:tab w:val="left" w:pos="7600"/>
        </w:tabs>
        <w:jc w:val="both"/>
        <w:rPr>
          <w:rFonts w:ascii="Arial" w:hAnsi="Arial" w:cs="Arial"/>
          <w:b/>
          <w:bCs/>
          <w:color w:val="000000" w:themeColor="text1"/>
          <w:sz w:val="18"/>
          <w:szCs w:val="18"/>
          <w:shd w:val="clear" w:color="auto" w:fill="FFFFFF"/>
        </w:rPr>
      </w:pPr>
    </w:p>
    <w:p w14:paraId="507BA21D" w14:textId="0473C71F" w:rsidR="00E91BC5" w:rsidRPr="00533947" w:rsidRDefault="00E91BC5" w:rsidP="00533947">
      <w:pPr>
        <w:tabs>
          <w:tab w:val="left" w:pos="7600"/>
        </w:tabs>
        <w:jc w:val="both"/>
        <w:rPr>
          <w:rFonts w:ascii="Arial" w:hAnsi="Arial" w:cs="Arial"/>
          <w:b/>
          <w:bCs/>
          <w:color w:val="000000" w:themeColor="text1"/>
          <w:sz w:val="18"/>
          <w:szCs w:val="18"/>
          <w:shd w:val="clear" w:color="auto" w:fill="FFFFFF"/>
        </w:rPr>
      </w:pPr>
      <w:r w:rsidRPr="00E91BC5">
        <w:rPr>
          <w:rFonts w:ascii="Arial" w:hAnsi="Arial" w:cs="Arial"/>
          <w:b/>
          <w:bCs/>
          <w:color w:val="7030A0"/>
          <w:sz w:val="18"/>
          <w:szCs w:val="18"/>
          <w:shd w:val="clear" w:color="auto" w:fill="FFFFFF"/>
        </w:rPr>
        <w:t>LIENS ET TEXTES :</w:t>
      </w:r>
    </w:p>
    <w:p w14:paraId="711775DA" w14:textId="77777777" w:rsidR="00E91BC5" w:rsidRDefault="00E91BC5" w:rsidP="00E91BC5">
      <w:pPr>
        <w:tabs>
          <w:tab w:val="left" w:pos="7600"/>
        </w:tabs>
        <w:rPr>
          <w:rFonts w:ascii="Arial" w:hAnsi="Arial" w:cs="Arial"/>
          <w:b/>
          <w:bCs/>
          <w:color w:val="000000" w:themeColor="text1"/>
          <w:sz w:val="18"/>
          <w:szCs w:val="18"/>
          <w:shd w:val="clear" w:color="auto" w:fill="FFFFFF"/>
        </w:rPr>
      </w:pPr>
    </w:p>
    <w:p w14:paraId="7B688C96" w14:textId="424BD064" w:rsidR="00E91BC5" w:rsidRPr="00567508" w:rsidRDefault="00E91BC5" w:rsidP="00E91BC5">
      <w:pPr>
        <w:tabs>
          <w:tab w:val="left" w:pos="7600"/>
        </w:tabs>
        <w:rPr>
          <w:rFonts w:ascii="Arial" w:hAnsi="Arial" w:cs="Arial"/>
          <w:b/>
          <w:bCs/>
          <w:color w:val="7030A0"/>
          <w:sz w:val="18"/>
          <w:szCs w:val="18"/>
          <w:shd w:val="clear" w:color="auto" w:fill="FFFFFF"/>
        </w:rPr>
      </w:pPr>
      <w:r w:rsidRPr="00567508">
        <w:rPr>
          <w:rFonts w:ascii="Arial" w:hAnsi="Arial" w:cs="Arial"/>
          <w:b/>
          <w:bCs/>
          <w:color w:val="7030A0"/>
          <w:sz w:val="18"/>
          <w:szCs w:val="18"/>
          <w:shd w:val="clear" w:color="auto" w:fill="FFFFFF"/>
        </w:rPr>
        <w:t>* MINISTÈRE DU TRAVAIL</w:t>
      </w:r>
    </w:p>
    <w:p w14:paraId="49AB1652" w14:textId="77777777" w:rsidR="00567508" w:rsidRDefault="00E91BC5" w:rsidP="00AB3027">
      <w:pPr>
        <w:tabs>
          <w:tab w:val="left" w:pos="7600"/>
        </w:tabs>
        <w:rPr>
          <w:rFonts w:ascii="Arial" w:hAnsi="Arial" w:cs="Arial"/>
          <w:b/>
          <w:bCs/>
          <w:color w:val="000000" w:themeColor="text1"/>
          <w:sz w:val="18"/>
          <w:szCs w:val="18"/>
          <w:shd w:val="clear" w:color="auto" w:fill="FFFFFF"/>
        </w:rPr>
      </w:pPr>
      <w:r w:rsidRPr="00E91BC5">
        <w:rPr>
          <w:rFonts w:ascii="Arial" w:hAnsi="Arial" w:cs="Arial"/>
          <w:b/>
          <w:bCs/>
          <w:color w:val="000000" w:themeColor="text1"/>
          <w:sz w:val="18"/>
          <w:szCs w:val="18"/>
          <w:shd w:val="clear" w:color="auto" w:fill="FFFFFF"/>
        </w:rPr>
        <w:br/>
        <w:t>        78 Arrêté du 4 septembre 2025 portant extension d'un accord conclu dans le cadre de la convention collective nationale de la radiodiffusion (n° 1922)</w:t>
      </w:r>
      <w:r w:rsidRPr="00E91BC5">
        <w:rPr>
          <w:rFonts w:ascii="Arial" w:hAnsi="Arial" w:cs="Arial"/>
          <w:b/>
          <w:bCs/>
          <w:color w:val="000000" w:themeColor="text1"/>
          <w:sz w:val="18"/>
          <w:szCs w:val="18"/>
          <w:shd w:val="clear" w:color="auto" w:fill="FFFFFF"/>
        </w:rPr>
        <w:br/>
        <w:t>        </w:t>
      </w:r>
      <w:hyperlink r:id="rId265"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https://www.legifrance.gouv.fr/jorf/id/JORFTEXT000052222606</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79 Arrêté du 4 septembre 2025 portant extension d'un accord conclu dans le cadre de la convention collective nationale des journalistes (n° 1480)</w:t>
      </w:r>
      <w:r w:rsidRPr="00E91BC5">
        <w:rPr>
          <w:rFonts w:ascii="Arial" w:hAnsi="Arial" w:cs="Arial"/>
          <w:b/>
          <w:bCs/>
          <w:color w:val="000000" w:themeColor="text1"/>
          <w:sz w:val="18"/>
          <w:szCs w:val="18"/>
          <w:shd w:val="clear" w:color="auto" w:fill="FFFFFF"/>
        </w:rPr>
        <w:br/>
        <w:t>        </w:t>
      </w:r>
      <w:hyperlink r:id="rId266"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https://www.legifrance.gouv.fr/jorf/id/JORFTEXT000052222619</w:t>
        </w:r>
      </w:hyperlink>
    </w:p>
    <w:p w14:paraId="3E73E472" w14:textId="438435C9" w:rsidR="00E91BC5" w:rsidRPr="00567508" w:rsidRDefault="00E91BC5" w:rsidP="00AB3027">
      <w:pPr>
        <w:tabs>
          <w:tab w:val="left" w:pos="7600"/>
        </w:tabs>
        <w:rPr>
          <w:rFonts w:ascii="Arial" w:hAnsi="Arial" w:cs="Arial"/>
          <w:b/>
          <w:bCs/>
          <w:color w:val="000000" w:themeColor="text1"/>
          <w:sz w:val="18"/>
          <w:szCs w:val="18"/>
          <w:shd w:val="clear" w:color="auto" w:fill="FFFFFF"/>
        </w:rPr>
      </w:pPr>
      <w:r w:rsidRPr="00E91BC5">
        <w:rPr>
          <w:rFonts w:ascii="Arial" w:hAnsi="Arial" w:cs="Arial"/>
          <w:b/>
          <w:bCs/>
          <w:color w:val="000000" w:themeColor="text1"/>
          <w:sz w:val="18"/>
          <w:szCs w:val="18"/>
          <w:shd w:val="clear" w:color="auto" w:fill="FFFFFF"/>
        </w:rPr>
        <w:br/>
        <w:t>        80 Arrêté du 4 septembre 2025 portant extension d'un avenant à la convention collective nationale des sucreries, sucreries-distilleries et raffineries de sucre (n° 2728)</w:t>
      </w:r>
      <w:r w:rsidRPr="00E91BC5">
        <w:rPr>
          <w:rFonts w:ascii="Arial" w:hAnsi="Arial" w:cs="Arial"/>
          <w:b/>
          <w:bCs/>
          <w:color w:val="000000" w:themeColor="text1"/>
          <w:sz w:val="18"/>
          <w:szCs w:val="18"/>
          <w:shd w:val="clear" w:color="auto" w:fill="FFFFFF"/>
        </w:rPr>
        <w:br/>
        <w:t>        </w:t>
      </w:r>
      <w:hyperlink r:id="rId267"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https://www.legifrance.gouv.fr/jorf/id/JORFTEXT000052222632</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81 Arrêté du 4 septembre 2025 portant extension d'un avenant à la convention collective nationale des cabinets ou entreprises d'expertises en automobile (n° 1951)</w:t>
      </w:r>
      <w:r w:rsidRPr="00E91BC5">
        <w:rPr>
          <w:rFonts w:ascii="Arial" w:hAnsi="Arial" w:cs="Arial"/>
          <w:b/>
          <w:bCs/>
          <w:color w:val="000000" w:themeColor="text1"/>
          <w:sz w:val="18"/>
          <w:szCs w:val="18"/>
          <w:shd w:val="clear" w:color="auto" w:fill="FFFFFF"/>
        </w:rPr>
        <w:br/>
        <w:t>        </w:t>
      </w:r>
      <w:hyperlink r:id="rId268"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https://www.legifrance.gouv.fr/jorf/id/JORFTEXT000052222642</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82 Arrêté du 4 septembre 2025 portant extension d'un avenant à la convention collective nationale des entreprises des services d'eau et d'assainissement (n° 2147)</w:t>
      </w:r>
      <w:r w:rsidRPr="00E91BC5">
        <w:rPr>
          <w:rFonts w:ascii="Arial" w:hAnsi="Arial" w:cs="Arial"/>
          <w:b/>
          <w:bCs/>
          <w:color w:val="000000" w:themeColor="text1"/>
          <w:sz w:val="18"/>
          <w:szCs w:val="18"/>
          <w:shd w:val="clear" w:color="auto" w:fill="FFFFFF"/>
        </w:rPr>
        <w:br/>
        <w:t>        </w:t>
      </w:r>
      <w:hyperlink r:id="rId269"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https://www.legifrance.gouv.fr/jorf/id/JORFTEXT000052222652</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83 Arrêté du 4 septembre 2025 portant extension d'un avenant à un accord conclu dans le cadre de la convention collective nationale des industries de carrières et matériaux de construction applicable aux ouvriers, employés, techniciens, agents de maîtrise et aux cadres (n° 3249)</w:t>
      </w:r>
      <w:r w:rsidRPr="00E91BC5">
        <w:rPr>
          <w:rFonts w:ascii="Arial" w:hAnsi="Arial" w:cs="Arial"/>
          <w:b/>
          <w:bCs/>
          <w:color w:val="000000" w:themeColor="text1"/>
          <w:sz w:val="18"/>
          <w:szCs w:val="18"/>
          <w:shd w:val="clear" w:color="auto" w:fill="FFFFFF"/>
        </w:rPr>
        <w:br/>
        <w:t>        </w:t>
      </w:r>
      <w:hyperlink r:id="rId270"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https://www.legifrance.gouv.fr/jorf/id/JORFTEXT000052222662</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r>
      <w:r w:rsidRPr="00E91BC5">
        <w:rPr>
          <w:rFonts w:ascii="Arial" w:hAnsi="Arial" w:cs="Arial"/>
          <w:b/>
          <w:bCs/>
          <w:color w:val="7030A0"/>
          <w:sz w:val="18"/>
          <w:szCs w:val="18"/>
          <w:shd w:val="clear" w:color="auto" w:fill="FFFFFF"/>
        </w:rPr>
        <w:t>  </w:t>
      </w:r>
      <w:r w:rsidRPr="00567508">
        <w:rPr>
          <w:rFonts w:ascii="Arial" w:hAnsi="Arial" w:cs="Arial"/>
          <w:b/>
          <w:bCs/>
          <w:color w:val="7030A0"/>
          <w:sz w:val="18"/>
          <w:szCs w:val="18"/>
          <w:shd w:val="clear" w:color="auto" w:fill="FFFFFF"/>
        </w:rPr>
        <w:t xml:space="preserve">* </w:t>
      </w:r>
      <w:r w:rsidRPr="00E91BC5">
        <w:rPr>
          <w:rFonts w:ascii="Arial" w:hAnsi="Arial" w:cs="Arial"/>
          <w:b/>
          <w:bCs/>
          <w:color w:val="7030A0"/>
          <w:sz w:val="18"/>
          <w:szCs w:val="18"/>
          <w:shd w:val="clear" w:color="auto" w:fill="FFFFFF"/>
        </w:rPr>
        <w:t xml:space="preserve">MINISTERE DE L'AGRICULTURE </w:t>
      </w:r>
      <w:r w:rsidRPr="00E91BC5">
        <w:rPr>
          <w:rFonts w:ascii="Arial" w:hAnsi="Arial" w:cs="Arial"/>
          <w:b/>
          <w:bCs/>
          <w:color w:val="7030A0"/>
          <w:sz w:val="18"/>
          <w:szCs w:val="18"/>
          <w:shd w:val="clear" w:color="auto" w:fill="FFFFFF"/>
        </w:rPr>
        <w:br/>
      </w:r>
      <w:r w:rsidRPr="00E91BC5">
        <w:rPr>
          <w:rFonts w:ascii="Arial" w:hAnsi="Arial" w:cs="Arial"/>
          <w:b/>
          <w:bCs/>
          <w:color w:val="000000" w:themeColor="text1"/>
          <w:sz w:val="18"/>
          <w:szCs w:val="18"/>
          <w:shd w:val="clear" w:color="auto" w:fill="FFFFFF"/>
        </w:rPr>
        <w:br/>
        <w:t>        84 Arrêté du 3 septembre 2025 portant extension d'un avenant à l'accord territorial production agricole et coopératives d'utilisation de matériel agricole du Pas-de-Calais</w:t>
      </w:r>
      <w:r w:rsidRPr="00E91BC5">
        <w:rPr>
          <w:rFonts w:ascii="Arial" w:hAnsi="Arial" w:cs="Arial"/>
          <w:b/>
          <w:bCs/>
          <w:color w:val="000000" w:themeColor="text1"/>
          <w:sz w:val="18"/>
          <w:szCs w:val="18"/>
          <w:shd w:val="clear" w:color="auto" w:fill="FFFFFF"/>
        </w:rPr>
        <w:br/>
        <w:t>        </w:t>
      </w:r>
      <w:hyperlink r:id="rId271"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https://www.legifrance.gouv.fr/jorf/id/JORFTEXT000052222674</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85 Arrêté du 3 septembre 2025 portant extension d'un avenant à l'accord collectif instaurant un régime conventionnel de prévoyance au profit des salariés non cadres des exploitations agricoles et des exploitations d'horticultures et de pépinières du département de Lot-et-Garonne</w:t>
      </w:r>
      <w:r w:rsidRPr="00E91BC5">
        <w:rPr>
          <w:rFonts w:ascii="Arial" w:hAnsi="Arial" w:cs="Arial"/>
          <w:b/>
          <w:bCs/>
          <w:color w:val="000000" w:themeColor="text1"/>
          <w:sz w:val="18"/>
          <w:szCs w:val="18"/>
          <w:shd w:val="clear" w:color="auto" w:fill="FFFFFF"/>
        </w:rPr>
        <w:br/>
        <w:t>        </w:t>
      </w:r>
      <w:hyperlink r:id="rId272"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https://www.legifrance.gouv.fr/jorf/id/JORFTEXT000052222685</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86 Arrêté du 3 septembre 2025 portant extension d'un avenant à l'accord collectif instaurant un régime conventionnel de prévoyance au profit des salariés non cadres des exploitations agricoles et des exploitations d'horticultures et de pépinières du département de Lot-et-Garonne</w:t>
      </w:r>
      <w:r w:rsidRPr="00E91BC5">
        <w:rPr>
          <w:rFonts w:ascii="Arial" w:hAnsi="Arial" w:cs="Arial"/>
          <w:b/>
          <w:bCs/>
          <w:color w:val="000000" w:themeColor="text1"/>
          <w:sz w:val="18"/>
          <w:szCs w:val="18"/>
          <w:shd w:val="clear" w:color="auto" w:fill="FFFFFF"/>
        </w:rPr>
        <w:br/>
        <w:t>        </w:t>
      </w:r>
      <w:hyperlink r:id="rId273"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https://www.legifrance.gouv.fr/jorf/id/JORFTEXT000052222697</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lastRenderedPageBreak/>
        <w:t>        87 Arrêté du 3 septembre 2025 portant extension d'un avenant à l'accord collectif relatif à la mise en place d'un régime de prévoyance pour les salariés agricoles non cadres des départements des Deux-Sèvres et de la Vienne</w:t>
      </w:r>
      <w:r w:rsidRPr="00E91BC5">
        <w:rPr>
          <w:rFonts w:ascii="Arial" w:hAnsi="Arial" w:cs="Arial"/>
          <w:b/>
          <w:bCs/>
          <w:color w:val="000000" w:themeColor="text1"/>
          <w:sz w:val="18"/>
          <w:szCs w:val="18"/>
          <w:shd w:val="clear" w:color="auto" w:fill="FFFFFF"/>
        </w:rPr>
        <w:br/>
        <w:t>        </w:t>
      </w:r>
      <w:hyperlink r:id="rId274" w:tgtFrame="_blank" w:history="1">
        <w:r w:rsidRPr="00E91BC5">
          <w:rPr>
            <w:rStyle w:val="Lienhypertexte"/>
            <w:rFonts w:ascii="Arial" w:hAnsi="Arial" w:cs="Arial"/>
            <w:b/>
            <w:bCs/>
            <w:color w:val="000000" w:themeColor="text1"/>
            <w:sz w:val="18"/>
            <w:szCs w:val="18"/>
            <w:shd w:val="clear" w:color="auto" w:fill="FFFFFF"/>
          </w:rPr>
          <w:t>https://www.legifrance.gouv.fr/jorf/id/JORFTEXT000052222708</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88 Arrêté du 3 septembre 2025 portant extension d'un avenant à l'accord collectif relatif à la mise en place d'un régime de complémentaire soins de santé pour les salariés agricoles non cadres des départements des Deux-Sèvres et de la Vienne</w:t>
      </w:r>
      <w:r w:rsidRPr="00E91BC5">
        <w:rPr>
          <w:rFonts w:ascii="Arial" w:hAnsi="Arial" w:cs="Arial"/>
          <w:b/>
          <w:bCs/>
          <w:color w:val="000000" w:themeColor="text1"/>
          <w:sz w:val="18"/>
          <w:szCs w:val="18"/>
          <w:shd w:val="clear" w:color="auto" w:fill="FFFFFF"/>
        </w:rPr>
        <w:br/>
        <w:t>        </w:t>
      </w:r>
      <w:hyperlink r:id="rId275" w:tgtFrame="_blank" w:history="1">
        <w:r w:rsidRPr="00E91BC5">
          <w:rPr>
            <w:rStyle w:val="Lienhypertexte"/>
            <w:rFonts w:ascii="Arial" w:hAnsi="Arial" w:cs="Arial"/>
            <w:b/>
            <w:bCs/>
            <w:color w:val="000000" w:themeColor="text1"/>
            <w:sz w:val="18"/>
            <w:szCs w:val="18"/>
            <w:shd w:val="clear" w:color="auto" w:fill="FFFFFF"/>
          </w:rPr>
          <w:t>https://www.legifrance.gouv.fr/jorf/id/JORFTEXT000052222724</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89 Arrêté du 3 septembre 2025 portant extension d'un avenant à l'accord collectif de travail concernant les scieries agricoles et exploitations forestières du Limousin</w:t>
      </w:r>
      <w:r w:rsidRPr="00E91BC5">
        <w:rPr>
          <w:rFonts w:ascii="Arial" w:hAnsi="Arial" w:cs="Arial"/>
          <w:b/>
          <w:bCs/>
          <w:color w:val="000000" w:themeColor="text1"/>
          <w:sz w:val="18"/>
          <w:szCs w:val="18"/>
          <w:shd w:val="clear" w:color="auto" w:fill="FFFFFF"/>
        </w:rPr>
        <w:br/>
        <w:t>        </w:t>
      </w:r>
      <w:hyperlink r:id="rId276" w:tgtFrame="_blank" w:history="1">
        <w:r w:rsidRPr="00E91BC5">
          <w:rPr>
            <w:rStyle w:val="Lienhypertexte"/>
            <w:rFonts w:ascii="Arial" w:hAnsi="Arial" w:cs="Arial"/>
            <w:b/>
            <w:bCs/>
            <w:color w:val="000000" w:themeColor="text1"/>
            <w:sz w:val="18"/>
            <w:szCs w:val="18"/>
            <w:shd w:val="clear" w:color="auto" w:fill="FFFFFF"/>
          </w:rPr>
          <w:t>https://www.legifrance.gouv.fr/jorf/id/JORFTEXT000052222740</w:t>
        </w:r>
      </w:hyperlink>
      <w:r w:rsidRPr="00E91BC5">
        <w:rPr>
          <w:rFonts w:ascii="Arial" w:hAnsi="Arial" w:cs="Arial"/>
          <w:b/>
          <w:bCs/>
          <w:color w:val="000000" w:themeColor="text1"/>
          <w:sz w:val="18"/>
          <w:szCs w:val="18"/>
          <w:shd w:val="clear" w:color="auto" w:fill="FFFFFF"/>
        </w:rPr>
        <w:br/>
      </w:r>
    </w:p>
    <w:p w14:paraId="1DF90307" w14:textId="1E3DA872" w:rsidR="003D6187" w:rsidRDefault="003968A8" w:rsidP="00AB3027">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9 septembre</w:t>
      </w:r>
    </w:p>
    <w:p w14:paraId="1DC2563B" w14:textId="77777777" w:rsidR="003968A8" w:rsidRDefault="003968A8" w:rsidP="00AB3027">
      <w:pPr>
        <w:tabs>
          <w:tab w:val="left" w:pos="7600"/>
        </w:tabs>
        <w:rPr>
          <w:rFonts w:ascii="Arial" w:hAnsi="Arial" w:cs="Arial"/>
          <w:b/>
          <w:bCs/>
          <w:color w:val="7030A0"/>
          <w:sz w:val="18"/>
          <w:szCs w:val="18"/>
          <w:shd w:val="clear" w:color="auto" w:fill="FFFFFF"/>
        </w:rPr>
      </w:pPr>
    </w:p>
    <w:p w14:paraId="78DD25EA" w14:textId="5E26189D" w:rsidR="003968A8" w:rsidRDefault="003968A8" w:rsidP="00AB3027">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AGRICULTURE : </w:t>
      </w:r>
      <w:r w:rsidRPr="003968A8">
        <w:rPr>
          <w:rFonts w:ascii="Arial" w:hAnsi="Arial" w:cs="Arial"/>
          <w:b/>
          <w:bCs/>
          <w:color w:val="7030A0"/>
          <w:sz w:val="18"/>
          <w:szCs w:val="18"/>
          <w:shd w:val="clear" w:color="auto" w:fill="FFFFFF"/>
        </w:rPr>
        <w:t>CONVENTIONS COLLECTIVES</w:t>
      </w:r>
      <w:r w:rsidR="00F82C77">
        <w:rPr>
          <w:rFonts w:ascii="Arial" w:hAnsi="Arial" w:cs="Arial"/>
          <w:b/>
          <w:bCs/>
          <w:color w:val="7030A0"/>
          <w:sz w:val="18"/>
          <w:szCs w:val="18"/>
          <w:shd w:val="clear" w:color="auto" w:fill="FFFFFF"/>
        </w:rPr>
        <w:t>, AVENANTS ÉTENDUS</w:t>
      </w:r>
      <w:r w:rsidRPr="003968A8">
        <w:rPr>
          <w:rFonts w:ascii="Arial" w:hAnsi="Arial" w:cs="Arial"/>
          <w:b/>
          <w:bCs/>
          <w:color w:val="7030A0"/>
          <w:sz w:val="18"/>
          <w:szCs w:val="18"/>
          <w:shd w:val="clear" w:color="auto" w:fill="FFFFFF"/>
        </w:rPr>
        <w:t xml:space="preserve"> </w:t>
      </w:r>
      <w:r w:rsidRPr="003968A8">
        <w:rPr>
          <w:rFonts w:ascii="Arial" w:hAnsi="Arial" w:cs="Arial"/>
          <w:b/>
          <w:bCs/>
          <w:color w:val="7030A0"/>
          <w:sz w:val="18"/>
          <w:szCs w:val="18"/>
          <w:shd w:val="clear" w:color="auto" w:fill="FFFFFF"/>
        </w:rPr>
        <w:br/>
      </w:r>
    </w:p>
    <w:p w14:paraId="3B752EA4" w14:textId="0D9DDA0E" w:rsidR="003968A8" w:rsidRPr="003968A8" w:rsidRDefault="003968A8" w:rsidP="005739C4">
      <w:pPr>
        <w:tabs>
          <w:tab w:val="left" w:pos="7600"/>
        </w:tabs>
        <w:jc w:val="both"/>
        <w:rPr>
          <w:rFonts w:ascii="Arial" w:hAnsi="Arial" w:cs="Arial"/>
          <w:b/>
          <w:bCs/>
          <w:i/>
          <w:iCs/>
          <w:color w:val="000000" w:themeColor="text1"/>
          <w:sz w:val="18"/>
          <w:szCs w:val="18"/>
          <w:shd w:val="clear" w:color="auto" w:fill="FFFFFF"/>
        </w:rPr>
      </w:pPr>
      <w:r w:rsidRPr="003968A8">
        <w:rPr>
          <w:rFonts w:ascii="Arial" w:hAnsi="Arial" w:cs="Arial"/>
          <w:b/>
          <w:bCs/>
          <w:i/>
          <w:iCs/>
          <w:color w:val="000000" w:themeColor="text1"/>
          <w:sz w:val="18"/>
          <w:szCs w:val="18"/>
          <w:shd w:val="clear" w:color="auto" w:fill="FFFFFF"/>
        </w:rPr>
        <w:t>Arrêté</w:t>
      </w:r>
      <w:r w:rsidR="005739C4" w:rsidRPr="005739C4">
        <w:rPr>
          <w:rFonts w:ascii="Arial" w:hAnsi="Arial" w:cs="Arial"/>
          <w:b/>
          <w:bCs/>
          <w:i/>
          <w:iCs/>
          <w:color w:val="000000" w:themeColor="text1"/>
          <w:sz w:val="18"/>
          <w:szCs w:val="18"/>
          <w:shd w:val="clear" w:color="auto" w:fill="FFFFFF"/>
        </w:rPr>
        <w:t>s</w:t>
      </w:r>
      <w:r w:rsidRPr="003968A8">
        <w:rPr>
          <w:rFonts w:ascii="Arial" w:hAnsi="Arial" w:cs="Arial"/>
          <w:b/>
          <w:bCs/>
          <w:i/>
          <w:iCs/>
          <w:color w:val="000000" w:themeColor="text1"/>
          <w:sz w:val="18"/>
          <w:szCs w:val="18"/>
          <w:shd w:val="clear" w:color="auto" w:fill="FFFFFF"/>
        </w:rPr>
        <w:t xml:space="preserve"> portant extension</w:t>
      </w:r>
      <w:r w:rsidR="005739C4" w:rsidRPr="005739C4">
        <w:rPr>
          <w:rFonts w:ascii="Arial" w:hAnsi="Arial" w:cs="Arial"/>
          <w:b/>
          <w:bCs/>
          <w:i/>
          <w:iCs/>
          <w:color w:val="000000" w:themeColor="text1"/>
          <w:sz w:val="18"/>
          <w:szCs w:val="18"/>
          <w:shd w:val="clear" w:color="auto" w:fill="FFFFFF"/>
        </w:rPr>
        <w:t>s</w:t>
      </w:r>
      <w:r w:rsidRPr="003968A8">
        <w:rPr>
          <w:rFonts w:ascii="Arial" w:hAnsi="Arial" w:cs="Arial"/>
          <w:b/>
          <w:bCs/>
          <w:i/>
          <w:iCs/>
          <w:color w:val="000000" w:themeColor="text1"/>
          <w:sz w:val="18"/>
          <w:szCs w:val="18"/>
          <w:shd w:val="clear" w:color="auto" w:fill="FFFFFF"/>
        </w:rPr>
        <w:t xml:space="preserve"> d</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accord</w:t>
      </w:r>
      <w:r w:rsidR="005739C4" w:rsidRPr="005739C4">
        <w:rPr>
          <w:rFonts w:ascii="Arial" w:hAnsi="Arial" w:cs="Arial"/>
          <w:b/>
          <w:bCs/>
          <w:i/>
          <w:iCs/>
          <w:color w:val="000000" w:themeColor="text1"/>
          <w:sz w:val="18"/>
          <w:szCs w:val="18"/>
          <w:shd w:val="clear" w:color="auto" w:fill="FFFFFF"/>
        </w:rPr>
        <w:t xml:space="preserve">s </w:t>
      </w:r>
      <w:r w:rsidRPr="003968A8">
        <w:rPr>
          <w:rFonts w:ascii="Arial" w:hAnsi="Arial" w:cs="Arial"/>
          <w:b/>
          <w:bCs/>
          <w:i/>
          <w:iCs/>
          <w:color w:val="000000" w:themeColor="text1"/>
          <w:sz w:val="18"/>
          <w:szCs w:val="18"/>
          <w:shd w:val="clear" w:color="auto" w:fill="FFFFFF"/>
        </w:rPr>
        <w:t>concernant les entreprises de travaux agricoles et ruraux de la région Hauts-de-</w:t>
      </w:r>
      <w:r w:rsidR="005739C4" w:rsidRPr="005739C4">
        <w:rPr>
          <w:rFonts w:ascii="Arial" w:hAnsi="Arial" w:cs="Arial"/>
          <w:b/>
          <w:bCs/>
          <w:i/>
          <w:iCs/>
          <w:color w:val="000000" w:themeColor="text1"/>
          <w:sz w:val="18"/>
          <w:szCs w:val="18"/>
          <w:shd w:val="clear" w:color="auto" w:fill="FFFFFF"/>
        </w:rPr>
        <w:t>France, de</w:t>
      </w:r>
      <w:r w:rsidRPr="003968A8">
        <w:rPr>
          <w:rFonts w:ascii="Arial" w:hAnsi="Arial" w:cs="Arial"/>
          <w:b/>
          <w:bCs/>
          <w:i/>
          <w:iCs/>
          <w:color w:val="000000" w:themeColor="text1"/>
          <w:sz w:val="18"/>
          <w:szCs w:val="18"/>
          <w:shd w:val="clear" w:color="auto" w:fill="FFFFFF"/>
        </w:rPr>
        <w:t xml:space="preserve"> prévoyance des salariés non cadres de la production agricole du département de l'Ain</w:t>
      </w:r>
      <w:r w:rsidR="005739C4" w:rsidRPr="005739C4">
        <w:rPr>
          <w:rFonts w:ascii="Arial" w:hAnsi="Arial" w:cs="Arial"/>
          <w:b/>
          <w:bCs/>
          <w:i/>
          <w:iCs/>
          <w:color w:val="000000" w:themeColor="text1"/>
          <w:sz w:val="18"/>
          <w:szCs w:val="18"/>
          <w:shd w:val="clear" w:color="auto" w:fill="FFFFFF"/>
        </w:rPr>
        <w:t>, d’accord</w:t>
      </w:r>
      <w:r w:rsidRPr="003968A8">
        <w:rPr>
          <w:rFonts w:ascii="Arial" w:hAnsi="Arial" w:cs="Arial"/>
          <w:b/>
          <w:bCs/>
          <w:i/>
          <w:iCs/>
          <w:color w:val="000000" w:themeColor="text1"/>
          <w:sz w:val="18"/>
          <w:szCs w:val="18"/>
          <w:shd w:val="clear" w:color="auto" w:fill="FFFFFF"/>
        </w:rPr>
        <w:t xml:space="preserve"> départemental d'assurance complémentaire frais de santé concernant les salariés non cadres des exploitations agricoles de l'Orne</w:t>
      </w:r>
      <w:r w:rsidR="005739C4" w:rsidRPr="005739C4">
        <w:rPr>
          <w:rFonts w:ascii="Arial" w:hAnsi="Arial" w:cs="Arial"/>
          <w:b/>
          <w:bCs/>
          <w:i/>
          <w:iCs/>
          <w:color w:val="000000" w:themeColor="text1"/>
          <w:sz w:val="18"/>
          <w:szCs w:val="18"/>
          <w:shd w:val="clear" w:color="auto" w:fill="FFFFFF"/>
        </w:rPr>
        <w:t xml:space="preserve">, de </w:t>
      </w:r>
      <w:r w:rsidRPr="003968A8">
        <w:rPr>
          <w:rFonts w:ascii="Arial" w:hAnsi="Arial" w:cs="Arial"/>
          <w:b/>
          <w:bCs/>
          <w:i/>
          <w:iCs/>
          <w:color w:val="000000" w:themeColor="text1"/>
          <w:sz w:val="18"/>
          <w:szCs w:val="18"/>
          <w:shd w:val="clear" w:color="auto" w:fill="FFFFFF"/>
        </w:rPr>
        <w:t>complémentaire frais de santé des salariés non cadres des exploitations de polyculture et d'élevage de Seine-Maritime et des exploitations horticoles et pépinières de Haute-Normandie et de l'Orne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de prévoyance relatif à la garantie de ressources des salariés en cas de maladie ou d'accident dans les exploitations de polyculture, de viticulture, d'élevage, de maraîchage, d'horticulture et des pépinières, les entreprises de travaux agricoles, ruraux et forestiers, les coopératives d'utilisation de matériel agricole de Maine-et-Loire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de prévoyance concernant les salariés des exploitations de polyculture, de viticulture, d'élevage, de maraîchage, d'horticulture, de pépinières, des champignonnières, des entreprises de travaux agricoles et des coopératives d'utilisation de matériel agricole de la Sarthe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prévoyance des salariés non cadres des exploitations de polyculture et d'élevage de Seine-Maritime et des exploitations horticoles et pépinières de Haute-Normandie et de l'Orne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w:t>
      </w:r>
      <w:r w:rsidR="005739C4" w:rsidRPr="005739C4">
        <w:rPr>
          <w:rFonts w:ascii="Arial" w:hAnsi="Arial" w:cs="Arial"/>
          <w:b/>
          <w:bCs/>
          <w:i/>
          <w:iCs/>
          <w:color w:val="000000" w:themeColor="text1"/>
          <w:sz w:val="18"/>
          <w:szCs w:val="18"/>
          <w:shd w:val="clear" w:color="auto" w:fill="FFFFFF"/>
        </w:rPr>
        <w:t xml:space="preserve">de </w:t>
      </w:r>
      <w:r w:rsidRPr="003968A8">
        <w:rPr>
          <w:rFonts w:ascii="Arial" w:hAnsi="Arial" w:cs="Arial"/>
          <w:b/>
          <w:bCs/>
          <w:i/>
          <w:iCs/>
          <w:color w:val="000000" w:themeColor="text1"/>
          <w:sz w:val="18"/>
          <w:szCs w:val="18"/>
          <w:shd w:val="clear" w:color="auto" w:fill="FFFFFF"/>
        </w:rPr>
        <w:t>protection sociale complémentaire frais de santé en agriculture pour les salariés non cadres en région Centre</w:t>
      </w:r>
      <w:r w:rsidR="005739C4" w:rsidRPr="005739C4">
        <w:rPr>
          <w:rFonts w:ascii="Arial" w:hAnsi="Arial" w:cs="Arial"/>
          <w:b/>
          <w:bCs/>
          <w:i/>
          <w:iCs/>
          <w:color w:val="000000" w:themeColor="text1"/>
          <w:sz w:val="18"/>
          <w:szCs w:val="18"/>
          <w:shd w:val="clear" w:color="auto" w:fill="FFFFFF"/>
        </w:rPr>
        <w:t xml:space="preserve">, </w:t>
      </w:r>
      <w:r w:rsidRPr="003968A8">
        <w:rPr>
          <w:rFonts w:ascii="Arial" w:hAnsi="Arial" w:cs="Arial"/>
          <w:b/>
          <w:bCs/>
          <w:i/>
          <w:iCs/>
          <w:color w:val="000000" w:themeColor="text1"/>
          <w:sz w:val="18"/>
          <w:szCs w:val="18"/>
          <w:shd w:val="clear" w:color="auto" w:fill="FFFFFF"/>
        </w:rPr>
        <w:t>prévoyance complémentaire (décès - incapacité temporaire - incapacité permanente) en agriculture pour les salariés non cadres en région Centre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cadres et non-cadres (IDCC 9301 et 9302) devenues accord territorial étendu des salariés des exploitations agricoles du Gard</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accord collectif territorial étendu du Gers relatif à la prime d'ancienneté</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accord collectif régional relatif au travail les jours fériés, le dimanche, la nuit, aux astreintes, aux indemnités kilométriques et aux autres dispositions particulières applicable dans les exploitations et entreprises agricoles de Bretagne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exploitations agricoles, les entreprises de travaux agricoles et les coopératives d'utilisation de matériel agricole des départements de la Savoie et de la Haute-Savoie</w:t>
      </w:r>
      <w:r w:rsidR="005739C4" w:rsidRPr="005739C4">
        <w:rPr>
          <w:rFonts w:ascii="Arial" w:hAnsi="Arial" w:cs="Arial"/>
          <w:b/>
          <w:bCs/>
          <w:i/>
          <w:iCs/>
          <w:color w:val="000000" w:themeColor="text1"/>
          <w:sz w:val="18"/>
          <w:szCs w:val="18"/>
          <w:shd w:val="clear" w:color="auto" w:fill="FFFFFF"/>
        </w:rPr>
        <w:t xml:space="preserve">. </w:t>
      </w:r>
      <w:r w:rsidR="005739C4">
        <w:rPr>
          <w:rFonts w:ascii="Arial" w:hAnsi="Arial" w:cs="Arial"/>
          <w:b/>
          <w:bCs/>
          <w:i/>
          <w:iCs/>
          <w:color w:val="000000" w:themeColor="text1"/>
          <w:sz w:val="18"/>
          <w:szCs w:val="18"/>
          <w:shd w:val="clear" w:color="auto" w:fill="FFFFFF"/>
        </w:rPr>
        <w:t>Ci-joint.</w:t>
      </w:r>
    </w:p>
    <w:p w14:paraId="198B0E84" w14:textId="77777777" w:rsidR="003968A8" w:rsidRPr="003968A8" w:rsidRDefault="003968A8" w:rsidP="003968A8">
      <w:pPr>
        <w:tabs>
          <w:tab w:val="left" w:pos="7600"/>
        </w:tabs>
        <w:rPr>
          <w:rFonts w:ascii="Arial" w:hAnsi="Arial" w:cs="Arial"/>
          <w:b/>
          <w:bCs/>
          <w:color w:val="000000" w:themeColor="text1"/>
          <w:sz w:val="18"/>
          <w:szCs w:val="18"/>
          <w:shd w:val="clear" w:color="auto" w:fill="FFFFFF"/>
        </w:rPr>
      </w:pPr>
    </w:p>
    <w:p w14:paraId="6D171DD8" w14:textId="77777777" w:rsidR="003968A8" w:rsidRDefault="003968A8" w:rsidP="003968A8">
      <w:pPr>
        <w:tabs>
          <w:tab w:val="left" w:pos="7600"/>
        </w:tabs>
        <w:jc w:val="both"/>
        <w:rPr>
          <w:rFonts w:ascii="Arial" w:hAnsi="Arial" w:cs="Arial"/>
          <w:b/>
          <w:bCs/>
          <w:color w:val="7030A0"/>
          <w:sz w:val="18"/>
          <w:szCs w:val="18"/>
          <w:shd w:val="clear" w:color="auto" w:fill="FFFFFF"/>
        </w:rPr>
      </w:pPr>
    </w:p>
    <w:p w14:paraId="636E8A0B" w14:textId="1F467584" w:rsidR="003968A8" w:rsidRDefault="003968A8" w:rsidP="003968A8">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6665635C" w14:textId="7BC2FEDC" w:rsidR="003968A8" w:rsidRDefault="003968A8" w:rsidP="003968A8">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b/>
      </w:r>
    </w:p>
    <w:p w14:paraId="45D4CED5" w14:textId="5E4DB6A9" w:rsidR="003968A8" w:rsidRPr="003968A8" w:rsidRDefault="003968A8" w:rsidP="003968A8">
      <w:pPr>
        <w:tabs>
          <w:tab w:val="left" w:pos="7600"/>
        </w:tabs>
        <w:rPr>
          <w:rFonts w:ascii="Arial" w:hAnsi="Arial" w:cs="Arial"/>
          <w:b/>
          <w:bCs/>
          <w:color w:val="000000" w:themeColor="text1"/>
          <w:sz w:val="18"/>
          <w:szCs w:val="18"/>
          <w:shd w:val="clear" w:color="auto" w:fill="FFFFFF"/>
        </w:rPr>
      </w:pPr>
      <w:r w:rsidRPr="003968A8">
        <w:rPr>
          <w:rFonts w:ascii="Arial" w:hAnsi="Arial" w:cs="Arial"/>
          <w:b/>
          <w:bCs/>
          <w:color w:val="000000" w:themeColor="text1"/>
          <w:sz w:val="18"/>
          <w:szCs w:val="18"/>
          <w:shd w:val="clear" w:color="auto" w:fill="FFFFFF"/>
        </w:rPr>
        <w:t>140 Arrêté du 3 septembre 2025 portant extension de l'accord régional concernant les entreprises de travaux agricoles et ruraux de la région Hauts-de-France</w:t>
      </w:r>
      <w:r w:rsidRPr="003968A8">
        <w:rPr>
          <w:rFonts w:ascii="Arial" w:hAnsi="Arial" w:cs="Arial"/>
          <w:b/>
          <w:bCs/>
          <w:color w:val="000000" w:themeColor="text1"/>
          <w:sz w:val="18"/>
          <w:szCs w:val="18"/>
          <w:shd w:val="clear" w:color="auto" w:fill="FFFFFF"/>
        </w:rPr>
        <w:br/>
        <w:t>        </w:t>
      </w:r>
      <w:hyperlink r:id="rId277" w:tgtFrame="_blank" w:history="1">
        <w:r w:rsidRPr="003968A8">
          <w:rPr>
            <w:rStyle w:val="Lienhypertexte"/>
            <w:rFonts w:ascii="Arial" w:hAnsi="Arial" w:cs="Arial"/>
            <w:b/>
            <w:bCs/>
            <w:color w:val="000000" w:themeColor="text1"/>
            <w:sz w:val="18"/>
            <w:szCs w:val="18"/>
            <w:shd w:val="clear" w:color="auto" w:fill="FFFFFF"/>
          </w:rPr>
          <w:t>https://www.legifrance.gouv.fr/jorf/id/JORFTEXT000052213443</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141 Arrêté du 3 septembre 2025 portant extension d'un avenant à l'accord relatif à la prévoyance des salariés non cadres de la production agricole du département de l'Ain</w:t>
      </w:r>
      <w:r w:rsidRPr="003968A8">
        <w:rPr>
          <w:rFonts w:ascii="Arial" w:hAnsi="Arial" w:cs="Arial"/>
          <w:b/>
          <w:bCs/>
          <w:color w:val="000000" w:themeColor="text1"/>
          <w:sz w:val="18"/>
          <w:szCs w:val="18"/>
          <w:shd w:val="clear" w:color="auto" w:fill="FFFFFF"/>
        </w:rPr>
        <w:br/>
        <w:t>        </w:t>
      </w:r>
      <w:hyperlink r:id="rId278" w:tgtFrame="_blank" w:history="1">
        <w:r w:rsidRPr="003968A8">
          <w:rPr>
            <w:rStyle w:val="Lienhypertexte"/>
            <w:rFonts w:ascii="Arial" w:hAnsi="Arial" w:cs="Arial"/>
            <w:b/>
            <w:bCs/>
            <w:color w:val="000000" w:themeColor="text1"/>
            <w:sz w:val="18"/>
            <w:szCs w:val="18"/>
            <w:shd w:val="clear" w:color="auto" w:fill="FFFFFF"/>
          </w:rPr>
          <w:t>https://www.legifrance.gouv.fr/jorf/id/JORFTEXT000052213459</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142 Arrêté du 3 septembre 2025 portant extension d'un avenant à l'accord départemental d'assurance complémentaire frais de santé concernant les salariés non cadres des exploitations agricoles de l'Orne</w:t>
      </w:r>
      <w:r w:rsidRPr="003968A8">
        <w:rPr>
          <w:rFonts w:ascii="Arial" w:hAnsi="Arial" w:cs="Arial"/>
          <w:b/>
          <w:bCs/>
          <w:color w:val="000000" w:themeColor="text1"/>
          <w:sz w:val="18"/>
          <w:szCs w:val="18"/>
          <w:shd w:val="clear" w:color="auto" w:fill="FFFFFF"/>
        </w:rPr>
        <w:br/>
        <w:t>        </w:t>
      </w:r>
      <w:hyperlink r:id="rId279" w:tgtFrame="_blank" w:history="1">
        <w:r w:rsidRPr="003968A8">
          <w:rPr>
            <w:rStyle w:val="Lienhypertexte"/>
            <w:rFonts w:ascii="Arial" w:hAnsi="Arial" w:cs="Arial"/>
            <w:b/>
            <w:bCs/>
            <w:color w:val="000000" w:themeColor="text1"/>
            <w:sz w:val="18"/>
            <w:szCs w:val="18"/>
            <w:shd w:val="clear" w:color="auto" w:fill="FFFFFF"/>
          </w:rPr>
          <w:t>https://www.legifrance.gouv.fr/jorf/id/JORFTEXT000052213473</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143 Arrêté du 3 septembre 2025 portant extension d'un avenant à l'accord complémentaire frais de santé des salariés non cadres des exploitations de polyculture et d'élevage de Seine-Maritime et des exploitations horticoles et pépinières de Haute-Normandie et de l'Orne</w:t>
      </w:r>
      <w:r w:rsidRPr="003968A8">
        <w:rPr>
          <w:rFonts w:ascii="Arial" w:hAnsi="Arial" w:cs="Arial"/>
          <w:b/>
          <w:bCs/>
          <w:color w:val="000000" w:themeColor="text1"/>
          <w:sz w:val="18"/>
          <w:szCs w:val="18"/>
          <w:shd w:val="clear" w:color="auto" w:fill="FFFFFF"/>
        </w:rPr>
        <w:br/>
        <w:t>        </w:t>
      </w:r>
      <w:hyperlink r:id="rId280" w:tgtFrame="_blank" w:history="1">
        <w:r w:rsidRPr="003968A8">
          <w:rPr>
            <w:rStyle w:val="Lienhypertexte"/>
            <w:rFonts w:ascii="Arial" w:hAnsi="Arial" w:cs="Arial"/>
            <w:b/>
            <w:bCs/>
            <w:color w:val="000000" w:themeColor="text1"/>
            <w:sz w:val="18"/>
            <w:szCs w:val="18"/>
            <w:shd w:val="clear" w:color="auto" w:fill="FFFFFF"/>
          </w:rPr>
          <w:t>https://www.legifrance.gouv.fr/jorf/id/JORFTEXT000052213484</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144 Arrêté du 3 septembre 2025 portant extension d'un avenant à l'accord collectif de prévoyance relatif à la garantie de ressources des salariés en cas de maladie ou d'accident dans les exploitations de polyculture, de viticulture, d'élevage, de maraîchage, d'horticulture et des pépinières, les entreprises de travaux agricoles, ruraux et forestiers, les coopératives d'utilisation de matériel agricole de Maine-et-Loire</w:t>
      </w:r>
      <w:r w:rsidRPr="003968A8">
        <w:rPr>
          <w:rFonts w:ascii="Arial" w:hAnsi="Arial" w:cs="Arial"/>
          <w:b/>
          <w:bCs/>
          <w:color w:val="000000" w:themeColor="text1"/>
          <w:sz w:val="18"/>
          <w:szCs w:val="18"/>
          <w:shd w:val="clear" w:color="auto" w:fill="FFFFFF"/>
        </w:rPr>
        <w:br/>
        <w:t>        </w:t>
      </w:r>
      <w:hyperlink r:id="rId281" w:tgtFrame="_blank" w:history="1">
        <w:r w:rsidRPr="003968A8">
          <w:rPr>
            <w:rStyle w:val="Lienhypertexte"/>
            <w:rFonts w:ascii="Arial" w:hAnsi="Arial" w:cs="Arial"/>
            <w:b/>
            <w:bCs/>
            <w:color w:val="000000" w:themeColor="text1"/>
            <w:sz w:val="18"/>
            <w:szCs w:val="18"/>
            <w:shd w:val="clear" w:color="auto" w:fill="FFFFFF"/>
          </w:rPr>
          <w:t>https://www.legifrance.gouv.fr/jorf/id/JORFTEXT000052213496</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145 Arrêté du 3 septembre 2025 portant extension d'un avenant à l'accord collectif de prévoyance concernant les salariés des exploitations de polyculture, de viticulture, d'élevage, de maraîchage, d'horticulture, de pépinières, des champignonnières, des entreprises de travaux agricoles et des coopératives d'utilisation de matériel agricole de la Sarthe</w:t>
      </w:r>
      <w:r w:rsidRPr="003968A8">
        <w:rPr>
          <w:rFonts w:ascii="Arial" w:hAnsi="Arial" w:cs="Arial"/>
          <w:b/>
          <w:bCs/>
          <w:color w:val="000000" w:themeColor="text1"/>
          <w:sz w:val="18"/>
          <w:szCs w:val="18"/>
          <w:shd w:val="clear" w:color="auto" w:fill="FFFFFF"/>
        </w:rPr>
        <w:br/>
        <w:t>        </w:t>
      </w:r>
      <w:hyperlink r:id="rId282"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https://www.legifrance.gouv.fr/jorf/id/JORFTEXT000052213507</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xml:space="preserve">        146 Arrêté du 3 septembre 2025 portant extension d'un avenant à l'accord collectif de prévoyance des </w:t>
      </w:r>
      <w:r w:rsidRPr="003968A8">
        <w:rPr>
          <w:rFonts w:ascii="Arial" w:hAnsi="Arial" w:cs="Arial"/>
          <w:b/>
          <w:bCs/>
          <w:color w:val="000000" w:themeColor="text1"/>
          <w:sz w:val="18"/>
          <w:szCs w:val="18"/>
          <w:shd w:val="clear" w:color="auto" w:fill="FFFFFF"/>
        </w:rPr>
        <w:lastRenderedPageBreak/>
        <w:t>salariés non cadres des exploitations de polyculture et d'élevage de Seine-Maritime et des exploitations horticoles et pépinières de Haute-Normandie et de l'Orne</w:t>
      </w:r>
      <w:r w:rsidRPr="003968A8">
        <w:rPr>
          <w:rFonts w:ascii="Arial" w:hAnsi="Arial" w:cs="Arial"/>
          <w:b/>
          <w:bCs/>
          <w:color w:val="000000" w:themeColor="text1"/>
          <w:sz w:val="18"/>
          <w:szCs w:val="18"/>
          <w:shd w:val="clear" w:color="auto" w:fill="FFFFFF"/>
        </w:rPr>
        <w:br/>
        <w:t>        </w:t>
      </w:r>
      <w:hyperlink r:id="rId283"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https://www.legifrance.gouv.fr/jorf/id/JORFTEXT000052213517</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147 Arrêté du 3 septembre 2025 portant extension d'un avenant à un accord régional sur une protection sociale complémentaire frais de santé en agriculture pour les salariés non cadres en région Centre</w:t>
      </w:r>
      <w:r w:rsidRPr="003968A8">
        <w:rPr>
          <w:rFonts w:ascii="Arial" w:hAnsi="Arial" w:cs="Arial"/>
          <w:b/>
          <w:bCs/>
          <w:color w:val="000000" w:themeColor="text1"/>
          <w:sz w:val="18"/>
          <w:szCs w:val="18"/>
          <w:shd w:val="clear" w:color="auto" w:fill="FFFFFF"/>
        </w:rPr>
        <w:br/>
        <w:t>        </w:t>
      </w:r>
      <w:hyperlink r:id="rId284"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https://www.legifrance.gouv.fr/jorf/id/JORFTEXT000052213527</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148 Arrêté du 3 septembre 2025 portant extension d'un avenant à un accord régional sur une prévoyance complémentaire (décès - incapacité temporaire - incapacité permanente) en agriculture pour les salariés non cadres en région Centre</w:t>
      </w:r>
      <w:r w:rsidRPr="003968A8">
        <w:rPr>
          <w:rFonts w:ascii="Arial" w:hAnsi="Arial" w:cs="Arial"/>
          <w:b/>
          <w:bCs/>
          <w:color w:val="000000" w:themeColor="text1"/>
          <w:sz w:val="18"/>
          <w:szCs w:val="18"/>
          <w:shd w:val="clear" w:color="auto" w:fill="FFFFFF"/>
        </w:rPr>
        <w:br/>
        <w:t>        </w:t>
      </w:r>
      <w:hyperlink r:id="rId285"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https://www.legifrance.gouv.fr/jorf/id/JORFTEXT000052213538</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149 Arrêté du 3 septembre 2025 portant extension d'un accord portant révision des conventions collectives cadres et non-cadres (IDCC 9301 et 9302) devenues accord territorial étendu des salariés des exploitations agricoles du Gard</w:t>
      </w:r>
      <w:r w:rsidRPr="003968A8">
        <w:rPr>
          <w:rFonts w:ascii="Arial" w:hAnsi="Arial" w:cs="Arial"/>
          <w:b/>
          <w:bCs/>
          <w:color w:val="000000" w:themeColor="text1"/>
          <w:sz w:val="18"/>
          <w:szCs w:val="18"/>
          <w:shd w:val="clear" w:color="auto" w:fill="FFFFFF"/>
        </w:rPr>
        <w:br/>
        <w:t>        </w:t>
      </w:r>
      <w:hyperlink r:id="rId286"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https://www.legifrance.gouv.fr/jorf/id/JORFTEXT000052213549</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150 Arrêté du 3 septembre 2025 portant extension d'un avenant à un accord collectif territorial étendu du Gers relatif à la prime d'ancienneté</w:t>
      </w:r>
      <w:r w:rsidRPr="003968A8">
        <w:rPr>
          <w:rFonts w:ascii="Arial" w:hAnsi="Arial" w:cs="Arial"/>
          <w:b/>
          <w:bCs/>
          <w:color w:val="000000" w:themeColor="text1"/>
          <w:sz w:val="18"/>
          <w:szCs w:val="18"/>
          <w:shd w:val="clear" w:color="auto" w:fill="FFFFFF"/>
        </w:rPr>
        <w:br/>
        <w:t>        </w:t>
      </w:r>
      <w:hyperlink r:id="rId287"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https://www.legifrance.gouv.fr/jorf/id/JORFTEXT000052213563</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151 Arrêté du 3 septembre 2025 portant extension d'un avenant à un accord collectif régional relatif au travail les jours fériés, le dimanche, la nuit, aux astreintes, aux indemnités kilométriques et aux autres dispositions particulières applicable dans les exploitations et entreprises agricoles de Bretagne</w:t>
      </w:r>
      <w:r w:rsidRPr="003968A8">
        <w:rPr>
          <w:rFonts w:ascii="Arial" w:hAnsi="Arial" w:cs="Arial"/>
          <w:b/>
          <w:bCs/>
          <w:color w:val="000000" w:themeColor="text1"/>
          <w:sz w:val="18"/>
          <w:szCs w:val="18"/>
          <w:shd w:val="clear" w:color="auto" w:fill="FFFFFF"/>
        </w:rPr>
        <w:br/>
        <w:t>        </w:t>
      </w:r>
      <w:hyperlink r:id="rId288"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https://www.legifrance.gouv.fr/jorf/id/JORFTEXT000052213573</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152 Arrêté du 3 septembre 2025 portant extension d'un avenant à un accord collectif étendu concernant les exploitations agricoles, les entreprises de travaux agricoles et les coopératives d'utilisation de matériel agricole des départements de la Savoie et de la Haute-Savoie</w:t>
      </w:r>
      <w:r w:rsidRPr="003968A8">
        <w:rPr>
          <w:rFonts w:ascii="Arial" w:hAnsi="Arial" w:cs="Arial"/>
          <w:b/>
          <w:bCs/>
          <w:color w:val="000000" w:themeColor="text1"/>
          <w:sz w:val="18"/>
          <w:szCs w:val="18"/>
          <w:shd w:val="clear" w:color="auto" w:fill="FFFFFF"/>
        </w:rPr>
        <w:br/>
        <w:t>        </w:t>
      </w:r>
      <w:hyperlink r:id="rId289"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https://www.legifrance.gouv.fr/jorf/id/JORFTEXT000052213585</w:t>
        </w:r>
      </w:hyperlink>
    </w:p>
    <w:p w14:paraId="2558E6E8" w14:textId="77777777" w:rsidR="003968A8" w:rsidRPr="003968A8" w:rsidRDefault="003968A8" w:rsidP="003968A8">
      <w:pPr>
        <w:tabs>
          <w:tab w:val="left" w:pos="7600"/>
        </w:tabs>
        <w:rPr>
          <w:rFonts w:ascii="Arial" w:hAnsi="Arial" w:cs="Arial"/>
          <w:b/>
          <w:bCs/>
          <w:color w:val="000000" w:themeColor="text1"/>
          <w:sz w:val="18"/>
          <w:szCs w:val="18"/>
          <w:shd w:val="clear" w:color="auto" w:fill="FFFFFF"/>
        </w:rPr>
      </w:pPr>
    </w:p>
    <w:p w14:paraId="1675EC19" w14:textId="77777777" w:rsidR="003968A8" w:rsidRPr="003968A8" w:rsidRDefault="003968A8" w:rsidP="003968A8">
      <w:pPr>
        <w:tabs>
          <w:tab w:val="left" w:pos="7600"/>
        </w:tabs>
        <w:rPr>
          <w:rFonts w:ascii="Arial" w:hAnsi="Arial" w:cs="Arial"/>
          <w:b/>
          <w:bCs/>
          <w:color w:val="000000" w:themeColor="text1"/>
          <w:sz w:val="18"/>
          <w:szCs w:val="18"/>
          <w:shd w:val="clear" w:color="auto" w:fill="FFFFFF"/>
        </w:rPr>
      </w:pPr>
    </w:p>
    <w:p w14:paraId="16C526CD" w14:textId="5E9F0B00" w:rsidR="003D6187" w:rsidRDefault="003D6187"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septembre</w:t>
      </w:r>
    </w:p>
    <w:p w14:paraId="75D44D33" w14:textId="77777777" w:rsidR="003D6187" w:rsidRDefault="003D6187" w:rsidP="00084FC2">
      <w:pPr>
        <w:tabs>
          <w:tab w:val="left" w:pos="7600"/>
        </w:tabs>
        <w:jc w:val="both"/>
        <w:rPr>
          <w:rFonts w:ascii="Arial" w:hAnsi="Arial" w:cs="Arial"/>
          <w:b/>
          <w:bCs/>
          <w:color w:val="7030A0"/>
          <w:sz w:val="18"/>
          <w:szCs w:val="18"/>
          <w:shd w:val="clear" w:color="auto" w:fill="FFFFFF"/>
        </w:rPr>
      </w:pPr>
    </w:p>
    <w:p w14:paraId="295E0F8F" w14:textId="77777777" w:rsidR="003D6187" w:rsidRPr="003D6187" w:rsidRDefault="003D6187" w:rsidP="003D6187">
      <w:pPr>
        <w:tabs>
          <w:tab w:val="left" w:pos="7600"/>
        </w:tabs>
        <w:jc w:val="both"/>
        <w:rPr>
          <w:rFonts w:ascii="Arial" w:hAnsi="Arial" w:cs="Arial"/>
          <w:b/>
          <w:bCs/>
          <w:color w:val="000000" w:themeColor="text1"/>
          <w:sz w:val="18"/>
          <w:szCs w:val="18"/>
          <w:shd w:val="clear" w:color="auto" w:fill="FFFFFF"/>
        </w:rPr>
      </w:pPr>
      <w:r w:rsidRPr="003D6187">
        <w:rPr>
          <w:rFonts w:ascii="Arial" w:hAnsi="Arial" w:cs="Arial"/>
          <w:b/>
          <w:bCs/>
          <w:color w:val="000000" w:themeColor="text1"/>
          <w:sz w:val="18"/>
          <w:szCs w:val="18"/>
          <w:shd w:val="clear" w:color="auto" w:fill="FFFFFF"/>
        </w:rPr>
        <w:t>AGRICULTURE :</w:t>
      </w:r>
    </w:p>
    <w:p w14:paraId="2658741F" w14:textId="77777777" w:rsidR="003D6187" w:rsidRPr="003D6187" w:rsidRDefault="003D6187" w:rsidP="003D6187">
      <w:pPr>
        <w:tabs>
          <w:tab w:val="left" w:pos="7600"/>
        </w:tabs>
        <w:jc w:val="both"/>
        <w:rPr>
          <w:rFonts w:ascii="Arial" w:hAnsi="Arial" w:cs="Arial"/>
          <w:b/>
          <w:bCs/>
          <w:color w:val="000000" w:themeColor="text1"/>
          <w:sz w:val="18"/>
          <w:szCs w:val="18"/>
          <w:shd w:val="clear" w:color="auto" w:fill="FFFFFF"/>
        </w:rPr>
      </w:pPr>
    </w:p>
    <w:p w14:paraId="41CC728A" w14:textId="12C1DEA5" w:rsidR="003D6187" w:rsidRPr="003D6187" w:rsidRDefault="003D6187" w:rsidP="003D6187">
      <w:pPr>
        <w:tabs>
          <w:tab w:val="left" w:pos="7600"/>
        </w:tabs>
        <w:jc w:val="both"/>
        <w:rPr>
          <w:rFonts w:ascii="Arial" w:hAnsi="Arial" w:cs="Arial"/>
          <w:b/>
          <w:bCs/>
          <w:color w:val="000000" w:themeColor="text1"/>
          <w:sz w:val="18"/>
          <w:szCs w:val="18"/>
          <w:shd w:val="clear" w:color="auto" w:fill="FFFFFF"/>
        </w:rPr>
      </w:pPr>
      <w:r w:rsidRPr="003D6187">
        <w:rPr>
          <w:rFonts w:ascii="Arial" w:hAnsi="Arial" w:cs="Arial"/>
          <w:b/>
          <w:bCs/>
          <w:color w:val="000000" w:themeColor="text1"/>
          <w:sz w:val="18"/>
          <w:szCs w:val="18"/>
          <w:shd w:val="clear" w:color="auto" w:fill="FFFFFF"/>
        </w:rPr>
        <w:t xml:space="preserve">98 Arrêté du 3 septembre 2025 portant extension d'un avenant à un accord départemental sur le régime d'assurance complémentaire </w:t>
      </w:r>
      <w:r w:rsidRPr="003D6187">
        <w:rPr>
          <w:rFonts w:ascii="Arial" w:hAnsi="Arial" w:cs="Arial"/>
          <w:b/>
          <w:bCs/>
          <w:i/>
          <w:iCs/>
          <w:color w:val="000000" w:themeColor="text1"/>
          <w:sz w:val="18"/>
          <w:szCs w:val="18"/>
          <w:shd w:val="clear" w:color="auto" w:fill="FFFFFF"/>
        </w:rPr>
        <w:t>frais de santé des salariés agricoles non cadres des exploitations et entreprises agricoles de la Haute-Loire et de la Lozère</w:t>
      </w:r>
      <w:r w:rsidRPr="003D6187">
        <w:rPr>
          <w:rFonts w:ascii="Arial" w:hAnsi="Arial" w:cs="Arial"/>
          <w:b/>
          <w:bCs/>
          <w:color w:val="000000" w:themeColor="text1"/>
          <w:sz w:val="18"/>
          <w:szCs w:val="18"/>
          <w:shd w:val="clear" w:color="auto" w:fill="FFFFFF"/>
        </w:rPr>
        <w:t>.</w:t>
      </w:r>
    </w:p>
    <w:p w14:paraId="1664C2CA" w14:textId="77777777" w:rsidR="003D6187" w:rsidRPr="003D6187" w:rsidRDefault="003D6187" w:rsidP="003D6187">
      <w:pPr>
        <w:tabs>
          <w:tab w:val="left" w:pos="7600"/>
        </w:tabs>
        <w:jc w:val="both"/>
        <w:rPr>
          <w:rFonts w:ascii="Arial" w:hAnsi="Arial" w:cs="Arial"/>
          <w:b/>
          <w:bCs/>
          <w:color w:val="000000" w:themeColor="text1"/>
          <w:sz w:val="18"/>
          <w:szCs w:val="18"/>
          <w:shd w:val="clear" w:color="auto" w:fill="FFFFFF"/>
        </w:rPr>
      </w:pPr>
    </w:p>
    <w:p w14:paraId="2C66C5B2" w14:textId="5B52E695" w:rsidR="003D6187" w:rsidRPr="003D6187" w:rsidRDefault="00000000" w:rsidP="003D6187">
      <w:pPr>
        <w:tabs>
          <w:tab w:val="left" w:pos="7600"/>
        </w:tabs>
        <w:jc w:val="both"/>
        <w:rPr>
          <w:rFonts w:ascii="Arial" w:hAnsi="Arial" w:cs="Arial"/>
          <w:b/>
          <w:bCs/>
          <w:color w:val="000000" w:themeColor="text1"/>
          <w:sz w:val="18"/>
          <w:szCs w:val="18"/>
          <w:shd w:val="clear" w:color="auto" w:fill="FFFFFF"/>
        </w:rPr>
      </w:pPr>
      <w:hyperlink r:id="rId290" w:tgtFrame="_blank" w:history="1">
        <w:r w:rsidR="003D6187" w:rsidRPr="003D6187">
          <w:rPr>
            <w:rStyle w:val="Lienhypertexte"/>
            <w:rFonts w:ascii="Arial" w:hAnsi="Arial" w:cs="Arial"/>
            <w:b/>
            <w:bCs/>
            <w:color w:val="000000" w:themeColor="text1"/>
            <w:sz w:val="18"/>
            <w:szCs w:val="18"/>
            <w:shd w:val="clear" w:color="auto" w:fill="FFFFFF"/>
          </w:rPr>
          <w:t>https://www.legifrance.gouv.fr/jorf/id/JORFTEXT000052194615</w:t>
        </w:r>
      </w:hyperlink>
    </w:p>
    <w:p w14:paraId="0AD53085" w14:textId="77777777" w:rsidR="003D6187" w:rsidRDefault="003D6187" w:rsidP="00084FC2">
      <w:pPr>
        <w:tabs>
          <w:tab w:val="left" w:pos="7600"/>
        </w:tabs>
        <w:jc w:val="both"/>
        <w:rPr>
          <w:rFonts w:ascii="Arial" w:hAnsi="Arial" w:cs="Arial"/>
          <w:b/>
          <w:bCs/>
          <w:color w:val="7030A0"/>
          <w:sz w:val="18"/>
          <w:szCs w:val="18"/>
          <w:shd w:val="clear" w:color="auto" w:fill="FFFFFF"/>
        </w:rPr>
      </w:pPr>
    </w:p>
    <w:p w14:paraId="1D6E534A" w14:textId="0550E105" w:rsidR="00EE0AAF" w:rsidRDefault="00EE0AAF"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4 septembre </w:t>
      </w:r>
    </w:p>
    <w:p w14:paraId="10FB07D5" w14:textId="77777777" w:rsidR="00EE0AAF" w:rsidRDefault="00EE0AAF" w:rsidP="00084FC2">
      <w:pPr>
        <w:tabs>
          <w:tab w:val="left" w:pos="7600"/>
        </w:tabs>
        <w:jc w:val="both"/>
        <w:rPr>
          <w:rFonts w:ascii="Arial" w:hAnsi="Arial" w:cs="Arial"/>
          <w:b/>
          <w:bCs/>
          <w:color w:val="7030A0"/>
          <w:sz w:val="18"/>
          <w:szCs w:val="18"/>
          <w:shd w:val="clear" w:color="auto" w:fill="FFFFFF"/>
        </w:rPr>
      </w:pPr>
    </w:p>
    <w:p w14:paraId="66F7A309" w14:textId="3BF9DA15" w:rsidR="00EE0AAF" w:rsidRPr="00EE0AAF" w:rsidRDefault="00EE0AAF" w:rsidP="00EE0AAF">
      <w:pPr>
        <w:tabs>
          <w:tab w:val="left" w:pos="7600"/>
        </w:tabs>
        <w:jc w:val="both"/>
        <w:rPr>
          <w:rFonts w:ascii="Arial" w:hAnsi="Arial" w:cs="Arial"/>
          <w:b/>
          <w:bCs/>
          <w:color w:val="000000" w:themeColor="text1"/>
          <w:sz w:val="18"/>
          <w:szCs w:val="18"/>
          <w:shd w:val="clear" w:color="auto" w:fill="FFFFFF"/>
        </w:rPr>
      </w:pPr>
      <w:r w:rsidRPr="00EE0AAF">
        <w:rPr>
          <w:rFonts w:ascii="Arial" w:hAnsi="Arial" w:cs="Arial"/>
          <w:b/>
          <w:bCs/>
          <w:color w:val="000000" w:themeColor="text1"/>
          <w:sz w:val="18"/>
          <w:szCs w:val="18"/>
          <w:shd w:val="clear" w:color="auto" w:fill="FFFFFF"/>
        </w:rPr>
        <w:t>° EXTENSION et AVIS CONVENTIONS COLLECTIVES, MINISTÈRES DU TRAVAIL ET DE L’AGRICULTURE :</w:t>
      </w:r>
    </w:p>
    <w:p w14:paraId="45367C8A" w14:textId="77777777" w:rsidR="00EE0AAF" w:rsidRPr="00EE0AAF" w:rsidRDefault="00EE0AAF" w:rsidP="00EE0AAF">
      <w:pPr>
        <w:tabs>
          <w:tab w:val="left" w:pos="7600"/>
        </w:tabs>
        <w:jc w:val="both"/>
        <w:rPr>
          <w:rFonts w:ascii="Arial" w:hAnsi="Arial" w:cs="Arial"/>
          <w:b/>
          <w:bCs/>
          <w:color w:val="7030A0"/>
          <w:sz w:val="18"/>
          <w:szCs w:val="18"/>
          <w:shd w:val="clear" w:color="auto" w:fill="FFFFFF"/>
        </w:rPr>
      </w:pPr>
    </w:p>
    <w:p w14:paraId="5654A607" w14:textId="63AA204C" w:rsidR="00EE0AAF" w:rsidRPr="00EE0AAF" w:rsidRDefault="00EE0AAF" w:rsidP="00EE0AAF">
      <w:pPr>
        <w:tabs>
          <w:tab w:val="left" w:pos="7600"/>
        </w:tabs>
        <w:jc w:val="both"/>
        <w:rPr>
          <w:rFonts w:ascii="Arial" w:hAnsi="Arial" w:cs="Arial"/>
          <w:b/>
          <w:bCs/>
          <w:color w:val="000000" w:themeColor="text1"/>
          <w:sz w:val="18"/>
          <w:szCs w:val="18"/>
          <w:shd w:val="clear" w:color="auto" w:fill="FFFFFF"/>
        </w:rPr>
      </w:pPr>
      <w:r w:rsidRPr="00EE0AAF">
        <w:rPr>
          <w:rFonts w:ascii="Arial" w:hAnsi="Arial" w:cs="Arial"/>
          <w:b/>
          <w:bCs/>
          <w:color w:val="000000" w:themeColor="text1"/>
          <w:sz w:val="18"/>
          <w:szCs w:val="18"/>
          <w:shd w:val="clear" w:color="auto" w:fill="FFFFFF"/>
        </w:rPr>
        <w:t>* MINISTERE DU TRAVAIL : arrêté du 2 septembre 2025 portant extension d'un avenant à la convention collective nationale des entreprises de courtage d'assurances et/ou de réassurances (n° 2247) : stipulations de l'avenant du 19 juin 2025 relatif aux salaires, à la convention collective nationale susvisée.</w:t>
      </w:r>
    </w:p>
    <w:p w14:paraId="087249F7" w14:textId="77777777" w:rsidR="00EE0AAF" w:rsidRPr="00EE0AAF" w:rsidRDefault="00EE0AAF" w:rsidP="00EE0AAF">
      <w:pPr>
        <w:tabs>
          <w:tab w:val="left" w:pos="7600"/>
        </w:tabs>
        <w:jc w:val="both"/>
        <w:rPr>
          <w:rFonts w:ascii="Arial" w:hAnsi="Arial" w:cs="Arial"/>
          <w:b/>
          <w:bCs/>
          <w:color w:val="000000" w:themeColor="text1"/>
          <w:sz w:val="18"/>
          <w:szCs w:val="18"/>
          <w:shd w:val="clear" w:color="auto" w:fill="FFFFFF"/>
        </w:rPr>
      </w:pPr>
    </w:p>
    <w:p w14:paraId="238C4008" w14:textId="39E2DE04" w:rsidR="00EE0AAF" w:rsidRPr="00EE0AAF" w:rsidRDefault="00000000" w:rsidP="00EE0AAF">
      <w:pPr>
        <w:tabs>
          <w:tab w:val="left" w:pos="7600"/>
        </w:tabs>
        <w:jc w:val="both"/>
        <w:rPr>
          <w:rFonts w:ascii="Arial" w:hAnsi="Arial" w:cs="Arial"/>
          <w:b/>
          <w:bCs/>
          <w:color w:val="000000" w:themeColor="text1"/>
          <w:sz w:val="18"/>
          <w:szCs w:val="18"/>
          <w:shd w:val="clear" w:color="auto" w:fill="FFFFFF"/>
        </w:rPr>
      </w:pPr>
      <w:hyperlink r:id="rId291" w:tgtFrame="_blank" w:history="1">
        <w:r w:rsidR="00EE0AAF" w:rsidRPr="00EE0AAF">
          <w:rPr>
            <w:rStyle w:val="Lienhypertexte"/>
            <w:rFonts w:ascii="Arial" w:hAnsi="Arial" w:cs="Arial"/>
            <w:b/>
            <w:bCs/>
            <w:color w:val="000000" w:themeColor="text1"/>
            <w:sz w:val="18"/>
            <w:szCs w:val="18"/>
            <w:shd w:val="clear" w:color="auto" w:fill="FFFFFF"/>
          </w:rPr>
          <w:t>https://www.legifrance.gouv.fr/jorf/id/JORFTEXT000052185086</w:t>
        </w:r>
      </w:hyperlink>
      <w:r w:rsidR="00EE0AAF" w:rsidRPr="00EE0AAF">
        <w:rPr>
          <w:rFonts w:ascii="Arial" w:hAnsi="Arial" w:cs="Arial"/>
          <w:b/>
          <w:bCs/>
          <w:color w:val="000000" w:themeColor="text1"/>
          <w:sz w:val="18"/>
          <w:szCs w:val="18"/>
          <w:shd w:val="clear" w:color="auto" w:fill="FFFFFF"/>
        </w:rPr>
        <w:br/>
      </w:r>
      <w:r w:rsidR="00EE0AAF" w:rsidRPr="00EE0AAF">
        <w:rPr>
          <w:rFonts w:ascii="Arial" w:hAnsi="Arial" w:cs="Arial"/>
          <w:b/>
          <w:bCs/>
          <w:color w:val="000000" w:themeColor="text1"/>
          <w:sz w:val="18"/>
          <w:szCs w:val="18"/>
          <w:shd w:val="clear" w:color="auto" w:fill="FFFFFF"/>
        </w:rPr>
        <w:br/>
        <w:t xml:space="preserve">* MINISTERE DE L'AGRICULTURE </w:t>
      </w:r>
    </w:p>
    <w:p w14:paraId="56812854" w14:textId="77777777" w:rsidR="00EE0AAF" w:rsidRPr="00EE0AAF" w:rsidRDefault="00EE0AAF" w:rsidP="00EE0AAF">
      <w:pPr>
        <w:tabs>
          <w:tab w:val="left" w:pos="7600"/>
        </w:tabs>
        <w:jc w:val="both"/>
        <w:rPr>
          <w:rFonts w:ascii="Arial" w:hAnsi="Arial" w:cs="Arial"/>
          <w:b/>
          <w:bCs/>
          <w:color w:val="000000" w:themeColor="text1"/>
          <w:sz w:val="18"/>
          <w:szCs w:val="18"/>
          <w:shd w:val="clear" w:color="auto" w:fill="FFFFFF"/>
        </w:rPr>
      </w:pPr>
    </w:p>
    <w:p w14:paraId="64C96CC6" w14:textId="29332FC0" w:rsidR="00EE0AAF" w:rsidRPr="00EE0AAF" w:rsidRDefault="00EE0AAF" w:rsidP="00EE0AAF">
      <w:pPr>
        <w:tabs>
          <w:tab w:val="left" w:pos="7600"/>
        </w:tabs>
        <w:jc w:val="both"/>
        <w:rPr>
          <w:rFonts w:ascii="Arial" w:hAnsi="Arial" w:cs="Arial"/>
          <w:b/>
          <w:bCs/>
          <w:color w:val="000000" w:themeColor="text1"/>
          <w:sz w:val="18"/>
          <w:szCs w:val="18"/>
          <w:shd w:val="clear" w:color="auto" w:fill="FFFFFF"/>
        </w:rPr>
      </w:pPr>
      <w:r w:rsidRPr="00EE0AAF">
        <w:rPr>
          <w:rFonts w:ascii="Arial" w:hAnsi="Arial" w:cs="Arial"/>
          <w:b/>
          <w:bCs/>
          <w:color w:val="000000" w:themeColor="text1"/>
          <w:sz w:val="18"/>
          <w:szCs w:val="18"/>
          <w:shd w:val="clear" w:color="auto" w:fill="FFFFFF"/>
        </w:rPr>
        <w:t>Avis relatif à l'extension d'un avenant à l'accord national instaurant un régime de prévoyance et de santé complémentaire en agriculture : rendre obligatoires, pour tous les employeurs et tous les salariés entrant dans son champ d'application, les dispositions de l'avenant ci-après mentionné. Texte dont l'extension est envisagée : Avenant n° 8 du 28 octobre 2024.</w:t>
      </w:r>
    </w:p>
    <w:p w14:paraId="4D84F309" w14:textId="014120E1" w:rsidR="00EE0AAF" w:rsidRDefault="00000000" w:rsidP="00084FC2">
      <w:pPr>
        <w:tabs>
          <w:tab w:val="left" w:pos="7600"/>
        </w:tabs>
        <w:jc w:val="both"/>
        <w:rPr>
          <w:rFonts w:ascii="Arial" w:hAnsi="Arial" w:cs="Arial"/>
          <w:b/>
          <w:bCs/>
          <w:color w:val="7030A0"/>
          <w:sz w:val="18"/>
          <w:szCs w:val="18"/>
          <w:shd w:val="clear" w:color="auto" w:fill="FFFFFF"/>
        </w:rPr>
      </w:pPr>
      <w:hyperlink r:id="rId292" w:tgtFrame="_blank" w:history="1">
        <w:r w:rsidR="00EE0AAF" w:rsidRPr="00EE0AAF">
          <w:rPr>
            <w:rStyle w:val="Lienhypertexte"/>
            <w:rFonts w:ascii="Arial" w:hAnsi="Arial" w:cs="Arial"/>
            <w:b/>
            <w:bCs/>
            <w:sz w:val="18"/>
            <w:szCs w:val="18"/>
            <w:shd w:val="clear" w:color="auto" w:fill="FFFFFF"/>
          </w:rPr>
          <w:t>https://www.legifrance.gouv.fr/jorf/id/JORFTEXT000052185100</w:t>
        </w:r>
      </w:hyperlink>
    </w:p>
    <w:p w14:paraId="5A760E49" w14:textId="77777777" w:rsidR="00EE0AAF" w:rsidRDefault="00EE0AAF" w:rsidP="00084FC2">
      <w:pPr>
        <w:tabs>
          <w:tab w:val="left" w:pos="7600"/>
        </w:tabs>
        <w:jc w:val="both"/>
        <w:rPr>
          <w:rFonts w:ascii="Arial" w:hAnsi="Arial" w:cs="Arial"/>
          <w:b/>
          <w:bCs/>
          <w:color w:val="7030A0"/>
          <w:sz w:val="18"/>
          <w:szCs w:val="18"/>
          <w:shd w:val="clear" w:color="auto" w:fill="FFFFFF"/>
        </w:rPr>
      </w:pPr>
    </w:p>
    <w:p w14:paraId="164F5549" w14:textId="006C6BF4" w:rsidR="008B45A0" w:rsidRDefault="008B45A0"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3 septembre </w:t>
      </w:r>
    </w:p>
    <w:p w14:paraId="40F3B9C0" w14:textId="77777777" w:rsidR="008B45A0" w:rsidRPr="008B45A0" w:rsidRDefault="008B45A0" w:rsidP="00084FC2">
      <w:pPr>
        <w:tabs>
          <w:tab w:val="left" w:pos="7600"/>
        </w:tabs>
        <w:jc w:val="both"/>
        <w:rPr>
          <w:rFonts w:ascii="Arial" w:hAnsi="Arial" w:cs="Arial"/>
          <w:b/>
          <w:bCs/>
          <w:color w:val="000000" w:themeColor="text1"/>
          <w:sz w:val="18"/>
          <w:szCs w:val="18"/>
          <w:shd w:val="clear" w:color="auto" w:fill="FFFFFF"/>
        </w:rPr>
      </w:pPr>
    </w:p>
    <w:p w14:paraId="4AC11CE5" w14:textId="34FC364E" w:rsidR="008B45A0" w:rsidRPr="008B45A0" w:rsidRDefault="008B45A0" w:rsidP="00084FC2">
      <w:pPr>
        <w:tabs>
          <w:tab w:val="left" w:pos="7600"/>
        </w:tabs>
        <w:jc w:val="both"/>
        <w:rPr>
          <w:rFonts w:ascii="Arial" w:hAnsi="Arial" w:cs="Arial"/>
          <w:b/>
          <w:bCs/>
          <w:color w:val="000000" w:themeColor="text1"/>
          <w:sz w:val="18"/>
          <w:szCs w:val="18"/>
          <w:shd w:val="clear" w:color="auto" w:fill="FFFFFF"/>
        </w:rPr>
      </w:pPr>
      <w:r w:rsidRPr="008B45A0">
        <w:rPr>
          <w:rFonts w:ascii="Arial" w:hAnsi="Arial" w:cs="Arial"/>
          <w:b/>
          <w:bCs/>
          <w:color w:val="000000" w:themeColor="text1"/>
          <w:sz w:val="18"/>
          <w:szCs w:val="18"/>
          <w:shd w:val="clear" w:color="auto" w:fill="FFFFFF"/>
        </w:rPr>
        <w:t xml:space="preserve">EXTENSION CONVENTION COLLECTIVE PROTHÉSISTES DENTAIRES MINISTERE DU TRAVAIL </w:t>
      </w:r>
    </w:p>
    <w:p w14:paraId="24676DDD" w14:textId="77777777" w:rsidR="008B45A0" w:rsidRPr="008B45A0" w:rsidRDefault="008B45A0" w:rsidP="00084FC2">
      <w:pPr>
        <w:tabs>
          <w:tab w:val="left" w:pos="7600"/>
        </w:tabs>
        <w:jc w:val="both"/>
        <w:rPr>
          <w:rFonts w:ascii="Arial" w:hAnsi="Arial" w:cs="Arial"/>
          <w:b/>
          <w:bCs/>
          <w:color w:val="000000" w:themeColor="text1"/>
          <w:sz w:val="18"/>
          <w:szCs w:val="18"/>
          <w:shd w:val="clear" w:color="auto" w:fill="FFFFFF"/>
        </w:rPr>
      </w:pPr>
    </w:p>
    <w:p w14:paraId="74B285CB" w14:textId="77777777" w:rsidR="008B45A0" w:rsidRPr="008B45A0" w:rsidRDefault="008B45A0" w:rsidP="00084FC2">
      <w:pPr>
        <w:tabs>
          <w:tab w:val="left" w:pos="7600"/>
        </w:tabs>
        <w:jc w:val="both"/>
        <w:rPr>
          <w:rFonts w:ascii="Arial" w:hAnsi="Arial" w:cs="Arial"/>
          <w:b/>
          <w:bCs/>
          <w:color w:val="000000" w:themeColor="text1"/>
          <w:sz w:val="18"/>
          <w:szCs w:val="18"/>
          <w:shd w:val="clear" w:color="auto" w:fill="FFFFFF"/>
        </w:rPr>
      </w:pPr>
      <w:r w:rsidRPr="008B45A0">
        <w:rPr>
          <w:rFonts w:ascii="Arial" w:hAnsi="Arial" w:cs="Arial"/>
          <w:b/>
          <w:bCs/>
          <w:color w:val="000000" w:themeColor="text1"/>
          <w:sz w:val="18"/>
          <w:szCs w:val="18"/>
          <w:shd w:val="clear" w:color="auto" w:fill="FFFFFF"/>
        </w:rPr>
        <w:t> 67 Arrêté du 19 août 2025 portant extension d'un avenant à la convention collective nationale des prothésistes dentaires et des personnels des laboratoires de prothèse dentaire (n° 993)</w:t>
      </w:r>
    </w:p>
    <w:p w14:paraId="11F29683" w14:textId="77777777" w:rsidR="008B45A0" w:rsidRDefault="008B45A0" w:rsidP="00084FC2">
      <w:pPr>
        <w:tabs>
          <w:tab w:val="left" w:pos="7600"/>
        </w:tabs>
        <w:jc w:val="both"/>
        <w:rPr>
          <w:rFonts w:ascii="Arial" w:hAnsi="Arial" w:cs="Arial"/>
          <w:b/>
          <w:bCs/>
          <w:color w:val="7030A0"/>
          <w:sz w:val="18"/>
          <w:szCs w:val="18"/>
          <w:shd w:val="clear" w:color="auto" w:fill="FFFFFF"/>
        </w:rPr>
      </w:pPr>
    </w:p>
    <w:p w14:paraId="1D6E6F4A" w14:textId="1B3BD6DA" w:rsidR="008B45A0" w:rsidRDefault="008B45A0" w:rsidP="00084FC2">
      <w:pPr>
        <w:tabs>
          <w:tab w:val="left" w:pos="7600"/>
        </w:tabs>
        <w:jc w:val="both"/>
        <w:rPr>
          <w:rFonts w:ascii="Arial" w:hAnsi="Arial" w:cs="Arial"/>
          <w:b/>
          <w:bCs/>
          <w:color w:val="7030A0"/>
          <w:sz w:val="18"/>
          <w:szCs w:val="18"/>
          <w:shd w:val="clear" w:color="auto" w:fill="FFFFFF"/>
        </w:rPr>
      </w:pPr>
      <w:r w:rsidRPr="008B45A0">
        <w:rPr>
          <w:rFonts w:ascii="Arial" w:hAnsi="Arial" w:cs="Arial"/>
          <w:b/>
          <w:bCs/>
          <w:color w:val="7030A0"/>
          <w:sz w:val="18"/>
          <w:szCs w:val="18"/>
          <w:shd w:val="clear" w:color="auto" w:fill="FFFFFF"/>
        </w:rPr>
        <w:t xml:space="preserve"> </w:t>
      </w:r>
      <w:hyperlink r:id="rId293" w:tgtFrame="_blank" w:history="1">
        <w:r w:rsidRPr="008B45A0">
          <w:rPr>
            <w:rStyle w:val="Lienhypertexte"/>
            <w:rFonts w:ascii="Arial" w:hAnsi="Arial" w:cs="Arial"/>
            <w:b/>
            <w:bCs/>
            <w:sz w:val="18"/>
            <w:szCs w:val="18"/>
            <w:shd w:val="clear" w:color="auto" w:fill="FFFFFF"/>
          </w:rPr>
          <w:t>https://www.legifrance.gouv.fr/jorf/id/JORFTEXT000052180798</w:t>
        </w:r>
      </w:hyperlink>
    </w:p>
    <w:p w14:paraId="1B61BCFC"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68AC0B49" w14:textId="76632DDB" w:rsidR="00D42C19" w:rsidRDefault="00D42C19"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 septembre 2025</w:t>
      </w:r>
    </w:p>
    <w:p w14:paraId="035755C5"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6397482B" w14:textId="77777777" w:rsidR="00D42C19" w:rsidRDefault="00D42C19" w:rsidP="00084FC2">
      <w:pPr>
        <w:tabs>
          <w:tab w:val="left" w:pos="7600"/>
        </w:tabs>
        <w:jc w:val="both"/>
        <w:rPr>
          <w:rFonts w:ascii="Arial" w:hAnsi="Arial" w:cs="Arial"/>
          <w:b/>
          <w:bCs/>
          <w:color w:val="7030A0"/>
          <w:sz w:val="18"/>
          <w:szCs w:val="18"/>
          <w:shd w:val="clear" w:color="auto" w:fill="FFFFFF"/>
        </w:rPr>
      </w:pPr>
      <w:r w:rsidRPr="00D42C19">
        <w:rPr>
          <w:rFonts w:ascii="Arial" w:hAnsi="Arial" w:cs="Arial"/>
          <w:b/>
          <w:bCs/>
          <w:color w:val="7030A0"/>
          <w:sz w:val="18"/>
          <w:szCs w:val="18"/>
          <w:shd w:val="clear" w:color="auto" w:fill="FFFFFF"/>
        </w:rPr>
        <w:lastRenderedPageBreak/>
        <w:t>CONVENTIONS COLLECTIVES MINISTERE DU TRAVAIL</w:t>
      </w:r>
      <w:r>
        <w:rPr>
          <w:rFonts w:ascii="Arial" w:hAnsi="Arial" w:cs="Arial"/>
          <w:b/>
          <w:bCs/>
          <w:color w:val="7030A0"/>
          <w:sz w:val="18"/>
          <w:szCs w:val="18"/>
          <w:shd w:val="clear" w:color="auto" w:fill="FFFFFF"/>
        </w:rPr>
        <w:t xml:space="preserve"> : </w:t>
      </w:r>
      <w:r w:rsidRPr="00D42C19">
        <w:rPr>
          <w:rFonts w:ascii="Arial" w:hAnsi="Arial" w:cs="Arial"/>
          <w:b/>
          <w:bCs/>
          <w:color w:val="7030A0"/>
          <w:sz w:val="18"/>
          <w:szCs w:val="18"/>
          <w:shd w:val="clear" w:color="auto" w:fill="FFFFFF"/>
        </w:rPr>
        <w:t xml:space="preserve"> </w:t>
      </w:r>
    </w:p>
    <w:p w14:paraId="6DA748AF"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7D163014" w14:textId="77777777" w:rsidR="00D42C19" w:rsidRDefault="00D42C19" w:rsidP="00084FC2">
      <w:pPr>
        <w:tabs>
          <w:tab w:val="left" w:pos="7600"/>
        </w:tabs>
        <w:jc w:val="both"/>
        <w:rPr>
          <w:rFonts w:ascii="Arial" w:hAnsi="Arial" w:cs="Arial"/>
          <w:b/>
          <w:bCs/>
          <w:color w:val="7030A0"/>
          <w:sz w:val="18"/>
          <w:szCs w:val="18"/>
          <w:shd w:val="clear" w:color="auto" w:fill="FFFFFF"/>
        </w:rPr>
      </w:pPr>
      <w:r w:rsidRPr="00D42C19">
        <w:rPr>
          <w:rFonts w:ascii="Arial" w:hAnsi="Arial" w:cs="Arial"/>
          <w:b/>
          <w:bCs/>
          <w:color w:val="7030A0"/>
          <w:sz w:val="18"/>
          <w:szCs w:val="18"/>
          <w:shd w:val="clear" w:color="auto" w:fill="FFFFFF"/>
        </w:rPr>
        <w:t>64 Arrêté du 27 août 2025 portant extension d'accords territoriaux (Aisne - Charente-Maritime - Haute-Marne - Oise) conclus dans le cadre de la convention collective nationale de la métallurgie (n° 3248)</w:t>
      </w:r>
    </w:p>
    <w:p w14:paraId="38A9B47F" w14:textId="27000188" w:rsidR="00D42C19" w:rsidRPr="00D42C19" w:rsidRDefault="00D42C19" w:rsidP="00084FC2">
      <w:pPr>
        <w:tabs>
          <w:tab w:val="left" w:pos="7600"/>
        </w:tabs>
        <w:jc w:val="both"/>
        <w:rPr>
          <w:rFonts w:ascii="Arial" w:hAnsi="Arial" w:cs="Arial"/>
          <w:b/>
          <w:bCs/>
          <w:color w:val="000000" w:themeColor="text1"/>
          <w:sz w:val="18"/>
          <w:szCs w:val="18"/>
          <w:shd w:val="clear" w:color="auto" w:fill="FFFFFF"/>
        </w:rPr>
      </w:pPr>
      <w:r w:rsidRPr="00D42C19">
        <w:rPr>
          <w:rFonts w:ascii="Arial" w:hAnsi="Arial" w:cs="Arial"/>
          <w:b/>
          <w:bCs/>
          <w:color w:val="000000" w:themeColor="text1"/>
          <w:sz w:val="18"/>
          <w:szCs w:val="18"/>
          <w:shd w:val="clear" w:color="auto" w:fill="FFFFFF"/>
        </w:rPr>
        <w:t>Détermination de la valeur de point pour le calcul de la prime d'ancienneté à compter du 1</w:t>
      </w:r>
      <w:r w:rsidRPr="00D42C19">
        <w:rPr>
          <w:rFonts w:ascii="Arial" w:hAnsi="Arial" w:cs="Arial"/>
          <w:b/>
          <w:bCs/>
          <w:color w:val="000000" w:themeColor="text1"/>
          <w:sz w:val="18"/>
          <w:szCs w:val="18"/>
          <w:shd w:val="clear" w:color="auto" w:fill="FFFFFF"/>
          <w:vertAlign w:val="superscript"/>
        </w:rPr>
        <w:t>er</w:t>
      </w:r>
      <w:r w:rsidRPr="00D42C19">
        <w:rPr>
          <w:rFonts w:ascii="Arial" w:hAnsi="Arial" w:cs="Arial"/>
          <w:b/>
          <w:bCs/>
          <w:color w:val="000000" w:themeColor="text1"/>
          <w:sz w:val="18"/>
          <w:szCs w:val="18"/>
          <w:shd w:val="clear" w:color="auto" w:fill="FFFFFF"/>
        </w:rPr>
        <w:t> juillet 2025</w:t>
      </w:r>
    </w:p>
    <w:p w14:paraId="7899337A" w14:textId="77777777" w:rsidR="00D42C19" w:rsidRDefault="00000000" w:rsidP="00084FC2">
      <w:pPr>
        <w:tabs>
          <w:tab w:val="left" w:pos="7600"/>
        </w:tabs>
        <w:jc w:val="both"/>
        <w:rPr>
          <w:rFonts w:ascii="Arial" w:hAnsi="Arial" w:cs="Arial"/>
          <w:b/>
          <w:bCs/>
          <w:color w:val="7030A0"/>
          <w:sz w:val="18"/>
          <w:szCs w:val="18"/>
          <w:shd w:val="clear" w:color="auto" w:fill="FFFFFF"/>
        </w:rPr>
      </w:pPr>
      <w:hyperlink r:id="rId294" w:tgtFrame="_blank" w:history="1">
        <w:r w:rsidR="00D42C19" w:rsidRPr="00D42C19">
          <w:rPr>
            <w:rStyle w:val="Lienhypertexte"/>
            <w:rFonts w:ascii="Arial" w:hAnsi="Arial" w:cs="Arial"/>
            <w:b/>
            <w:bCs/>
            <w:sz w:val="18"/>
            <w:szCs w:val="18"/>
            <w:shd w:val="clear" w:color="auto" w:fill="FFFFFF"/>
          </w:rPr>
          <w:t>https://www.legifrance.gouv.fr/jorf/id/JORFTEXT000052178191</w:t>
        </w:r>
      </w:hyperlink>
      <w:r w:rsidR="00D42C19" w:rsidRPr="00D42C19">
        <w:rPr>
          <w:rFonts w:ascii="Arial" w:hAnsi="Arial" w:cs="Arial"/>
          <w:b/>
          <w:bCs/>
          <w:color w:val="7030A0"/>
          <w:sz w:val="18"/>
          <w:szCs w:val="18"/>
          <w:shd w:val="clear" w:color="auto" w:fill="FFFFFF"/>
        </w:rPr>
        <w:br/>
      </w:r>
      <w:r w:rsidR="00D42C19" w:rsidRPr="00D42C19">
        <w:rPr>
          <w:rFonts w:ascii="Arial" w:hAnsi="Arial" w:cs="Arial"/>
          <w:b/>
          <w:bCs/>
          <w:color w:val="7030A0"/>
          <w:sz w:val="18"/>
          <w:szCs w:val="18"/>
          <w:shd w:val="clear" w:color="auto" w:fill="FFFFFF"/>
        </w:rPr>
        <w:br/>
        <w:t>        65 Arrêté du 27 août 2025 portant extension d'un avenant à la convention collective nationale des services de l'automobile (n° 1090)</w:t>
      </w:r>
      <w:r w:rsidR="00D42C19">
        <w:rPr>
          <w:rFonts w:ascii="Arial" w:hAnsi="Arial" w:cs="Arial"/>
          <w:b/>
          <w:bCs/>
          <w:color w:val="7030A0"/>
          <w:sz w:val="18"/>
          <w:szCs w:val="18"/>
          <w:shd w:val="clear" w:color="auto" w:fill="FFFFFF"/>
        </w:rPr>
        <w:t>.</w:t>
      </w:r>
    </w:p>
    <w:p w14:paraId="70FBC669"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086054BE" w14:textId="11DBAC57" w:rsidR="00D42C19" w:rsidRPr="00D42C19" w:rsidRDefault="00D42C19" w:rsidP="00084FC2">
      <w:pPr>
        <w:tabs>
          <w:tab w:val="left" w:pos="7600"/>
        </w:tabs>
        <w:jc w:val="both"/>
        <w:rPr>
          <w:rFonts w:ascii="Arial" w:hAnsi="Arial" w:cs="Arial"/>
          <w:b/>
          <w:bCs/>
          <w:color w:val="000000" w:themeColor="text1"/>
          <w:sz w:val="18"/>
          <w:szCs w:val="18"/>
          <w:shd w:val="clear" w:color="auto" w:fill="FFFFFF"/>
        </w:rPr>
      </w:pPr>
      <w:r w:rsidRPr="00D42C19">
        <w:rPr>
          <w:rFonts w:ascii="Arial" w:hAnsi="Arial" w:cs="Arial"/>
          <w:b/>
          <w:bCs/>
          <w:color w:val="000000" w:themeColor="text1"/>
          <w:sz w:val="18"/>
          <w:szCs w:val="18"/>
          <w:shd w:val="clear" w:color="auto" w:fill="FFFFFF"/>
        </w:rPr>
        <w:t>L'avenant n° 109 du 3 juillet 2025 relatif aux salaires minima, à la convention collective nationale des services de l'automobile du 15 janvier 1981 est désormais étendu.</w:t>
      </w:r>
    </w:p>
    <w:p w14:paraId="43A678BA" w14:textId="336F50C2" w:rsidR="00D42C19" w:rsidRDefault="00000000" w:rsidP="00084FC2">
      <w:pPr>
        <w:tabs>
          <w:tab w:val="left" w:pos="7600"/>
        </w:tabs>
        <w:jc w:val="both"/>
        <w:rPr>
          <w:rFonts w:ascii="Arial" w:hAnsi="Arial" w:cs="Arial"/>
          <w:b/>
          <w:bCs/>
          <w:color w:val="7030A0"/>
          <w:sz w:val="18"/>
          <w:szCs w:val="18"/>
          <w:shd w:val="clear" w:color="auto" w:fill="FFFFFF"/>
        </w:rPr>
      </w:pPr>
      <w:hyperlink r:id="rId295" w:tgtFrame="_blank" w:history="1">
        <w:r w:rsidR="00D42C19" w:rsidRPr="00D42C19">
          <w:rPr>
            <w:rStyle w:val="Lienhypertexte"/>
            <w:rFonts w:ascii="Arial" w:hAnsi="Arial" w:cs="Arial"/>
            <w:b/>
            <w:bCs/>
            <w:sz w:val="18"/>
            <w:szCs w:val="18"/>
            <w:shd w:val="clear" w:color="auto" w:fill="FFFFFF"/>
          </w:rPr>
          <w:t>https://www.legifrance.gouv.fr/jorf/id/JORFTEXT000052178201</w:t>
        </w:r>
      </w:hyperlink>
    </w:p>
    <w:p w14:paraId="6580E27A"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0DB5C8D5"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16832FD3" w14:textId="1C7D4B13" w:rsidR="004874F3" w:rsidRDefault="004874F3"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août</w:t>
      </w:r>
    </w:p>
    <w:p w14:paraId="1D886C85" w14:textId="77777777" w:rsidR="004874F3" w:rsidRDefault="004874F3" w:rsidP="00084FC2">
      <w:pPr>
        <w:tabs>
          <w:tab w:val="left" w:pos="7600"/>
        </w:tabs>
        <w:jc w:val="both"/>
        <w:rPr>
          <w:rFonts w:ascii="Arial" w:hAnsi="Arial" w:cs="Arial"/>
          <w:b/>
          <w:bCs/>
          <w:color w:val="7030A0"/>
          <w:sz w:val="18"/>
          <w:szCs w:val="18"/>
          <w:shd w:val="clear" w:color="auto" w:fill="FFFFFF"/>
        </w:rPr>
      </w:pPr>
    </w:p>
    <w:p w14:paraId="5D516988" w14:textId="77777777" w:rsidR="004874F3" w:rsidRPr="004874F3" w:rsidRDefault="004874F3" w:rsidP="00084FC2">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 xml:space="preserve">CORRECTIF </w:t>
      </w:r>
      <w:r w:rsidRPr="004874F3">
        <w:rPr>
          <w:rFonts w:ascii="Arial" w:hAnsi="Arial" w:cs="Arial"/>
          <w:b/>
          <w:bCs/>
          <w:color w:val="7030A0"/>
          <w:sz w:val="18"/>
          <w:szCs w:val="18"/>
          <w:shd w:val="clear" w:color="auto" w:fill="FFFFFF"/>
        </w:rPr>
        <w:br/>
      </w:r>
      <w:r w:rsidRPr="004874F3">
        <w:rPr>
          <w:rFonts w:ascii="Arial" w:hAnsi="Arial" w:cs="Arial"/>
          <w:b/>
          <w:bCs/>
          <w:color w:val="7030A0"/>
          <w:sz w:val="18"/>
          <w:szCs w:val="18"/>
          <w:shd w:val="clear" w:color="auto" w:fill="FFFFFF"/>
        </w:rPr>
        <w:br/>
      </w:r>
      <w:r w:rsidRPr="004874F3">
        <w:rPr>
          <w:rFonts w:ascii="Arial" w:hAnsi="Arial" w:cs="Arial"/>
          <w:b/>
          <w:bCs/>
          <w:color w:val="000000" w:themeColor="text1"/>
          <w:sz w:val="18"/>
          <w:szCs w:val="18"/>
          <w:shd w:val="clear" w:color="auto" w:fill="FFFFFF"/>
        </w:rPr>
        <w:t>        114 Arrêté du 27 août 2025 portant modification de l'arrêté du 5 août 2025 portant extension d'un avenant à un accord professionnel conclu dans le secteur des activités de transport de fonds et de valeurs</w:t>
      </w:r>
    </w:p>
    <w:p w14:paraId="1BB15EAE" w14:textId="77777777" w:rsidR="004874F3" w:rsidRPr="004874F3" w:rsidRDefault="004874F3" w:rsidP="00084FC2">
      <w:pPr>
        <w:tabs>
          <w:tab w:val="left" w:pos="7600"/>
        </w:tabs>
        <w:jc w:val="both"/>
        <w:rPr>
          <w:rFonts w:ascii="Arial" w:hAnsi="Arial" w:cs="Arial"/>
          <w:b/>
          <w:bCs/>
          <w:color w:val="000000" w:themeColor="text1"/>
          <w:sz w:val="18"/>
          <w:szCs w:val="18"/>
          <w:shd w:val="clear" w:color="auto" w:fill="FFFFFF"/>
        </w:rPr>
      </w:pPr>
    </w:p>
    <w:p w14:paraId="1EC95193" w14:textId="77777777" w:rsidR="004874F3" w:rsidRPr="004874F3" w:rsidRDefault="004874F3" w:rsidP="00084FC2">
      <w:pPr>
        <w:tabs>
          <w:tab w:val="left" w:pos="7600"/>
        </w:tabs>
        <w:jc w:val="both"/>
        <w:rPr>
          <w:rFonts w:ascii="Arial" w:hAnsi="Arial" w:cs="Arial"/>
          <w:b/>
          <w:bCs/>
          <w:color w:val="000000" w:themeColor="text1"/>
          <w:sz w:val="18"/>
          <w:szCs w:val="18"/>
          <w:shd w:val="clear" w:color="auto" w:fill="FFFFFF"/>
        </w:rPr>
      </w:pPr>
      <w:r w:rsidRPr="004874F3">
        <w:rPr>
          <w:rFonts w:ascii="Arial" w:hAnsi="Arial" w:cs="Arial"/>
          <w:b/>
          <w:bCs/>
          <w:color w:val="000000" w:themeColor="text1"/>
          <w:sz w:val="18"/>
          <w:szCs w:val="18"/>
          <w:shd w:val="clear" w:color="auto" w:fill="FFFFFF"/>
        </w:rPr>
        <w:t>La date du juin 2025 est fixée.</w:t>
      </w:r>
    </w:p>
    <w:p w14:paraId="4C6DC7C4" w14:textId="580DA6EA" w:rsidR="004874F3" w:rsidRPr="004874F3" w:rsidRDefault="004874F3" w:rsidP="00084FC2">
      <w:pPr>
        <w:tabs>
          <w:tab w:val="left" w:pos="7600"/>
        </w:tabs>
        <w:jc w:val="both"/>
        <w:rPr>
          <w:rFonts w:ascii="Arial" w:hAnsi="Arial" w:cs="Arial"/>
          <w:b/>
          <w:bCs/>
          <w:color w:val="000000" w:themeColor="text1"/>
          <w:sz w:val="18"/>
          <w:szCs w:val="18"/>
          <w:shd w:val="clear" w:color="auto" w:fill="FFFFFF"/>
        </w:rPr>
      </w:pPr>
      <w:r w:rsidRPr="004874F3">
        <w:rPr>
          <w:rFonts w:ascii="Arial" w:hAnsi="Arial" w:cs="Arial"/>
          <w:b/>
          <w:bCs/>
          <w:color w:val="7030A0"/>
          <w:sz w:val="18"/>
          <w:szCs w:val="18"/>
          <w:shd w:val="clear" w:color="auto" w:fill="FFFFFF"/>
        </w:rPr>
        <w:br/>
      </w:r>
      <w:r w:rsidRPr="004874F3">
        <w:rPr>
          <w:rFonts w:ascii="Arial" w:hAnsi="Arial" w:cs="Arial"/>
          <w:b/>
          <w:bCs/>
          <w:color w:val="000000" w:themeColor="text1"/>
          <w:sz w:val="18"/>
          <w:szCs w:val="18"/>
          <w:shd w:val="clear" w:color="auto" w:fill="FFFFFF"/>
        </w:rPr>
        <w:t>        </w:t>
      </w:r>
      <w:hyperlink r:id="rId296" w:tgtFrame="_blank" w:history="1">
        <w:r w:rsidRPr="004874F3">
          <w:rPr>
            <w:rStyle w:val="Lienhypertexte"/>
            <w:rFonts w:ascii="Arial" w:hAnsi="Arial" w:cs="Arial"/>
            <w:b/>
            <w:bCs/>
            <w:color w:val="000000" w:themeColor="text1"/>
            <w:sz w:val="18"/>
            <w:szCs w:val="18"/>
            <w:shd w:val="clear" w:color="auto" w:fill="FFFFFF"/>
          </w:rPr>
          <w:t>https://www.legifrance.gouv.fr/jorf/id/JORFTEXT000052153787</w:t>
        </w:r>
      </w:hyperlink>
    </w:p>
    <w:p w14:paraId="4802689F" w14:textId="77777777" w:rsidR="004874F3" w:rsidRDefault="004874F3" w:rsidP="00084FC2">
      <w:pPr>
        <w:tabs>
          <w:tab w:val="left" w:pos="7600"/>
        </w:tabs>
        <w:jc w:val="both"/>
        <w:rPr>
          <w:rFonts w:ascii="Arial" w:hAnsi="Arial" w:cs="Arial"/>
          <w:b/>
          <w:bCs/>
          <w:color w:val="7030A0"/>
          <w:sz w:val="18"/>
          <w:szCs w:val="18"/>
          <w:shd w:val="clear" w:color="auto" w:fill="FFFFFF"/>
        </w:rPr>
      </w:pPr>
    </w:p>
    <w:p w14:paraId="511B4EC4" w14:textId="7D9424EE" w:rsidR="004874F3" w:rsidRDefault="004874F3"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Rappel du texte précédent.</w:t>
      </w:r>
    </w:p>
    <w:p w14:paraId="7823DB27" w14:textId="77777777" w:rsidR="004874F3" w:rsidRDefault="004874F3" w:rsidP="00084FC2">
      <w:pPr>
        <w:tabs>
          <w:tab w:val="left" w:pos="7600"/>
        </w:tabs>
        <w:jc w:val="both"/>
        <w:rPr>
          <w:rFonts w:ascii="Arial" w:hAnsi="Arial" w:cs="Arial"/>
          <w:b/>
          <w:bCs/>
          <w:color w:val="7030A0"/>
          <w:sz w:val="18"/>
          <w:szCs w:val="18"/>
          <w:shd w:val="clear" w:color="auto" w:fill="FFFFFF"/>
        </w:rPr>
      </w:pPr>
    </w:p>
    <w:p w14:paraId="4FE75F58" w14:textId="467065D9" w:rsidR="004874F3" w:rsidRPr="004874F3" w:rsidRDefault="004874F3" w:rsidP="004874F3">
      <w:pPr>
        <w:tabs>
          <w:tab w:val="left" w:pos="7600"/>
        </w:tabs>
        <w:jc w:val="both"/>
        <w:rPr>
          <w:rFonts w:ascii="Arial" w:hAnsi="Arial" w:cs="Arial"/>
          <w:b/>
          <w:bCs/>
          <w:i/>
          <w:iCs/>
          <w:color w:val="000000" w:themeColor="text1"/>
          <w:sz w:val="18"/>
          <w:szCs w:val="18"/>
          <w:shd w:val="clear" w:color="auto" w:fill="FFFFFF"/>
        </w:rPr>
      </w:pPr>
      <w:r w:rsidRPr="004874F3">
        <w:rPr>
          <w:rFonts w:ascii="Arial" w:hAnsi="Arial" w:cs="Arial"/>
          <w:b/>
          <w:bCs/>
          <w:i/>
          <w:iCs/>
          <w:color w:val="000000" w:themeColor="text1"/>
          <w:sz w:val="18"/>
          <w:szCs w:val="18"/>
          <w:shd w:val="clear" w:color="auto" w:fill="FFFFFF"/>
        </w:rPr>
        <w:t>Arrêté du 5 août 2025 portant extension d'un avenant à un accord professionnel conclu dans le secteur des activités de transport de fonds et de valeurs</w:t>
      </w:r>
      <w:r>
        <w:rPr>
          <w:rFonts w:ascii="Arial" w:hAnsi="Arial" w:cs="Arial"/>
          <w:b/>
          <w:bCs/>
          <w:i/>
          <w:iCs/>
          <w:color w:val="000000" w:themeColor="text1"/>
          <w:sz w:val="18"/>
          <w:szCs w:val="18"/>
          <w:shd w:val="clear" w:color="auto" w:fill="FFFFFF"/>
        </w:rPr>
        <w:t xml:space="preserve"> (JO 19.08.2025)</w:t>
      </w:r>
    </w:p>
    <w:p w14:paraId="7A4194BF" w14:textId="77777777" w:rsidR="004874F3" w:rsidRPr="004874F3" w:rsidRDefault="00000000" w:rsidP="004874F3">
      <w:pPr>
        <w:tabs>
          <w:tab w:val="left" w:pos="7600"/>
        </w:tabs>
        <w:jc w:val="both"/>
        <w:rPr>
          <w:rFonts w:ascii="Arial" w:hAnsi="Arial" w:cs="Arial"/>
          <w:b/>
          <w:bCs/>
          <w:i/>
          <w:iCs/>
          <w:color w:val="000000" w:themeColor="text1"/>
          <w:sz w:val="18"/>
          <w:szCs w:val="18"/>
          <w:shd w:val="clear" w:color="auto" w:fill="FFFFFF"/>
        </w:rPr>
      </w:pPr>
      <w:hyperlink r:id="rId297" w:tgtFrame="_blank" w:history="1">
        <w:r w:rsidR="004874F3" w:rsidRPr="004874F3">
          <w:rPr>
            <w:rStyle w:val="Lienhypertexte"/>
            <w:rFonts w:ascii="Arial" w:hAnsi="Arial" w:cs="Arial"/>
            <w:b/>
            <w:bCs/>
            <w:i/>
            <w:iCs/>
            <w:color w:val="000000" w:themeColor="text1"/>
            <w:sz w:val="18"/>
            <w:szCs w:val="18"/>
            <w:shd w:val="clear" w:color="auto" w:fill="FFFFFF"/>
          </w:rPr>
          <w:t>https://www.legifrance.gouv.fr/jorf/id/JORFTEXT000052115272</w:t>
        </w:r>
      </w:hyperlink>
    </w:p>
    <w:p w14:paraId="24C5A347" w14:textId="77777777" w:rsidR="004874F3" w:rsidRDefault="004874F3" w:rsidP="00084FC2">
      <w:pPr>
        <w:tabs>
          <w:tab w:val="left" w:pos="7600"/>
        </w:tabs>
        <w:jc w:val="both"/>
        <w:rPr>
          <w:rFonts w:ascii="Arial" w:hAnsi="Arial" w:cs="Arial"/>
          <w:b/>
          <w:bCs/>
          <w:color w:val="7030A0"/>
          <w:sz w:val="18"/>
          <w:szCs w:val="18"/>
          <w:shd w:val="clear" w:color="auto" w:fill="FFFFFF"/>
        </w:rPr>
      </w:pPr>
    </w:p>
    <w:p w14:paraId="4FBA9655" w14:textId="77777777" w:rsidR="004874F3" w:rsidRDefault="004874F3" w:rsidP="00084FC2">
      <w:pPr>
        <w:tabs>
          <w:tab w:val="left" w:pos="7600"/>
        </w:tabs>
        <w:jc w:val="both"/>
        <w:rPr>
          <w:rFonts w:ascii="Arial" w:hAnsi="Arial" w:cs="Arial"/>
          <w:b/>
          <w:bCs/>
          <w:color w:val="7030A0"/>
          <w:sz w:val="18"/>
          <w:szCs w:val="18"/>
          <w:shd w:val="clear" w:color="auto" w:fill="FFFFFF"/>
        </w:rPr>
      </w:pPr>
    </w:p>
    <w:p w14:paraId="5A19A1DD" w14:textId="4D159323" w:rsidR="00750DE9" w:rsidRDefault="00AF7EB2"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28 août</w:t>
      </w:r>
    </w:p>
    <w:p w14:paraId="15F63A8B" w14:textId="77777777" w:rsidR="00AF7EB2" w:rsidRDefault="00AF7EB2" w:rsidP="00084FC2">
      <w:pPr>
        <w:tabs>
          <w:tab w:val="left" w:pos="7600"/>
        </w:tabs>
        <w:jc w:val="both"/>
        <w:rPr>
          <w:rFonts w:ascii="Arial" w:hAnsi="Arial" w:cs="Arial"/>
          <w:b/>
          <w:bCs/>
          <w:color w:val="7030A0"/>
          <w:sz w:val="18"/>
          <w:szCs w:val="18"/>
          <w:shd w:val="clear" w:color="auto" w:fill="FFFFFF"/>
        </w:rPr>
      </w:pPr>
      <w:r w:rsidRPr="00AF7EB2">
        <w:rPr>
          <w:rFonts w:ascii="Arial" w:hAnsi="Arial" w:cs="Arial"/>
          <w:b/>
          <w:bCs/>
          <w:color w:val="7030A0"/>
          <w:sz w:val="18"/>
          <w:szCs w:val="18"/>
          <w:shd w:val="clear" w:color="auto" w:fill="FFFFFF"/>
        </w:rPr>
        <w:t> </w:t>
      </w:r>
    </w:p>
    <w:p w14:paraId="49A159F7" w14:textId="093655D1" w:rsidR="00AF7EB2" w:rsidRDefault="00AF7EB2"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EXTENSION </w:t>
      </w:r>
      <w:r w:rsidRPr="00AF7EB2">
        <w:rPr>
          <w:rFonts w:ascii="Arial" w:hAnsi="Arial" w:cs="Arial"/>
          <w:b/>
          <w:bCs/>
          <w:color w:val="7030A0"/>
          <w:sz w:val="18"/>
          <w:szCs w:val="18"/>
          <w:shd w:val="clear" w:color="auto" w:fill="FFFFFF"/>
        </w:rPr>
        <w:t>CONVENTION COLLECTIVE MINIST</w:t>
      </w:r>
      <w:r>
        <w:rPr>
          <w:rFonts w:ascii="Arial" w:hAnsi="Arial" w:cs="Arial"/>
          <w:b/>
          <w:bCs/>
          <w:color w:val="7030A0"/>
          <w:sz w:val="18"/>
          <w:szCs w:val="18"/>
          <w:shd w:val="clear" w:color="auto" w:fill="FFFFFF"/>
        </w:rPr>
        <w:t>È</w:t>
      </w:r>
      <w:r w:rsidRPr="00AF7EB2">
        <w:rPr>
          <w:rFonts w:ascii="Arial" w:hAnsi="Arial" w:cs="Arial"/>
          <w:b/>
          <w:bCs/>
          <w:color w:val="7030A0"/>
          <w:sz w:val="18"/>
          <w:szCs w:val="18"/>
          <w:shd w:val="clear" w:color="auto" w:fill="FFFFFF"/>
        </w:rPr>
        <w:t xml:space="preserve">RE DU TRAVAIL </w:t>
      </w:r>
    </w:p>
    <w:p w14:paraId="3A5A86BA" w14:textId="77777777" w:rsidR="00AF7EB2" w:rsidRDefault="00AF7EB2" w:rsidP="00084FC2">
      <w:pPr>
        <w:tabs>
          <w:tab w:val="left" w:pos="7600"/>
        </w:tabs>
        <w:jc w:val="both"/>
        <w:rPr>
          <w:rFonts w:ascii="Arial" w:hAnsi="Arial" w:cs="Arial"/>
          <w:b/>
          <w:bCs/>
          <w:color w:val="7030A0"/>
          <w:sz w:val="18"/>
          <w:szCs w:val="18"/>
          <w:shd w:val="clear" w:color="auto" w:fill="FFFFFF"/>
        </w:rPr>
      </w:pPr>
    </w:p>
    <w:p w14:paraId="4894D452" w14:textId="3E8E52E0" w:rsidR="00AF7EB2" w:rsidRPr="00AF7EB2" w:rsidRDefault="00AF7EB2" w:rsidP="00084FC2">
      <w:pPr>
        <w:tabs>
          <w:tab w:val="left" w:pos="7600"/>
        </w:tabs>
        <w:jc w:val="both"/>
        <w:rPr>
          <w:rFonts w:ascii="Arial" w:hAnsi="Arial" w:cs="Arial"/>
          <w:b/>
          <w:bCs/>
          <w:i/>
          <w:iCs/>
          <w:color w:val="000000" w:themeColor="text1"/>
          <w:sz w:val="18"/>
          <w:szCs w:val="18"/>
          <w:shd w:val="clear" w:color="auto" w:fill="FFFFFF"/>
        </w:rPr>
      </w:pPr>
      <w:r w:rsidRPr="00AF7EB2">
        <w:rPr>
          <w:rFonts w:ascii="Arial" w:hAnsi="Arial" w:cs="Arial"/>
          <w:b/>
          <w:bCs/>
          <w:i/>
          <w:iCs/>
          <w:color w:val="000000" w:themeColor="text1"/>
          <w:sz w:val="18"/>
          <w:szCs w:val="18"/>
          <w:shd w:val="clear" w:color="auto" w:fill="FFFFFF"/>
        </w:rPr>
        <w:t>Extension d’un accord territorial (département de la Somme à l'exception des cantons du Vimeu et à l'exception de la commune de Hautvillers-Ouville) conclu dans le cadre de la convention collective nationale de la métallurgie (n° 3248) </w:t>
      </w:r>
      <w:r w:rsidRPr="00AF7EB2">
        <w:rPr>
          <w:rFonts w:ascii="Arial" w:hAnsi="Arial" w:cs="Arial"/>
          <w:b/>
          <w:bCs/>
          <w:color w:val="000000" w:themeColor="text1"/>
          <w:sz w:val="18"/>
          <w:szCs w:val="18"/>
          <w:shd w:val="clear" w:color="auto" w:fill="FFFFFF"/>
        </w:rPr>
        <w:t>: accord territorial du 28 mai 2025 portant détermination de la valeur de point pour le calcul de la prime d'ancienneté à compter du 1</w:t>
      </w:r>
      <w:r w:rsidRPr="00AF7EB2">
        <w:rPr>
          <w:rFonts w:ascii="Arial" w:hAnsi="Arial" w:cs="Arial"/>
          <w:b/>
          <w:bCs/>
          <w:color w:val="000000" w:themeColor="text1"/>
          <w:sz w:val="18"/>
          <w:szCs w:val="18"/>
          <w:shd w:val="clear" w:color="auto" w:fill="FFFFFF"/>
          <w:vertAlign w:val="superscript"/>
        </w:rPr>
        <w:t>er</w:t>
      </w:r>
      <w:r w:rsidRPr="00AF7EB2">
        <w:rPr>
          <w:rFonts w:ascii="Arial" w:hAnsi="Arial" w:cs="Arial"/>
          <w:b/>
          <w:bCs/>
          <w:color w:val="000000" w:themeColor="text1"/>
          <w:sz w:val="18"/>
          <w:szCs w:val="18"/>
          <w:shd w:val="clear" w:color="auto" w:fill="FFFFFF"/>
        </w:rPr>
        <w:t> juillet 2025, conclu dans le cadre de la convention collective nationale de la métallurgie du 7 février 2022.</w:t>
      </w:r>
    </w:p>
    <w:p w14:paraId="366A0D96" w14:textId="77777777" w:rsidR="00AF7EB2" w:rsidRDefault="00AF7EB2" w:rsidP="00084FC2">
      <w:pPr>
        <w:tabs>
          <w:tab w:val="left" w:pos="7600"/>
        </w:tabs>
        <w:jc w:val="both"/>
        <w:rPr>
          <w:rFonts w:ascii="Arial" w:hAnsi="Arial" w:cs="Arial"/>
          <w:b/>
          <w:bCs/>
          <w:color w:val="7030A0"/>
          <w:sz w:val="18"/>
          <w:szCs w:val="18"/>
          <w:shd w:val="clear" w:color="auto" w:fill="FFFFFF"/>
        </w:rPr>
      </w:pPr>
    </w:p>
    <w:p w14:paraId="35D85CFC" w14:textId="1D97FF2C" w:rsidR="00AF7EB2" w:rsidRDefault="00AF7EB2"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 ET TEXTE :</w:t>
      </w:r>
    </w:p>
    <w:p w14:paraId="1E315362" w14:textId="77777777" w:rsidR="00AF7EB2" w:rsidRPr="00AF7EB2" w:rsidRDefault="00AF7EB2" w:rsidP="00AF7EB2">
      <w:pPr>
        <w:tabs>
          <w:tab w:val="left" w:pos="7600"/>
        </w:tabs>
        <w:jc w:val="both"/>
        <w:rPr>
          <w:rFonts w:ascii="Arial" w:hAnsi="Arial" w:cs="Arial"/>
          <w:b/>
          <w:bCs/>
          <w:color w:val="000000" w:themeColor="text1"/>
          <w:sz w:val="18"/>
          <w:szCs w:val="18"/>
          <w:shd w:val="clear" w:color="auto" w:fill="FFFFFF"/>
        </w:rPr>
      </w:pPr>
      <w:r w:rsidRPr="00AF7EB2">
        <w:rPr>
          <w:rFonts w:ascii="Arial" w:hAnsi="Arial" w:cs="Arial"/>
          <w:b/>
          <w:bCs/>
          <w:color w:val="7030A0"/>
          <w:sz w:val="18"/>
          <w:szCs w:val="18"/>
          <w:shd w:val="clear" w:color="auto" w:fill="FFFFFF"/>
        </w:rPr>
        <w:br/>
      </w:r>
      <w:r w:rsidRPr="00AF7EB2">
        <w:rPr>
          <w:rFonts w:ascii="Arial" w:hAnsi="Arial" w:cs="Arial"/>
          <w:b/>
          <w:bCs/>
          <w:color w:val="000000" w:themeColor="text1"/>
          <w:sz w:val="18"/>
          <w:szCs w:val="18"/>
          <w:shd w:val="clear" w:color="auto" w:fill="FFFFFF"/>
        </w:rPr>
        <w:t>        87 Arrêté du 22 août 2025 portant extension d'un accord territorial (département de la Somme à l'exception des cantons du Vimeu et à l'exception de la commune de Hautvillers-Ouville) conclu dans le cadre de la convention collective nationale de la métallurgie (n° 3248).</w:t>
      </w:r>
    </w:p>
    <w:p w14:paraId="1073D5EA" w14:textId="77777777" w:rsidR="00AF7EB2" w:rsidRPr="00AF7EB2" w:rsidRDefault="00AF7EB2" w:rsidP="00AF7EB2">
      <w:pPr>
        <w:tabs>
          <w:tab w:val="left" w:pos="7600"/>
        </w:tabs>
        <w:jc w:val="both"/>
        <w:rPr>
          <w:rFonts w:ascii="Arial" w:hAnsi="Arial" w:cs="Arial"/>
          <w:b/>
          <w:bCs/>
          <w:color w:val="000000" w:themeColor="text1"/>
          <w:sz w:val="18"/>
          <w:szCs w:val="18"/>
          <w:shd w:val="clear" w:color="auto" w:fill="FFFFFF"/>
        </w:rPr>
      </w:pPr>
    </w:p>
    <w:p w14:paraId="69ACE03F" w14:textId="6558885A" w:rsidR="00AF7EB2" w:rsidRPr="00AF7EB2" w:rsidRDefault="00000000" w:rsidP="00AF7EB2">
      <w:pPr>
        <w:tabs>
          <w:tab w:val="left" w:pos="7600"/>
        </w:tabs>
        <w:jc w:val="both"/>
        <w:rPr>
          <w:rFonts w:ascii="Arial" w:hAnsi="Arial" w:cs="Arial"/>
          <w:b/>
          <w:bCs/>
          <w:color w:val="000000" w:themeColor="text1"/>
          <w:sz w:val="18"/>
          <w:szCs w:val="18"/>
          <w:shd w:val="clear" w:color="auto" w:fill="FFFFFF"/>
        </w:rPr>
      </w:pPr>
      <w:hyperlink r:id="rId298" w:tgtFrame="_blank" w:history="1">
        <w:r w:rsidR="00AF7EB2" w:rsidRPr="00AF7EB2">
          <w:rPr>
            <w:rStyle w:val="Lienhypertexte"/>
            <w:rFonts w:ascii="Arial" w:hAnsi="Arial" w:cs="Arial"/>
            <w:b/>
            <w:bCs/>
            <w:color w:val="000000" w:themeColor="text1"/>
            <w:sz w:val="18"/>
            <w:szCs w:val="18"/>
            <w:shd w:val="clear" w:color="auto" w:fill="FFFFFF"/>
          </w:rPr>
          <w:t>https://www.legifrance.gouv.fr/jorf/id/JORFTEXT000052143934</w:t>
        </w:r>
      </w:hyperlink>
    </w:p>
    <w:p w14:paraId="26CF8A2E" w14:textId="77777777" w:rsidR="00AF7EB2" w:rsidRDefault="00AF7EB2" w:rsidP="00084FC2">
      <w:pPr>
        <w:tabs>
          <w:tab w:val="left" w:pos="7600"/>
        </w:tabs>
        <w:jc w:val="both"/>
        <w:rPr>
          <w:rFonts w:ascii="Arial" w:hAnsi="Arial" w:cs="Arial"/>
          <w:b/>
          <w:bCs/>
          <w:color w:val="7030A0"/>
          <w:sz w:val="18"/>
          <w:szCs w:val="18"/>
          <w:shd w:val="clear" w:color="auto" w:fill="FFFFFF"/>
        </w:rPr>
      </w:pPr>
    </w:p>
    <w:p w14:paraId="6AE7CB1D" w14:textId="77777777" w:rsidR="00294B59" w:rsidRDefault="00294B59" w:rsidP="00084FC2">
      <w:pPr>
        <w:tabs>
          <w:tab w:val="left" w:pos="7600"/>
        </w:tabs>
        <w:jc w:val="both"/>
        <w:rPr>
          <w:rFonts w:ascii="Arial" w:hAnsi="Arial" w:cs="Arial"/>
          <w:b/>
          <w:bCs/>
          <w:color w:val="7030A0"/>
          <w:sz w:val="18"/>
          <w:szCs w:val="18"/>
          <w:shd w:val="clear" w:color="auto" w:fill="FFFFFF"/>
        </w:rPr>
      </w:pPr>
    </w:p>
    <w:p w14:paraId="026758C7" w14:textId="77777777" w:rsidR="00294B59" w:rsidRDefault="00294B59"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23 août</w:t>
      </w:r>
    </w:p>
    <w:p w14:paraId="657DFD47" w14:textId="77777777" w:rsidR="00294B59" w:rsidRDefault="00294B59" w:rsidP="00084FC2">
      <w:pPr>
        <w:tabs>
          <w:tab w:val="left" w:pos="7600"/>
        </w:tabs>
        <w:jc w:val="both"/>
        <w:rPr>
          <w:rFonts w:ascii="Arial" w:hAnsi="Arial" w:cs="Arial"/>
          <w:b/>
          <w:bCs/>
          <w:color w:val="7030A0"/>
          <w:sz w:val="18"/>
          <w:szCs w:val="18"/>
          <w:shd w:val="clear" w:color="auto" w:fill="FFFFFF"/>
        </w:rPr>
      </w:pPr>
    </w:p>
    <w:p w14:paraId="762A12C0" w14:textId="2C521F0D" w:rsidR="00294B59" w:rsidRDefault="00294B59" w:rsidP="00084FC2">
      <w:pPr>
        <w:tabs>
          <w:tab w:val="left" w:pos="7600"/>
        </w:tabs>
        <w:jc w:val="both"/>
        <w:rPr>
          <w:rFonts w:ascii="Arial" w:hAnsi="Arial" w:cs="Arial"/>
          <w:b/>
          <w:bCs/>
          <w:color w:val="7030A0"/>
          <w:sz w:val="18"/>
          <w:szCs w:val="18"/>
          <w:shd w:val="clear" w:color="auto" w:fill="FFFFFF"/>
        </w:rPr>
      </w:pPr>
      <w:r w:rsidRPr="00294B59">
        <w:rPr>
          <w:rFonts w:ascii="Arial" w:hAnsi="Arial" w:cs="Arial"/>
          <w:b/>
          <w:bCs/>
          <w:color w:val="7030A0"/>
          <w:sz w:val="18"/>
          <w:szCs w:val="18"/>
          <w:shd w:val="clear" w:color="auto" w:fill="FFFFFF"/>
        </w:rPr>
        <w:t>CONVENTIONS COLLECTIVES MINISTERE DU TRAVAI</w:t>
      </w:r>
      <w:r>
        <w:rPr>
          <w:rFonts w:ascii="Arial" w:hAnsi="Arial" w:cs="Arial"/>
          <w:b/>
          <w:bCs/>
          <w:color w:val="7030A0"/>
          <w:sz w:val="18"/>
          <w:szCs w:val="18"/>
          <w:shd w:val="clear" w:color="auto" w:fill="FFFFFF"/>
        </w:rPr>
        <w:t>L</w:t>
      </w:r>
    </w:p>
    <w:p w14:paraId="303BFE49" w14:textId="30777992" w:rsidR="00294B59" w:rsidRPr="00294B59" w:rsidRDefault="00294B59" w:rsidP="00084FC2">
      <w:pPr>
        <w:tabs>
          <w:tab w:val="left" w:pos="7600"/>
        </w:tabs>
        <w:jc w:val="both"/>
        <w:rPr>
          <w:rFonts w:ascii="Arial" w:hAnsi="Arial" w:cs="Arial"/>
          <w:b/>
          <w:bCs/>
          <w:i/>
          <w:iCs/>
          <w:color w:val="000000" w:themeColor="text1"/>
          <w:sz w:val="18"/>
          <w:szCs w:val="18"/>
          <w:shd w:val="clear" w:color="auto" w:fill="FFFFFF"/>
        </w:rPr>
      </w:pPr>
      <w:r w:rsidRPr="00294B59">
        <w:rPr>
          <w:rFonts w:ascii="Arial" w:hAnsi="Arial" w:cs="Arial"/>
          <w:b/>
          <w:bCs/>
          <w:color w:val="7030A0"/>
          <w:sz w:val="18"/>
          <w:szCs w:val="18"/>
          <w:shd w:val="clear" w:color="auto" w:fill="FFFFFF"/>
        </w:rPr>
        <w:br/>
      </w:r>
      <w:r w:rsidRPr="00294B59">
        <w:rPr>
          <w:rFonts w:ascii="Arial" w:hAnsi="Arial" w:cs="Arial"/>
          <w:b/>
          <w:bCs/>
          <w:i/>
          <w:iCs/>
          <w:color w:val="000000" w:themeColor="text1"/>
          <w:sz w:val="18"/>
          <w:szCs w:val="18"/>
          <w:shd w:val="clear" w:color="auto" w:fill="FFFFFF"/>
        </w:rPr>
        <w:t>Arrêtés du 19 août 2025 portant extensions d’accords territoriaux (Gironde, Landes, Haut-Rhin) conclus dans le cadre de la convention collective nationale de la métallurgie (n° 3248). Ci-joint.</w:t>
      </w:r>
    </w:p>
    <w:p w14:paraId="223F5A6E" w14:textId="77777777" w:rsidR="00294B59" w:rsidRDefault="00294B59" w:rsidP="00084FC2">
      <w:pPr>
        <w:tabs>
          <w:tab w:val="left" w:pos="7600"/>
        </w:tabs>
        <w:jc w:val="both"/>
        <w:rPr>
          <w:rFonts w:ascii="Arial" w:hAnsi="Arial" w:cs="Arial"/>
          <w:b/>
          <w:bCs/>
          <w:color w:val="7030A0"/>
          <w:sz w:val="18"/>
          <w:szCs w:val="18"/>
          <w:shd w:val="clear" w:color="auto" w:fill="FFFFFF"/>
        </w:rPr>
      </w:pPr>
    </w:p>
    <w:p w14:paraId="22BB2B1E" w14:textId="47CD6582" w:rsidR="00294B59" w:rsidRDefault="00294B59"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753E2075" w14:textId="1730C996" w:rsidR="00294B59" w:rsidRPr="00294B59" w:rsidRDefault="00294B59" w:rsidP="00294B59">
      <w:pPr>
        <w:tabs>
          <w:tab w:val="left" w:pos="7600"/>
        </w:tabs>
        <w:rPr>
          <w:rFonts w:ascii="Arial" w:hAnsi="Arial" w:cs="Arial"/>
          <w:b/>
          <w:bCs/>
          <w:color w:val="000000" w:themeColor="text1"/>
          <w:sz w:val="18"/>
          <w:szCs w:val="18"/>
          <w:shd w:val="clear" w:color="auto" w:fill="FFFFFF"/>
        </w:rPr>
      </w:pPr>
      <w:r w:rsidRPr="00294B59">
        <w:rPr>
          <w:rFonts w:ascii="Arial" w:hAnsi="Arial" w:cs="Arial"/>
          <w:b/>
          <w:bCs/>
          <w:color w:val="7030A0"/>
          <w:sz w:val="18"/>
          <w:szCs w:val="18"/>
          <w:shd w:val="clear" w:color="auto" w:fill="FFFFFF"/>
        </w:rPr>
        <w:br/>
      </w:r>
      <w:r w:rsidRPr="00294B59">
        <w:rPr>
          <w:rFonts w:ascii="Arial" w:hAnsi="Arial" w:cs="Arial"/>
          <w:b/>
          <w:bCs/>
          <w:color w:val="000000" w:themeColor="text1"/>
          <w:sz w:val="18"/>
          <w:szCs w:val="18"/>
          <w:shd w:val="clear" w:color="auto" w:fill="FFFFFF"/>
        </w:rPr>
        <w:t>        38 Arrêté du 19 août 2025 portant extension d'un accord territorial (Gironde Landes) conclu dans le cadre de la convention collective nationale de la métallurgie (n° 3248)</w:t>
      </w:r>
      <w:r w:rsidRPr="00294B59">
        <w:rPr>
          <w:rFonts w:ascii="Arial" w:hAnsi="Arial" w:cs="Arial"/>
          <w:b/>
          <w:bCs/>
          <w:color w:val="000000" w:themeColor="text1"/>
          <w:sz w:val="18"/>
          <w:szCs w:val="18"/>
          <w:shd w:val="clear" w:color="auto" w:fill="FFFFFF"/>
        </w:rPr>
        <w:br/>
        <w:t>        </w:t>
      </w:r>
      <w:hyperlink r:id="rId299" w:tgtFrame="_blank" w:history="1">
        <w:r w:rsidRPr="00294B59">
          <w:rPr>
            <w:rStyle w:val="Lienhypertexte"/>
            <w:rFonts w:ascii="Arial" w:hAnsi="Arial" w:cs="Arial"/>
            <w:b/>
            <w:bCs/>
            <w:color w:val="000000" w:themeColor="text1"/>
            <w:sz w:val="18"/>
            <w:szCs w:val="18"/>
            <w:shd w:val="clear" w:color="auto" w:fill="FFFFFF"/>
          </w:rPr>
          <w:t>https://www.legifrance.gouv.fr/jorf/id/JORFTEXT000052129984</w:t>
        </w:r>
      </w:hyperlink>
      <w:r w:rsidRPr="00294B59">
        <w:rPr>
          <w:rFonts w:ascii="Arial" w:hAnsi="Arial" w:cs="Arial"/>
          <w:b/>
          <w:bCs/>
          <w:color w:val="000000" w:themeColor="text1"/>
          <w:sz w:val="18"/>
          <w:szCs w:val="18"/>
          <w:shd w:val="clear" w:color="auto" w:fill="FFFFFF"/>
        </w:rPr>
        <w:br/>
      </w:r>
      <w:r w:rsidRPr="00294B59">
        <w:rPr>
          <w:rFonts w:ascii="Arial" w:hAnsi="Arial" w:cs="Arial"/>
          <w:b/>
          <w:bCs/>
          <w:color w:val="000000" w:themeColor="text1"/>
          <w:sz w:val="18"/>
          <w:szCs w:val="18"/>
          <w:shd w:val="clear" w:color="auto" w:fill="FFFFFF"/>
        </w:rPr>
        <w:br/>
        <w:t>        39 Arrêté du 19 août 2025 portant extension d'un accord territorial (Haut-Rhin) conclu dans le cadre de la convention collective nationale de la métallurgie (n° 3248)</w:t>
      </w:r>
      <w:r w:rsidRPr="00294B59">
        <w:rPr>
          <w:rFonts w:ascii="Arial" w:hAnsi="Arial" w:cs="Arial"/>
          <w:b/>
          <w:bCs/>
          <w:color w:val="000000" w:themeColor="text1"/>
          <w:sz w:val="18"/>
          <w:szCs w:val="18"/>
          <w:shd w:val="clear" w:color="auto" w:fill="FFFFFF"/>
        </w:rPr>
        <w:br/>
        <w:t>        </w:t>
      </w:r>
      <w:hyperlink r:id="rId300" w:tgtFrame="_blank" w:history="1">
        <w:r w:rsidRPr="00294B59">
          <w:rPr>
            <w:rStyle w:val="Lienhypertexte"/>
            <w:rFonts w:ascii="Arial" w:hAnsi="Arial" w:cs="Arial"/>
            <w:b/>
            <w:bCs/>
            <w:color w:val="000000" w:themeColor="text1"/>
            <w:sz w:val="18"/>
            <w:szCs w:val="18"/>
            <w:shd w:val="clear" w:color="auto" w:fill="FFFFFF"/>
          </w:rPr>
          <w:t>https://www.legifrance.gouv.fr/jorf/id/JORFTEXT000052129994</w:t>
        </w:r>
      </w:hyperlink>
    </w:p>
    <w:p w14:paraId="44D44798" w14:textId="77777777" w:rsidR="00294B59" w:rsidRDefault="00294B59" w:rsidP="00084FC2">
      <w:pPr>
        <w:tabs>
          <w:tab w:val="left" w:pos="7600"/>
        </w:tabs>
        <w:jc w:val="both"/>
        <w:rPr>
          <w:rFonts w:ascii="Arial" w:hAnsi="Arial" w:cs="Arial"/>
          <w:b/>
          <w:bCs/>
          <w:color w:val="7030A0"/>
          <w:sz w:val="18"/>
          <w:szCs w:val="18"/>
          <w:shd w:val="clear" w:color="auto" w:fill="FFFFFF"/>
        </w:rPr>
      </w:pPr>
    </w:p>
    <w:p w14:paraId="1712787B" w14:textId="6B700DF4" w:rsidR="00750DE9" w:rsidRDefault="00750DE9"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août</w:t>
      </w:r>
    </w:p>
    <w:p w14:paraId="4E2A12E8" w14:textId="77777777" w:rsidR="00750DE9" w:rsidRDefault="00750DE9" w:rsidP="00084FC2">
      <w:pPr>
        <w:tabs>
          <w:tab w:val="left" w:pos="7600"/>
        </w:tabs>
        <w:jc w:val="both"/>
        <w:rPr>
          <w:rFonts w:ascii="Arial" w:hAnsi="Arial" w:cs="Arial"/>
          <w:b/>
          <w:bCs/>
          <w:color w:val="7030A0"/>
          <w:sz w:val="18"/>
          <w:szCs w:val="18"/>
          <w:shd w:val="clear" w:color="auto" w:fill="FFFFFF"/>
        </w:rPr>
      </w:pPr>
    </w:p>
    <w:p w14:paraId="740586C7" w14:textId="0EB2CE34" w:rsidR="00750DE9" w:rsidRDefault="00750DE9" w:rsidP="00750DE9">
      <w:pPr>
        <w:tabs>
          <w:tab w:val="left" w:pos="7600"/>
        </w:tabs>
        <w:rPr>
          <w:rFonts w:ascii="Arial" w:hAnsi="Arial" w:cs="Arial"/>
          <w:b/>
          <w:bCs/>
          <w:color w:val="000000" w:themeColor="text1"/>
          <w:sz w:val="18"/>
          <w:szCs w:val="18"/>
          <w:shd w:val="clear" w:color="auto" w:fill="FFFFFF"/>
        </w:rPr>
      </w:pPr>
      <w:r w:rsidRPr="00750DE9">
        <w:rPr>
          <w:rFonts w:ascii="Arial" w:hAnsi="Arial" w:cs="Arial"/>
          <w:b/>
          <w:bCs/>
          <w:color w:val="000000" w:themeColor="text1"/>
          <w:sz w:val="18"/>
          <w:szCs w:val="18"/>
          <w:shd w:val="clear" w:color="auto" w:fill="FFFFFF"/>
        </w:rPr>
        <w:t>CONVENTION COLLECTIVE</w:t>
      </w:r>
      <w:r>
        <w:rPr>
          <w:rFonts w:ascii="Arial" w:hAnsi="Arial" w:cs="Arial"/>
          <w:b/>
          <w:bCs/>
          <w:color w:val="000000" w:themeColor="text1"/>
          <w:sz w:val="18"/>
          <w:szCs w:val="18"/>
          <w:shd w:val="clear" w:color="auto" w:fill="FFFFFF"/>
        </w:rPr>
        <w:t xml:space="preserve"> SECTORIELLE, EXTENSION </w:t>
      </w:r>
      <w:r w:rsidRPr="00750DE9">
        <w:rPr>
          <w:rFonts w:ascii="Arial" w:hAnsi="Arial" w:cs="Arial"/>
          <w:b/>
          <w:bCs/>
          <w:color w:val="000000" w:themeColor="text1"/>
          <w:sz w:val="18"/>
          <w:szCs w:val="18"/>
          <w:shd w:val="clear" w:color="auto" w:fill="FFFFFF"/>
        </w:rPr>
        <w:t>MINISTERE DU TRAVAI</w:t>
      </w:r>
      <w:r>
        <w:rPr>
          <w:rFonts w:ascii="Arial" w:hAnsi="Arial" w:cs="Arial"/>
          <w:b/>
          <w:bCs/>
          <w:color w:val="000000" w:themeColor="text1"/>
          <w:sz w:val="18"/>
          <w:szCs w:val="18"/>
          <w:shd w:val="clear" w:color="auto" w:fill="FFFFFF"/>
        </w:rPr>
        <w:t>L</w:t>
      </w:r>
    </w:p>
    <w:p w14:paraId="797D8C8F" w14:textId="77777777" w:rsidR="00750DE9" w:rsidRDefault="00750DE9" w:rsidP="00750DE9">
      <w:pPr>
        <w:tabs>
          <w:tab w:val="left" w:pos="7600"/>
        </w:tabs>
        <w:rPr>
          <w:rFonts w:ascii="Arial" w:hAnsi="Arial" w:cs="Arial"/>
          <w:b/>
          <w:bCs/>
          <w:color w:val="000000" w:themeColor="text1"/>
          <w:sz w:val="18"/>
          <w:szCs w:val="18"/>
          <w:shd w:val="clear" w:color="auto" w:fill="FFFFFF"/>
        </w:rPr>
      </w:pPr>
    </w:p>
    <w:p w14:paraId="11CCCA4C" w14:textId="1B1743A6" w:rsidR="00750DE9" w:rsidRDefault="00750DE9" w:rsidP="00750DE9">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Dans le s</w:t>
      </w:r>
      <w:r w:rsidRPr="00750DE9">
        <w:rPr>
          <w:rFonts w:ascii="Arial" w:hAnsi="Arial" w:cs="Arial"/>
          <w:b/>
          <w:bCs/>
          <w:i/>
          <w:iCs/>
          <w:color w:val="000000" w:themeColor="text1"/>
          <w:sz w:val="18"/>
          <w:szCs w:val="18"/>
          <w:shd w:val="clear" w:color="auto" w:fill="FFFFFF"/>
        </w:rPr>
        <w:t>ecteur des activités de transport de fonds et de valeurs : extension de l'avenant n° 24 du 28 mai 2025 portant revalorisation des minimas conventionnels, à l'accord national professionnel du 5 mars 1991 relatif aux conditions spécifiques d'emploi du personnel.</w:t>
      </w:r>
    </w:p>
    <w:p w14:paraId="67BF6BCF" w14:textId="77777777" w:rsidR="00750DE9" w:rsidRDefault="00750DE9" w:rsidP="00750DE9">
      <w:pPr>
        <w:tabs>
          <w:tab w:val="left" w:pos="7600"/>
        </w:tabs>
        <w:jc w:val="both"/>
        <w:rPr>
          <w:rFonts w:ascii="Arial" w:hAnsi="Arial" w:cs="Arial"/>
          <w:b/>
          <w:bCs/>
          <w:color w:val="000000" w:themeColor="text1"/>
          <w:sz w:val="18"/>
          <w:szCs w:val="18"/>
          <w:shd w:val="clear" w:color="auto" w:fill="FFFFFF"/>
        </w:rPr>
      </w:pPr>
    </w:p>
    <w:p w14:paraId="70E1CD2E" w14:textId="78797D0E" w:rsidR="00750DE9" w:rsidRDefault="00750DE9" w:rsidP="00750DE9">
      <w:pPr>
        <w:tabs>
          <w:tab w:val="left" w:pos="7600"/>
        </w:tabs>
        <w:jc w:val="both"/>
        <w:rPr>
          <w:rFonts w:ascii="Arial" w:hAnsi="Arial" w:cs="Arial"/>
          <w:b/>
          <w:bCs/>
          <w:color w:val="000000" w:themeColor="text1"/>
          <w:sz w:val="18"/>
          <w:szCs w:val="18"/>
          <w:shd w:val="clear" w:color="auto" w:fill="FFFFFF"/>
        </w:rPr>
      </w:pPr>
      <w:r w:rsidRPr="00750DE9">
        <w:rPr>
          <w:rFonts w:ascii="Arial" w:hAnsi="Arial" w:cs="Arial"/>
          <w:b/>
          <w:bCs/>
          <w:color w:val="000000" w:themeColor="text1"/>
          <w:sz w:val="18"/>
          <w:szCs w:val="18"/>
          <w:shd w:val="clear" w:color="auto" w:fill="FFFFFF"/>
        </w:rPr>
        <w:t>43 Arrêté du 5 août 2025 portant extension d'un avenant à un accord professionnel conclu dans le secteur des activités de transport de fonds et de valeurs</w:t>
      </w:r>
      <w:r>
        <w:rPr>
          <w:rFonts w:ascii="Arial" w:hAnsi="Arial" w:cs="Arial"/>
          <w:b/>
          <w:bCs/>
          <w:color w:val="000000" w:themeColor="text1"/>
          <w:sz w:val="18"/>
          <w:szCs w:val="18"/>
          <w:shd w:val="clear" w:color="auto" w:fill="FFFFFF"/>
        </w:rPr>
        <w:t>.</w:t>
      </w:r>
    </w:p>
    <w:p w14:paraId="6C9F16D7" w14:textId="48BC0A3E" w:rsidR="00750DE9" w:rsidRPr="00750DE9" w:rsidRDefault="00000000" w:rsidP="00750DE9">
      <w:pPr>
        <w:tabs>
          <w:tab w:val="left" w:pos="7600"/>
        </w:tabs>
        <w:jc w:val="both"/>
        <w:rPr>
          <w:rFonts w:ascii="Arial" w:hAnsi="Arial" w:cs="Arial"/>
          <w:b/>
          <w:bCs/>
          <w:color w:val="000000" w:themeColor="text1"/>
          <w:sz w:val="18"/>
          <w:szCs w:val="18"/>
          <w:shd w:val="clear" w:color="auto" w:fill="FFFFFF"/>
        </w:rPr>
      </w:pPr>
      <w:hyperlink r:id="rId301" w:tgtFrame="_blank" w:history="1">
        <w:r w:rsidR="00750DE9" w:rsidRPr="00750DE9">
          <w:rPr>
            <w:rStyle w:val="Lienhypertexte"/>
            <w:rFonts w:ascii="Arial" w:hAnsi="Arial" w:cs="Arial"/>
            <w:b/>
            <w:bCs/>
            <w:color w:val="000000" w:themeColor="text1"/>
            <w:sz w:val="18"/>
            <w:szCs w:val="18"/>
            <w:shd w:val="clear" w:color="auto" w:fill="FFFFFF"/>
          </w:rPr>
          <w:t>https://www.legifrance.gouv.fr/jorf/id/JORFTEXT000052115272</w:t>
        </w:r>
      </w:hyperlink>
    </w:p>
    <w:p w14:paraId="5D699E59" w14:textId="77777777" w:rsidR="00750DE9" w:rsidRDefault="00750DE9" w:rsidP="00084FC2">
      <w:pPr>
        <w:tabs>
          <w:tab w:val="left" w:pos="7600"/>
        </w:tabs>
        <w:jc w:val="both"/>
        <w:rPr>
          <w:rFonts w:ascii="Arial" w:hAnsi="Arial" w:cs="Arial"/>
          <w:b/>
          <w:bCs/>
          <w:color w:val="7030A0"/>
          <w:sz w:val="18"/>
          <w:szCs w:val="18"/>
          <w:shd w:val="clear" w:color="auto" w:fill="FFFFFF"/>
        </w:rPr>
      </w:pPr>
    </w:p>
    <w:p w14:paraId="1A82D5BC" w14:textId="3AA4C014" w:rsidR="00B95F38" w:rsidRDefault="00B95F38"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14 août</w:t>
      </w:r>
    </w:p>
    <w:p w14:paraId="54BDEF89"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7E7A73A0" w14:textId="71CF4118" w:rsidR="00B95F38" w:rsidRDefault="00B95F38" w:rsidP="00084FC2">
      <w:pPr>
        <w:tabs>
          <w:tab w:val="left" w:pos="7600"/>
        </w:tabs>
        <w:jc w:val="both"/>
        <w:rPr>
          <w:rFonts w:ascii="Arial" w:hAnsi="Arial" w:cs="Arial"/>
          <w:b/>
          <w:bCs/>
          <w:color w:val="7030A0"/>
          <w:sz w:val="18"/>
          <w:szCs w:val="18"/>
          <w:shd w:val="clear" w:color="auto" w:fill="FFFFFF"/>
        </w:rPr>
      </w:pPr>
      <w:r w:rsidRPr="00B95F38">
        <w:rPr>
          <w:rFonts w:ascii="Arial" w:hAnsi="Arial" w:cs="Arial"/>
          <w:b/>
          <w:bCs/>
          <w:color w:val="000000" w:themeColor="text1"/>
          <w:sz w:val="18"/>
          <w:szCs w:val="18"/>
          <w:shd w:val="clear" w:color="auto" w:fill="FFFFFF"/>
        </w:rPr>
        <w:t> CONVENTIONS COLLECTIVES</w:t>
      </w:r>
      <w:r>
        <w:rPr>
          <w:rFonts w:ascii="Arial" w:hAnsi="Arial" w:cs="Arial"/>
          <w:b/>
          <w:bCs/>
          <w:color w:val="000000" w:themeColor="text1"/>
          <w:sz w:val="18"/>
          <w:szCs w:val="18"/>
          <w:shd w:val="clear" w:color="auto" w:fill="FFFFFF"/>
        </w:rPr>
        <w:t xml:space="preserve">, </w:t>
      </w:r>
      <w:r w:rsidRPr="00B95F38">
        <w:rPr>
          <w:rFonts w:ascii="Arial" w:hAnsi="Arial" w:cs="Arial"/>
          <w:b/>
          <w:bCs/>
          <w:color w:val="000000" w:themeColor="text1"/>
          <w:sz w:val="18"/>
          <w:szCs w:val="18"/>
          <w:shd w:val="clear" w:color="auto" w:fill="FFFFFF"/>
        </w:rPr>
        <w:t>MINISTERE DU TRAVAIL</w:t>
      </w:r>
    </w:p>
    <w:p w14:paraId="538284EE" w14:textId="77777777" w:rsidR="00B95F38" w:rsidRDefault="00B95F38" w:rsidP="00B95F38">
      <w:pPr>
        <w:tabs>
          <w:tab w:val="left" w:pos="7600"/>
        </w:tabs>
        <w:jc w:val="both"/>
        <w:rPr>
          <w:rFonts w:ascii="Arial" w:hAnsi="Arial" w:cs="Arial"/>
          <w:b/>
          <w:bCs/>
          <w:color w:val="000000" w:themeColor="text1"/>
          <w:sz w:val="18"/>
          <w:szCs w:val="18"/>
          <w:shd w:val="clear" w:color="auto" w:fill="FFFFFF"/>
        </w:rPr>
      </w:pPr>
    </w:p>
    <w:p w14:paraId="11152470" w14:textId="619CB2C1" w:rsidR="00B95F38" w:rsidRDefault="00B95F38" w:rsidP="00B95F38">
      <w:pPr>
        <w:tabs>
          <w:tab w:val="left" w:pos="7600"/>
        </w:tabs>
        <w:jc w:val="both"/>
        <w:rPr>
          <w:rFonts w:ascii="Arial" w:hAnsi="Arial" w:cs="Arial"/>
          <w:b/>
          <w:bCs/>
          <w:color w:val="7030A0"/>
          <w:sz w:val="18"/>
          <w:szCs w:val="18"/>
          <w:shd w:val="clear" w:color="auto" w:fill="FFFFFF"/>
        </w:rPr>
      </w:pPr>
      <w:r w:rsidRPr="00B95F38">
        <w:rPr>
          <w:rFonts w:ascii="Arial" w:hAnsi="Arial" w:cs="Arial"/>
          <w:b/>
          <w:bCs/>
          <w:i/>
          <w:iCs/>
          <w:color w:val="000000" w:themeColor="text1"/>
          <w:sz w:val="18"/>
          <w:szCs w:val="18"/>
          <w:shd w:val="clear" w:color="auto" w:fill="FFFFFF"/>
        </w:rPr>
        <w:t>Arrêtés portant extensions d'avenants à des conventions collectives nationales dabs les secteurs du personnel sédentaire des entreprises de navigation (n° 2972), métallurgie (n° 3248), des employés, techniciens et cadres des agences de presse (IDCC n° 3221), Ci-joint.</w:t>
      </w:r>
    </w:p>
    <w:p w14:paraId="39D3C519"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7525B6E7"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30C3C424" w14:textId="77777777" w:rsidR="00B95F38" w:rsidRDefault="00B95F38" w:rsidP="00B95F38">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TEXTES ET LIENS : </w:t>
      </w:r>
    </w:p>
    <w:p w14:paraId="0A6F961E" w14:textId="61487038" w:rsidR="00B95F38" w:rsidRPr="00B95F38" w:rsidRDefault="00B95F38" w:rsidP="00B95F38">
      <w:pPr>
        <w:tabs>
          <w:tab w:val="left" w:pos="7600"/>
        </w:tabs>
        <w:rPr>
          <w:rFonts w:ascii="Arial" w:hAnsi="Arial" w:cs="Arial"/>
          <w:b/>
          <w:bCs/>
          <w:color w:val="7030A0"/>
          <w:sz w:val="18"/>
          <w:szCs w:val="18"/>
          <w:shd w:val="clear" w:color="auto" w:fill="FFFFFF"/>
        </w:rPr>
      </w:pPr>
      <w:r w:rsidRPr="00B95F38">
        <w:rPr>
          <w:rFonts w:ascii="Arial" w:hAnsi="Arial" w:cs="Arial"/>
          <w:b/>
          <w:bCs/>
          <w:color w:val="000000" w:themeColor="text1"/>
          <w:sz w:val="18"/>
          <w:szCs w:val="18"/>
          <w:shd w:val="clear" w:color="auto" w:fill="FFFFFF"/>
        </w:rPr>
        <w:br/>
        <w:t>        52 Arrêté du 8 août 2025 portant extension d'un avenant à la convention collective nationale du personnel sédentaire des entreprises de navigation (n° 2972)</w:t>
      </w:r>
      <w:r w:rsidRPr="00B95F38">
        <w:rPr>
          <w:rFonts w:ascii="Arial" w:hAnsi="Arial" w:cs="Arial"/>
          <w:b/>
          <w:bCs/>
          <w:color w:val="000000" w:themeColor="text1"/>
          <w:sz w:val="18"/>
          <w:szCs w:val="18"/>
          <w:shd w:val="clear" w:color="auto" w:fill="FFFFFF"/>
        </w:rPr>
        <w:br/>
        <w:t>        </w:t>
      </w:r>
      <w:hyperlink r:id="rId302" w:tgtFrame="_blank" w:history="1">
        <w:r w:rsidRPr="00B95F38">
          <w:rPr>
            <w:rStyle w:val="Lienhypertexte"/>
            <w:rFonts w:ascii="Arial" w:hAnsi="Arial" w:cs="Arial"/>
            <w:b/>
            <w:bCs/>
            <w:color w:val="000000" w:themeColor="text1"/>
            <w:sz w:val="18"/>
            <w:szCs w:val="18"/>
            <w:shd w:val="clear" w:color="auto" w:fill="FFFFFF"/>
          </w:rPr>
          <w:t>https://www.legifrance.gouv.fr/jorf/id/JORFTEXT000052097520</w:t>
        </w:r>
      </w:hyperlink>
      <w:r w:rsidRPr="00B95F38">
        <w:rPr>
          <w:rFonts w:ascii="Arial" w:hAnsi="Arial" w:cs="Arial"/>
          <w:b/>
          <w:bCs/>
          <w:color w:val="000000" w:themeColor="text1"/>
          <w:sz w:val="18"/>
          <w:szCs w:val="18"/>
          <w:shd w:val="clear" w:color="auto" w:fill="FFFFFF"/>
        </w:rPr>
        <w:br/>
      </w:r>
      <w:r w:rsidRPr="00B95F38">
        <w:rPr>
          <w:rFonts w:ascii="Arial" w:hAnsi="Arial" w:cs="Arial"/>
          <w:b/>
          <w:bCs/>
          <w:color w:val="000000" w:themeColor="text1"/>
          <w:sz w:val="18"/>
          <w:szCs w:val="18"/>
          <w:shd w:val="clear" w:color="auto" w:fill="FFFFFF"/>
        </w:rPr>
        <w:br/>
        <w:t>        53 Arrêté du 8 août 2025 portant extension d'un accord territorial (Ardennes) conclu dans le cadre de la convention collective nationale de la métallurgie (n° 3248)</w:t>
      </w:r>
      <w:r w:rsidRPr="00B95F38">
        <w:rPr>
          <w:rFonts w:ascii="Arial" w:hAnsi="Arial" w:cs="Arial"/>
          <w:b/>
          <w:bCs/>
          <w:color w:val="000000" w:themeColor="text1"/>
          <w:sz w:val="18"/>
          <w:szCs w:val="18"/>
          <w:shd w:val="clear" w:color="auto" w:fill="FFFFFF"/>
        </w:rPr>
        <w:br/>
        <w:t>        </w:t>
      </w:r>
      <w:hyperlink r:id="rId303" w:tgtFrame="_blank" w:history="1">
        <w:r w:rsidRPr="00B95F38">
          <w:rPr>
            <w:rStyle w:val="Lienhypertexte"/>
            <w:rFonts w:ascii="Arial" w:hAnsi="Arial" w:cs="Arial"/>
            <w:b/>
            <w:bCs/>
            <w:color w:val="000000" w:themeColor="text1"/>
            <w:sz w:val="18"/>
            <w:szCs w:val="18"/>
            <w:shd w:val="clear" w:color="auto" w:fill="FFFFFF"/>
          </w:rPr>
          <w:t>https://www.legifrance.gouv.fr/jorf/id/JORFTEXT000052097533</w:t>
        </w:r>
      </w:hyperlink>
      <w:r w:rsidRPr="00B95F38">
        <w:rPr>
          <w:rFonts w:ascii="Arial" w:hAnsi="Arial" w:cs="Arial"/>
          <w:b/>
          <w:bCs/>
          <w:color w:val="000000" w:themeColor="text1"/>
          <w:sz w:val="18"/>
          <w:szCs w:val="18"/>
          <w:shd w:val="clear" w:color="auto" w:fill="FFFFFF"/>
        </w:rPr>
        <w:br/>
      </w:r>
      <w:r w:rsidRPr="00B95F38">
        <w:rPr>
          <w:rFonts w:ascii="Arial" w:hAnsi="Arial" w:cs="Arial"/>
          <w:b/>
          <w:bCs/>
          <w:color w:val="000000" w:themeColor="text1"/>
          <w:sz w:val="18"/>
          <w:szCs w:val="18"/>
          <w:shd w:val="clear" w:color="auto" w:fill="FFFFFF"/>
        </w:rPr>
        <w:br/>
        <w:t>        54 Arrêté du 8 août 2025 portant extension d'un avenant à la convention collective nationale des employés, techniciens et cadres des agences de presse (IDCC n° 3221)</w:t>
      </w:r>
      <w:r w:rsidRPr="00B95F38">
        <w:rPr>
          <w:rFonts w:ascii="Arial" w:hAnsi="Arial" w:cs="Arial"/>
          <w:b/>
          <w:bCs/>
          <w:color w:val="000000" w:themeColor="text1"/>
          <w:sz w:val="18"/>
          <w:szCs w:val="18"/>
          <w:shd w:val="clear" w:color="auto" w:fill="FFFFFF"/>
        </w:rPr>
        <w:br/>
        <w:t>        </w:t>
      </w:r>
      <w:hyperlink r:id="rId304" w:tgtFrame="_blank" w:history="1">
        <w:r w:rsidRPr="00B95F38">
          <w:rPr>
            <w:rStyle w:val="Lienhypertexte"/>
            <w:rFonts w:ascii="Arial" w:hAnsi="Arial" w:cs="Arial"/>
            <w:b/>
            <w:bCs/>
            <w:color w:val="000000" w:themeColor="text1"/>
            <w:sz w:val="18"/>
            <w:szCs w:val="18"/>
            <w:shd w:val="clear" w:color="auto" w:fill="FFFFFF"/>
          </w:rPr>
          <w:t>https://www.legifrance.gouv.fr/jorf/id/JORFTEXT000052097543</w:t>
        </w:r>
      </w:hyperlink>
    </w:p>
    <w:p w14:paraId="27554A7D"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61CF0748"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56B4C4A1"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0274941B" w14:textId="5E575069" w:rsidR="00553993" w:rsidRDefault="00553993"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12 août</w:t>
      </w:r>
    </w:p>
    <w:p w14:paraId="4E501AB5" w14:textId="77777777" w:rsidR="00553993" w:rsidRPr="00CA5A17" w:rsidRDefault="00553993" w:rsidP="00084FC2">
      <w:pPr>
        <w:tabs>
          <w:tab w:val="left" w:pos="7600"/>
        </w:tabs>
        <w:jc w:val="both"/>
        <w:rPr>
          <w:rFonts w:ascii="Arial" w:hAnsi="Arial" w:cs="Arial"/>
          <w:b/>
          <w:bCs/>
          <w:color w:val="7030A0"/>
          <w:sz w:val="10"/>
          <w:szCs w:val="10"/>
          <w:shd w:val="clear" w:color="auto" w:fill="FFFFFF"/>
        </w:rPr>
      </w:pPr>
    </w:p>
    <w:p w14:paraId="7F45A05F" w14:textId="5CC21172" w:rsidR="00553993" w:rsidRPr="00553993" w:rsidRDefault="00553993" w:rsidP="00553993">
      <w:pPr>
        <w:tabs>
          <w:tab w:val="left" w:pos="7600"/>
        </w:tabs>
        <w:rPr>
          <w:rFonts w:ascii="Arial" w:hAnsi="Arial" w:cs="Arial"/>
          <w:b/>
          <w:bCs/>
          <w:i/>
          <w:iCs/>
          <w:color w:val="000000" w:themeColor="text1"/>
          <w:sz w:val="18"/>
          <w:szCs w:val="18"/>
          <w:shd w:val="clear" w:color="auto" w:fill="FFFFFF"/>
        </w:rPr>
      </w:pPr>
      <w:r w:rsidRPr="00553993">
        <w:rPr>
          <w:rFonts w:ascii="Arial" w:hAnsi="Arial" w:cs="Arial"/>
          <w:b/>
          <w:bCs/>
          <w:i/>
          <w:iCs/>
          <w:color w:val="000000" w:themeColor="text1"/>
          <w:sz w:val="18"/>
          <w:szCs w:val="18"/>
          <w:shd w:val="clear" w:color="auto" w:fill="FFFFFF"/>
        </w:rPr>
        <w:t>MINISTERE DE L'ECONOMIE</w:t>
      </w:r>
      <w:r w:rsidR="000532C9" w:rsidRPr="000532C9">
        <w:rPr>
          <w:rFonts w:ascii="Arial" w:hAnsi="Arial" w:cs="Arial"/>
          <w:b/>
          <w:bCs/>
          <w:i/>
          <w:iCs/>
          <w:color w:val="000000" w:themeColor="text1"/>
          <w:sz w:val="18"/>
          <w:szCs w:val="18"/>
          <w:shd w:val="clear" w:color="auto" w:fill="FFFFFF"/>
        </w:rPr>
        <w:t> : a</w:t>
      </w:r>
      <w:r w:rsidRPr="00553993">
        <w:rPr>
          <w:rFonts w:ascii="Arial" w:hAnsi="Arial" w:cs="Arial"/>
          <w:b/>
          <w:bCs/>
          <w:i/>
          <w:iCs/>
          <w:color w:val="000000" w:themeColor="text1"/>
          <w:sz w:val="18"/>
          <w:szCs w:val="18"/>
          <w:shd w:val="clear" w:color="auto" w:fill="FFFFFF"/>
        </w:rPr>
        <w:t>rrêté</w:t>
      </w:r>
      <w:r w:rsidR="000532C9" w:rsidRPr="000532C9">
        <w:rPr>
          <w:rFonts w:ascii="Arial" w:hAnsi="Arial" w:cs="Arial"/>
          <w:b/>
          <w:bCs/>
          <w:i/>
          <w:iCs/>
          <w:color w:val="000000" w:themeColor="text1"/>
          <w:sz w:val="18"/>
          <w:szCs w:val="18"/>
          <w:shd w:val="clear" w:color="auto" w:fill="FFFFFF"/>
        </w:rPr>
        <w:t xml:space="preserve">s </w:t>
      </w:r>
      <w:r w:rsidRPr="00553993">
        <w:rPr>
          <w:rFonts w:ascii="Arial" w:hAnsi="Arial" w:cs="Arial"/>
          <w:b/>
          <w:bCs/>
          <w:i/>
          <w:iCs/>
          <w:color w:val="000000" w:themeColor="text1"/>
          <w:sz w:val="18"/>
          <w:szCs w:val="18"/>
          <w:shd w:val="clear" w:color="auto" w:fill="FFFFFF"/>
        </w:rPr>
        <w:t>du 29 juillet 2025 portant extension</w:t>
      </w:r>
      <w:r w:rsidR="000532C9" w:rsidRPr="000532C9">
        <w:rPr>
          <w:rFonts w:ascii="Arial" w:hAnsi="Arial" w:cs="Arial"/>
          <w:b/>
          <w:bCs/>
          <w:i/>
          <w:iCs/>
          <w:color w:val="000000" w:themeColor="text1"/>
          <w:sz w:val="18"/>
          <w:szCs w:val="18"/>
          <w:shd w:val="clear" w:color="auto" w:fill="FFFFFF"/>
        </w:rPr>
        <w:t>s</w:t>
      </w:r>
      <w:r w:rsidRPr="00553993">
        <w:rPr>
          <w:rFonts w:ascii="Arial" w:hAnsi="Arial" w:cs="Arial"/>
          <w:b/>
          <w:bCs/>
          <w:i/>
          <w:iCs/>
          <w:color w:val="000000" w:themeColor="text1"/>
          <w:sz w:val="18"/>
          <w:szCs w:val="18"/>
          <w:shd w:val="clear" w:color="auto" w:fill="FFFFFF"/>
        </w:rPr>
        <w:t xml:space="preserve"> d'accord</w:t>
      </w:r>
      <w:r w:rsidR="000532C9" w:rsidRPr="000532C9">
        <w:rPr>
          <w:rFonts w:ascii="Arial" w:hAnsi="Arial" w:cs="Arial"/>
          <w:b/>
          <w:bCs/>
          <w:i/>
          <w:iCs/>
          <w:color w:val="000000" w:themeColor="text1"/>
          <w:sz w:val="18"/>
          <w:szCs w:val="18"/>
          <w:shd w:val="clear" w:color="auto" w:fill="FFFFFF"/>
        </w:rPr>
        <w:t>s</w:t>
      </w:r>
      <w:r w:rsidRPr="00553993">
        <w:rPr>
          <w:rFonts w:ascii="Arial" w:hAnsi="Arial" w:cs="Arial"/>
          <w:b/>
          <w:bCs/>
          <w:i/>
          <w:iCs/>
          <w:color w:val="000000" w:themeColor="text1"/>
          <w:sz w:val="18"/>
          <w:szCs w:val="18"/>
          <w:shd w:val="clear" w:color="auto" w:fill="FFFFFF"/>
        </w:rPr>
        <w:t xml:space="preserve"> conclu</w:t>
      </w:r>
      <w:r w:rsidR="000532C9" w:rsidRPr="000532C9">
        <w:rPr>
          <w:rFonts w:ascii="Arial" w:hAnsi="Arial" w:cs="Arial"/>
          <w:b/>
          <w:bCs/>
          <w:i/>
          <w:iCs/>
          <w:color w:val="000000" w:themeColor="text1"/>
          <w:sz w:val="18"/>
          <w:szCs w:val="18"/>
          <w:shd w:val="clear" w:color="auto" w:fill="FFFFFF"/>
        </w:rPr>
        <w:t>s</w:t>
      </w:r>
      <w:r w:rsidRPr="00553993">
        <w:rPr>
          <w:rFonts w:ascii="Arial" w:hAnsi="Arial" w:cs="Arial"/>
          <w:b/>
          <w:bCs/>
          <w:i/>
          <w:iCs/>
          <w:color w:val="000000" w:themeColor="text1"/>
          <w:sz w:val="18"/>
          <w:szCs w:val="18"/>
          <w:shd w:val="clear" w:color="auto" w:fill="FFFFFF"/>
        </w:rPr>
        <w:t xml:space="preserve"> dans le cadre de la branche professionnelle des industries électriques et gazières</w:t>
      </w:r>
      <w:r w:rsidR="000532C9" w:rsidRPr="000532C9">
        <w:rPr>
          <w:rFonts w:ascii="Arial" w:hAnsi="Arial" w:cs="Arial"/>
          <w:b/>
          <w:bCs/>
          <w:i/>
          <w:iCs/>
          <w:color w:val="000000" w:themeColor="text1"/>
          <w:sz w:val="18"/>
          <w:szCs w:val="18"/>
          <w:shd w:val="clear" w:color="auto" w:fill="FFFFFF"/>
        </w:rPr>
        <w:t>,</w:t>
      </w:r>
      <w:r w:rsidRPr="00553993">
        <w:rPr>
          <w:rFonts w:ascii="Arial" w:hAnsi="Arial" w:cs="Arial"/>
          <w:b/>
          <w:bCs/>
          <w:i/>
          <w:iCs/>
          <w:color w:val="000000" w:themeColor="text1"/>
          <w:sz w:val="18"/>
          <w:szCs w:val="18"/>
          <w:shd w:val="clear" w:color="auto" w:fill="FFFFFF"/>
        </w:rPr>
        <w:t xml:space="preserve"> industries électriques et gazières</w:t>
      </w:r>
      <w:r w:rsidR="000532C9" w:rsidRPr="000532C9">
        <w:rPr>
          <w:rFonts w:ascii="Arial" w:hAnsi="Arial" w:cs="Arial"/>
          <w:b/>
          <w:bCs/>
          <w:i/>
          <w:iCs/>
          <w:color w:val="000000" w:themeColor="text1"/>
          <w:sz w:val="18"/>
          <w:szCs w:val="18"/>
          <w:shd w:val="clear" w:color="auto" w:fill="FFFFFF"/>
        </w:rPr>
        <w:t>,</w:t>
      </w:r>
      <w:r w:rsidRPr="00553993">
        <w:rPr>
          <w:rFonts w:ascii="Arial" w:hAnsi="Arial" w:cs="Arial"/>
          <w:b/>
          <w:bCs/>
          <w:i/>
          <w:iCs/>
          <w:color w:val="000000" w:themeColor="text1"/>
          <w:sz w:val="18"/>
          <w:szCs w:val="18"/>
          <w:shd w:val="clear" w:color="auto" w:fill="FFFFFF"/>
        </w:rPr>
        <w:t xml:space="preserve"> couverture supplémentaire maladie des salariés statutaires des industries électriques et gazières</w:t>
      </w:r>
      <w:r w:rsidR="000532C9" w:rsidRPr="000532C9">
        <w:rPr>
          <w:rFonts w:ascii="Arial" w:hAnsi="Arial" w:cs="Arial"/>
          <w:b/>
          <w:bCs/>
          <w:i/>
          <w:iCs/>
          <w:color w:val="000000" w:themeColor="text1"/>
          <w:sz w:val="18"/>
          <w:szCs w:val="18"/>
          <w:shd w:val="clear" w:color="auto" w:fill="FFFFFF"/>
        </w:rPr>
        <w:t xml:space="preserve">, </w:t>
      </w:r>
      <w:r w:rsidRPr="00553993">
        <w:rPr>
          <w:rFonts w:ascii="Arial" w:hAnsi="Arial" w:cs="Arial"/>
          <w:b/>
          <w:bCs/>
          <w:i/>
          <w:iCs/>
          <w:color w:val="000000" w:themeColor="text1"/>
          <w:sz w:val="18"/>
          <w:szCs w:val="18"/>
          <w:shd w:val="clear" w:color="auto" w:fill="FFFFFF"/>
        </w:rPr>
        <w:t>industries électriques et gazières</w:t>
      </w:r>
      <w:r w:rsidR="000532C9" w:rsidRPr="000532C9">
        <w:rPr>
          <w:rFonts w:ascii="Arial" w:hAnsi="Arial" w:cs="Arial"/>
          <w:b/>
          <w:bCs/>
          <w:i/>
          <w:iCs/>
          <w:color w:val="000000" w:themeColor="text1"/>
          <w:sz w:val="18"/>
          <w:szCs w:val="18"/>
          <w:shd w:val="clear" w:color="auto" w:fill="FFFFFF"/>
        </w:rPr>
        <w:t>. MINISTÈRE DE L’AGRICULTURE :</w:t>
      </w:r>
      <w:r w:rsidRPr="00553993">
        <w:rPr>
          <w:rFonts w:ascii="Arial" w:hAnsi="Arial" w:cs="Arial"/>
          <w:b/>
          <w:bCs/>
          <w:i/>
          <w:iCs/>
          <w:color w:val="000000" w:themeColor="text1"/>
          <w:sz w:val="18"/>
          <w:szCs w:val="18"/>
          <w:shd w:val="clear" w:color="auto" w:fill="FFFFFF"/>
        </w:rPr>
        <w:t xml:space="preserve"> professions agricoles</w:t>
      </w:r>
      <w:r w:rsidR="000532C9" w:rsidRPr="000532C9">
        <w:rPr>
          <w:rFonts w:ascii="Arial" w:hAnsi="Arial" w:cs="Arial"/>
          <w:b/>
          <w:bCs/>
          <w:i/>
          <w:iCs/>
          <w:color w:val="000000" w:themeColor="text1"/>
          <w:sz w:val="18"/>
          <w:szCs w:val="18"/>
          <w:shd w:val="clear" w:color="auto" w:fill="FFFFFF"/>
        </w:rPr>
        <w:t>. Ci-joint/ci-après.</w:t>
      </w:r>
    </w:p>
    <w:p w14:paraId="6D08FFA6" w14:textId="77777777" w:rsidR="00553993" w:rsidRDefault="00553993" w:rsidP="00084FC2">
      <w:pPr>
        <w:tabs>
          <w:tab w:val="left" w:pos="7600"/>
        </w:tabs>
        <w:jc w:val="both"/>
        <w:rPr>
          <w:rFonts w:ascii="Arial" w:hAnsi="Arial" w:cs="Arial"/>
          <w:b/>
          <w:bCs/>
          <w:color w:val="7030A0"/>
          <w:sz w:val="18"/>
          <w:szCs w:val="18"/>
          <w:shd w:val="clear" w:color="auto" w:fill="FFFFFF"/>
        </w:rPr>
      </w:pPr>
    </w:p>
    <w:p w14:paraId="1534497B" w14:textId="77777777" w:rsidR="00553993" w:rsidRPr="00CA5A17" w:rsidRDefault="00553993" w:rsidP="00084FC2">
      <w:pPr>
        <w:tabs>
          <w:tab w:val="left" w:pos="7600"/>
        </w:tabs>
        <w:jc w:val="both"/>
        <w:rPr>
          <w:rFonts w:ascii="Arial" w:hAnsi="Arial" w:cs="Arial"/>
          <w:b/>
          <w:bCs/>
          <w:color w:val="7030A0"/>
          <w:sz w:val="10"/>
          <w:szCs w:val="10"/>
          <w:shd w:val="clear" w:color="auto" w:fill="FFFFFF"/>
        </w:rPr>
      </w:pPr>
    </w:p>
    <w:p w14:paraId="4D3AEC3A" w14:textId="7D462D26" w:rsidR="00553993" w:rsidRDefault="00553993"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41FBC254" w14:textId="450864DC" w:rsidR="00553993" w:rsidRPr="00553993" w:rsidRDefault="00553993" w:rsidP="00553993">
      <w:pPr>
        <w:tabs>
          <w:tab w:val="left" w:pos="7600"/>
        </w:tabs>
        <w:rPr>
          <w:rFonts w:ascii="Arial" w:hAnsi="Arial" w:cs="Arial"/>
          <w:b/>
          <w:bCs/>
          <w:color w:val="000000" w:themeColor="text1"/>
          <w:sz w:val="18"/>
          <w:szCs w:val="18"/>
          <w:shd w:val="clear" w:color="auto" w:fill="FFFFFF"/>
        </w:rPr>
      </w:pPr>
      <w:r w:rsidRPr="00553993">
        <w:rPr>
          <w:rFonts w:ascii="Arial" w:hAnsi="Arial" w:cs="Arial"/>
          <w:b/>
          <w:bCs/>
          <w:color w:val="000000" w:themeColor="text1"/>
          <w:sz w:val="18"/>
          <w:szCs w:val="18"/>
          <w:shd w:val="clear" w:color="auto" w:fill="FFFFFF"/>
        </w:rPr>
        <w:br/>
        <w:t>        78 Arrêté du 29 juillet 2025 portant extension d'un accord conclu dans le cadre de la branche professionnelle des industries électriques et gazières</w:t>
      </w:r>
      <w:r w:rsidRPr="00553993">
        <w:rPr>
          <w:rFonts w:ascii="Arial" w:hAnsi="Arial" w:cs="Arial"/>
          <w:b/>
          <w:bCs/>
          <w:color w:val="000000" w:themeColor="text1"/>
          <w:sz w:val="18"/>
          <w:szCs w:val="18"/>
          <w:shd w:val="clear" w:color="auto" w:fill="FFFFFF"/>
        </w:rPr>
        <w:br/>
        <w:t>        </w:t>
      </w:r>
      <w:hyperlink r:id="rId305"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https://www.legifrance.gouv.fr/jorf/id/JORFTEXT000052076931</w:t>
        </w:r>
      </w:hyperlink>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79 Arrêté du 29 juillet 2025 portant extension d'un accord conclu dans le cadre de la branche professionnelle des industries électriques et gazières</w:t>
      </w:r>
      <w:r w:rsidRPr="00553993">
        <w:rPr>
          <w:rFonts w:ascii="Arial" w:hAnsi="Arial" w:cs="Arial"/>
          <w:b/>
          <w:bCs/>
          <w:color w:val="000000" w:themeColor="text1"/>
          <w:sz w:val="18"/>
          <w:szCs w:val="18"/>
          <w:shd w:val="clear" w:color="auto" w:fill="FFFFFF"/>
        </w:rPr>
        <w:br/>
        <w:t>        </w:t>
      </w:r>
      <w:hyperlink r:id="rId306"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https://www.legifrance.gouv.fr/jorf/id/JORFTEXT000052076944</w:t>
        </w:r>
      </w:hyperlink>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80 Arrêté du 29 juillet 2025 portant extension d'un avenant à l'accord du 29 janvier 2025 relatif à la couverture supplémentaire maladie des salariés statutaires des industries électriques et gazières</w:t>
      </w:r>
      <w:r w:rsidRPr="00553993">
        <w:rPr>
          <w:rFonts w:ascii="Arial" w:hAnsi="Arial" w:cs="Arial"/>
          <w:b/>
          <w:bCs/>
          <w:color w:val="000000" w:themeColor="text1"/>
          <w:sz w:val="18"/>
          <w:szCs w:val="18"/>
          <w:shd w:val="clear" w:color="auto" w:fill="FFFFFF"/>
        </w:rPr>
        <w:br/>
        <w:t>        </w:t>
      </w:r>
      <w:hyperlink r:id="rId307"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https://www.legifrance.gouv.fr/jorf/id/JORFTEXT000052076957</w:t>
        </w:r>
      </w:hyperlink>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81 Arrêté du 29 juillet 2025 portant extension d'un avenant à un accord conclu dans le cadre de la branche professionnelle des industries électriques et gazières</w:t>
      </w:r>
      <w:r w:rsidRPr="00553993">
        <w:rPr>
          <w:rFonts w:ascii="Arial" w:hAnsi="Arial" w:cs="Arial"/>
          <w:b/>
          <w:bCs/>
          <w:color w:val="000000" w:themeColor="text1"/>
          <w:sz w:val="18"/>
          <w:szCs w:val="18"/>
          <w:shd w:val="clear" w:color="auto" w:fill="FFFFFF"/>
        </w:rPr>
        <w:br/>
        <w:t>        </w:t>
      </w:r>
      <w:hyperlink r:id="rId308"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https://www.legifrance.gouv.fr/jorf/id/JORFTEXT000052076971</w:t>
        </w:r>
      </w:hyperlink>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82 Arrêté du 29 juillet 2025 portant extension d'un accord conclu dans le cadre de la branche professionnelle des industries électriques et gazières</w:t>
      </w:r>
      <w:r w:rsidRPr="00553993">
        <w:rPr>
          <w:rFonts w:ascii="Arial" w:hAnsi="Arial" w:cs="Arial"/>
          <w:b/>
          <w:bCs/>
          <w:color w:val="000000" w:themeColor="text1"/>
          <w:sz w:val="18"/>
          <w:szCs w:val="18"/>
          <w:shd w:val="clear" w:color="auto" w:fill="FFFFFF"/>
        </w:rPr>
        <w:br/>
        <w:t>        </w:t>
      </w:r>
      <w:hyperlink r:id="rId309"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https://www.legifrance.gouv.fr/jorf/id/JORFTEXT000052076984</w:t>
        </w:r>
      </w:hyperlink>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MINISTERE DE L'AGRICULTURE ET DE LA SOUVERAINETE ALIMENTAIRE</w:t>
      </w:r>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83 Arrêté du 6 août 2025 portant extension d'avenants salariaux à des conventions collectives de travail étendues relatives aux professions agricoles</w:t>
      </w:r>
      <w:r w:rsidRPr="00553993">
        <w:rPr>
          <w:rFonts w:ascii="Arial" w:hAnsi="Arial" w:cs="Arial"/>
          <w:b/>
          <w:bCs/>
          <w:color w:val="000000" w:themeColor="text1"/>
          <w:sz w:val="18"/>
          <w:szCs w:val="18"/>
          <w:shd w:val="clear" w:color="auto" w:fill="FFFFFF"/>
        </w:rPr>
        <w:br/>
        <w:t>        </w:t>
      </w:r>
      <w:hyperlink r:id="rId310"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https://www.legifrance.gouv.fr/jorf/id/JORFTEXT000052076998</w:t>
        </w:r>
      </w:hyperlink>
    </w:p>
    <w:p w14:paraId="480CEABB" w14:textId="77777777" w:rsidR="00553993" w:rsidRDefault="00553993" w:rsidP="00084FC2">
      <w:pPr>
        <w:tabs>
          <w:tab w:val="left" w:pos="7600"/>
        </w:tabs>
        <w:jc w:val="both"/>
        <w:rPr>
          <w:rFonts w:ascii="Arial" w:hAnsi="Arial" w:cs="Arial"/>
          <w:b/>
          <w:bCs/>
          <w:color w:val="7030A0"/>
          <w:sz w:val="18"/>
          <w:szCs w:val="18"/>
          <w:shd w:val="clear" w:color="auto" w:fill="FFFFFF"/>
        </w:rPr>
      </w:pPr>
    </w:p>
    <w:p w14:paraId="557BEE67" w14:textId="77777777" w:rsidR="00553993" w:rsidRDefault="00553993" w:rsidP="00084FC2">
      <w:pPr>
        <w:tabs>
          <w:tab w:val="left" w:pos="7600"/>
        </w:tabs>
        <w:jc w:val="both"/>
        <w:rPr>
          <w:rFonts w:ascii="Arial" w:hAnsi="Arial" w:cs="Arial"/>
          <w:b/>
          <w:bCs/>
          <w:color w:val="7030A0"/>
          <w:sz w:val="18"/>
          <w:szCs w:val="18"/>
          <w:shd w:val="clear" w:color="auto" w:fill="FFFFFF"/>
        </w:rPr>
      </w:pPr>
    </w:p>
    <w:p w14:paraId="5764EB11" w14:textId="77777777" w:rsidR="00553993" w:rsidRDefault="00553993" w:rsidP="00084FC2">
      <w:pPr>
        <w:tabs>
          <w:tab w:val="left" w:pos="7600"/>
        </w:tabs>
        <w:jc w:val="both"/>
        <w:rPr>
          <w:rFonts w:ascii="Arial" w:hAnsi="Arial" w:cs="Arial"/>
          <w:b/>
          <w:bCs/>
          <w:color w:val="7030A0"/>
          <w:sz w:val="18"/>
          <w:szCs w:val="18"/>
          <w:shd w:val="clear" w:color="auto" w:fill="FFFFFF"/>
        </w:rPr>
      </w:pPr>
    </w:p>
    <w:p w14:paraId="024E1631" w14:textId="0E75C721" w:rsidR="005E2A75" w:rsidRDefault="005E2A75"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9 août</w:t>
      </w:r>
    </w:p>
    <w:p w14:paraId="4094632A" w14:textId="77777777" w:rsidR="005E2A75" w:rsidRPr="005E2A75" w:rsidRDefault="005E2A75" w:rsidP="005E2A75">
      <w:pPr>
        <w:tabs>
          <w:tab w:val="left" w:pos="7600"/>
        </w:tabs>
        <w:rPr>
          <w:rFonts w:ascii="Arial" w:hAnsi="Arial" w:cs="Arial"/>
          <w:b/>
          <w:bCs/>
          <w:color w:val="000000" w:themeColor="text1"/>
          <w:sz w:val="18"/>
          <w:szCs w:val="18"/>
          <w:shd w:val="clear" w:color="auto" w:fill="FFFFFF"/>
        </w:rPr>
      </w:pPr>
    </w:p>
    <w:p w14:paraId="28CBD7F3" w14:textId="42034BB3" w:rsidR="005E2A75" w:rsidRPr="005E2A75" w:rsidRDefault="005E2A75" w:rsidP="005E2A75">
      <w:pPr>
        <w:tabs>
          <w:tab w:val="left" w:pos="7600"/>
        </w:tabs>
        <w:jc w:val="both"/>
        <w:rPr>
          <w:rFonts w:ascii="Arial" w:hAnsi="Arial" w:cs="Arial"/>
          <w:b/>
          <w:bCs/>
          <w:color w:val="7030A0"/>
          <w:sz w:val="18"/>
          <w:szCs w:val="18"/>
          <w:shd w:val="clear" w:color="auto" w:fill="FFFFFF"/>
        </w:rPr>
      </w:pPr>
      <w:r w:rsidRPr="005E2A75">
        <w:rPr>
          <w:rFonts w:ascii="Arial" w:hAnsi="Arial" w:cs="Arial"/>
          <w:b/>
          <w:bCs/>
          <w:color w:val="7030A0"/>
          <w:sz w:val="18"/>
          <w:szCs w:val="18"/>
          <w:shd w:val="clear" w:color="auto" w:fill="FFFFFF"/>
        </w:rPr>
        <w:t>CONVENTIONS COLLECTIVES, MINISTERE DU TRAVAIL</w:t>
      </w:r>
    </w:p>
    <w:p w14:paraId="3A855731" w14:textId="77777777" w:rsidR="005E2A75" w:rsidRDefault="005E2A75" w:rsidP="005E2A75">
      <w:pPr>
        <w:tabs>
          <w:tab w:val="left" w:pos="7600"/>
        </w:tabs>
        <w:jc w:val="both"/>
        <w:rPr>
          <w:rFonts w:ascii="Arial" w:hAnsi="Arial" w:cs="Arial"/>
          <w:b/>
          <w:bCs/>
          <w:color w:val="000000" w:themeColor="text1"/>
          <w:sz w:val="18"/>
          <w:szCs w:val="18"/>
          <w:shd w:val="clear" w:color="auto" w:fill="FFFFFF"/>
        </w:rPr>
      </w:pPr>
    </w:p>
    <w:p w14:paraId="194754F7" w14:textId="2F285D05" w:rsidR="005E2A75" w:rsidRPr="005E2A75" w:rsidRDefault="005E2A75" w:rsidP="005E2A75">
      <w:pPr>
        <w:tabs>
          <w:tab w:val="left" w:pos="7600"/>
        </w:tabs>
        <w:jc w:val="both"/>
        <w:rPr>
          <w:rFonts w:ascii="Arial" w:hAnsi="Arial" w:cs="Arial"/>
          <w:b/>
          <w:bCs/>
          <w:i/>
          <w:iCs/>
          <w:color w:val="000000" w:themeColor="text1"/>
          <w:sz w:val="18"/>
          <w:szCs w:val="18"/>
          <w:shd w:val="clear" w:color="auto" w:fill="FFFFFF"/>
        </w:rPr>
      </w:pPr>
      <w:r w:rsidRPr="005E2A75">
        <w:rPr>
          <w:rFonts w:ascii="Arial" w:hAnsi="Arial" w:cs="Arial"/>
          <w:b/>
          <w:bCs/>
          <w:i/>
          <w:iCs/>
          <w:color w:val="000000" w:themeColor="text1"/>
          <w:sz w:val="18"/>
          <w:szCs w:val="18"/>
          <w:shd w:val="clear" w:color="auto" w:fill="FFFFFF"/>
        </w:rPr>
        <w:t>Arrêtés d’extension et d’agrément d’accords, territoriaux ou nationaux de branches révisés dans les secteurs : accord territorial (Manche) conclu dans le cadre de la convention collective nationale de la métallurgie (n° 3248), ouvriers employés par les entreprises du bâtiment visées et non visées par le décret du 1er mars 1962 modifié (entreprises occupant jusqu'à 10 salariés et de plus de 10 salariés) (nos 1596 et 1597), agrément de l'accord du 22 juin 2009 portant création de dispositifs d'épargne salariale dans la convention collective nationale de l'import-export et du commerce international tel que modifié par l'avenant n° 4 du 27 mars 2025, l'industrie textile (n° 18). Ci-joint.</w:t>
      </w:r>
    </w:p>
    <w:p w14:paraId="04898D03" w14:textId="77777777" w:rsidR="005E2A75" w:rsidRDefault="005E2A75" w:rsidP="00084FC2">
      <w:pPr>
        <w:tabs>
          <w:tab w:val="left" w:pos="7600"/>
        </w:tabs>
        <w:jc w:val="both"/>
        <w:rPr>
          <w:rFonts w:ascii="Arial" w:hAnsi="Arial" w:cs="Arial"/>
          <w:b/>
          <w:bCs/>
          <w:color w:val="7030A0"/>
          <w:sz w:val="18"/>
          <w:szCs w:val="18"/>
          <w:shd w:val="clear" w:color="auto" w:fill="FFFFFF"/>
        </w:rPr>
      </w:pPr>
    </w:p>
    <w:p w14:paraId="349D18B7" w14:textId="59FC2065" w:rsidR="005E2A75" w:rsidRDefault="005E2A75"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w:t>
      </w:r>
    </w:p>
    <w:p w14:paraId="49C3F6FD" w14:textId="77777777" w:rsidR="005E2A75" w:rsidRDefault="005E2A75" w:rsidP="00084FC2">
      <w:pPr>
        <w:tabs>
          <w:tab w:val="left" w:pos="7600"/>
        </w:tabs>
        <w:jc w:val="both"/>
        <w:rPr>
          <w:rFonts w:ascii="Arial" w:hAnsi="Arial" w:cs="Arial"/>
          <w:b/>
          <w:bCs/>
          <w:color w:val="7030A0"/>
          <w:sz w:val="18"/>
          <w:szCs w:val="18"/>
          <w:shd w:val="clear" w:color="auto" w:fill="FFFFFF"/>
        </w:rPr>
      </w:pPr>
    </w:p>
    <w:p w14:paraId="19B562BA" w14:textId="77777777" w:rsidR="005E2A75" w:rsidRPr="005E2A75" w:rsidRDefault="005E2A75" w:rsidP="005E2A75">
      <w:pPr>
        <w:tabs>
          <w:tab w:val="left" w:pos="7600"/>
        </w:tabs>
        <w:rPr>
          <w:rFonts w:ascii="Arial" w:hAnsi="Arial" w:cs="Arial"/>
          <w:b/>
          <w:bCs/>
          <w:color w:val="000000" w:themeColor="text1"/>
          <w:sz w:val="18"/>
          <w:szCs w:val="18"/>
          <w:shd w:val="clear" w:color="auto" w:fill="FFFFFF"/>
        </w:rPr>
      </w:pPr>
      <w:r w:rsidRPr="005E2A75">
        <w:rPr>
          <w:rFonts w:ascii="Arial" w:hAnsi="Arial" w:cs="Arial"/>
          <w:b/>
          <w:bCs/>
          <w:color w:val="000000" w:themeColor="text1"/>
          <w:sz w:val="18"/>
          <w:szCs w:val="18"/>
          <w:shd w:val="clear" w:color="auto" w:fill="FFFFFF"/>
        </w:rPr>
        <w:t>        47 Arrêté du 5 août 2025 portant extension d'un accord territorial (Manche) conclu dans le cadre de la convention collective nationale de la métallurgie (n° 3248)</w:t>
      </w:r>
      <w:r w:rsidRPr="005E2A75">
        <w:rPr>
          <w:rFonts w:ascii="Arial" w:hAnsi="Arial" w:cs="Arial"/>
          <w:b/>
          <w:bCs/>
          <w:color w:val="000000" w:themeColor="text1"/>
          <w:sz w:val="18"/>
          <w:szCs w:val="18"/>
          <w:shd w:val="clear" w:color="auto" w:fill="FFFFFF"/>
        </w:rPr>
        <w:br/>
        <w:t>        </w:t>
      </w:r>
      <w:hyperlink r:id="rId311" w:tgtFrame="_blank" w:history="1">
        <w:r w:rsidRPr="005E2A75">
          <w:rPr>
            <w:rStyle w:val="Lienhypertexte"/>
            <w:rFonts w:ascii="Arial" w:hAnsi="Arial" w:cs="Arial"/>
            <w:b/>
            <w:bCs/>
            <w:color w:val="000000" w:themeColor="text1"/>
            <w:sz w:val="18"/>
            <w:szCs w:val="18"/>
            <w:shd w:val="clear" w:color="auto" w:fill="FFFFFF"/>
          </w:rPr>
          <w:t>https://www.legifrance.gouv.fr/jorf/id/JORFTEXT000052066711</w:t>
        </w:r>
      </w:hyperlink>
      <w:r w:rsidRPr="005E2A75">
        <w:rPr>
          <w:rFonts w:ascii="Arial" w:hAnsi="Arial" w:cs="Arial"/>
          <w:b/>
          <w:bCs/>
          <w:color w:val="000000" w:themeColor="text1"/>
          <w:sz w:val="18"/>
          <w:szCs w:val="18"/>
          <w:shd w:val="clear" w:color="auto" w:fill="FFFFFF"/>
        </w:rPr>
        <w:br/>
      </w:r>
      <w:r w:rsidRPr="005E2A75">
        <w:rPr>
          <w:rFonts w:ascii="Arial" w:hAnsi="Arial" w:cs="Arial"/>
          <w:b/>
          <w:bCs/>
          <w:color w:val="000000" w:themeColor="text1"/>
          <w:sz w:val="18"/>
          <w:szCs w:val="18"/>
          <w:shd w:val="clear" w:color="auto" w:fill="FFFFFF"/>
        </w:rPr>
        <w:br/>
        <w:t>        48 Arrêté du 5 août 2025 portant extension d'un accord départemental (Drôme-Ardèche) conclu dans le cadre des conventions collectives nationales des ouvriers employés par les entreprises du bâtiment visées et non visées par le décret du 1er mars 1962 modifié (entreprises occupant jusqu'à 10 salariés et de plus de 10 salariés) (nos 1596 et 1597)</w:t>
      </w:r>
      <w:r w:rsidRPr="005E2A75">
        <w:rPr>
          <w:rFonts w:ascii="Arial" w:hAnsi="Arial" w:cs="Arial"/>
          <w:b/>
          <w:bCs/>
          <w:color w:val="000000" w:themeColor="text1"/>
          <w:sz w:val="18"/>
          <w:szCs w:val="18"/>
          <w:shd w:val="clear" w:color="auto" w:fill="FFFFFF"/>
        </w:rPr>
        <w:br/>
        <w:t>        </w:t>
      </w:r>
      <w:hyperlink r:id="rId312" w:tgtFrame="_blank" w:history="1">
        <w:r w:rsidRPr="005E2A75">
          <w:rPr>
            <w:rStyle w:val="Lienhypertexte"/>
            <w:rFonts w:ascii="Arial" w:hAnsi="Arial" w:cs="Arial"/>
            <w:b/>
            <w:bCs/>
            <w:color w:val="000000" w:themeColor="text1"/>
            <w:sz w:val="18"/>
            <w:szCs w:val="18"/>
            <w:shd w:val="clear" w:color="auto" w:fill="FFFFFF"/>
          </w:rPr>
          <w:t>https://www.legifrance.gouv.fr/jorf/id/JORFTEXT000052066721</w:t>
        </w:r>
      </w:hyperlink>
      <w:r w:rsidRPr="005E2A75">
        <w:rPr>
          <w:rFonts w:ascii="Arial" w:hAnsi="Arial" w:cs="Arial"/>
          <w:b/>
          <w:bCs/>
          <w:color w:val="000000" w:themeColor="text1"/>
          <w:sz w:val="18"/>
          <w:szCs w:val="18"/>
          <w:shd w:val="clear" w:color="auto" w:fill="FFFFFF"/>
        </w:rPr>
        <w:br/>
      </w:r>
      <w:r w:rsidRPr="005E2A75">
        <w:rPr>
          <w:rFonts w:ascii="Arial" w:hAnsi="Arial" w:cs="Arial"/>
          <w:b/>
          <w:bCs/>
          <w:color w:val="000000" w:themeColor="text1"/>
          <w:sz w:val="18"/>
          <w:szCs w:val="18"/>
          <w:shd w:val="clear" w:color="auto" w:fill="FFFFFF"/>
        </w:rPr>
        <w:br/>
        <w:t>        49 Arrêté du 7 août 2025 portant agrément de l'accord du 22 juin 2009 portant création de dispositifs d'épargne salariale dans la convention collective nationale de l'import-export et du commerce international tel que modifié par l'avenant n° 4 du 27 mars 2025</w:t>
      </w:r>
      <w:r w:rsidRPr="005E2A75">
        <w:rPr>
          <w:rFonts w:ascii="Arial" w:hAnsi="Arial" w:cs="Arial"/>
          <w:b/>
          <w:bCs/>
          <w:color w:val="000000" w:themeColor="text1"/>
          <w:sz w:val="18"/>
          <w:szCs w:val="18"/>
          <w:shd w:val="clear" w:color="auto" w:fill="FFFFFF"/>
        </w:rPr>
        <w:br/>
        <w:t>        </w:t>
      </w:r>
      <w:hyperlink r:id="rId313" w:tgtFrame="_blank" w:history="1">
        <w:r w:rsidRPr="005E2A75">
          <w:rPr>
            <w:rStyle w:val="Lienhypertexte"/>
            <w:rFonts w:ascii="Arial" w:hAnsi="Arial" w:cs="Arial"/>
            <w:b/>
            <w:bCs/>
            <w:color w:val="000000" w:themeColor="text1"/>
            <w:sz w:val="18"/>
            <w:szCs w:val="18"/>
            <w:shd w:val="clear" w:color="auto" w:fill="FFFFFF"/>
          </w:rPr>
          <w:t>https://www.legifrance.gouv.fr/jorf/id/JORFTEXT000052066731</w:t>
        </w:r>
      </w:hyperlink>
      <w:r w:rsidRPr="005E2A75">
        <w:rPr>
          <w:rFonts w:ascii="Arial" w:hAnsi="Arial" w:cs="Arial"/>
          <w:b/>
          <w:bCs/>
          <w:color w:val="000000" w:themeColor="text1"/>
          <w:sz w:val="18"/>
          <w:szCs w:val="18"/>
          <w:shd w:val="clear" w:color="auto" w:fill="FFFFFF"/>
        </w:rPr>
        <w:br/>
      </w:r>
      <w:r w:rsidRPr="005E2A75">
        <w:rPr>
          <w:rFonts w:ascii="Arial" w:hAnsi="Arial" w:cs="Arial"/>
          <w:b/>
          <w:bCs/>
          <w:color w:val="000000" w:themeColor="text1"/>
          <w:sz w:val="18"/>
          <w:szCs w:val="18"/>
          <w:shd w:val="clear" w:color="auto" w:fill="FFFFFF"/>
        </w:rPr>
        <w:br/>
        <w:t>        50 Arrêté du 8 août 2025 portant extension d'un accord conclu dans le cadre de la convention collective nationale de l'industrie textile (n° 18)</w:t>
      </w:r>
      <w:r w:rsidRPr="005E2A75">
        <w:rPr>
          <w:rFonts w:ascii="Arial" w:hAnsi="Arial" w:cs="Arial"/>
          <w:b/>
          <w:bCs/>
          <w:color w:val="000000" w:themeColor="text1"/>
          <w:sz w:val="18"/>
          <w:szCs w:val="18"/>
          <w:shd w:val="clear" w:color="auto" w:fill="FFFFFF"/>
        </w:rPr>
        <w:br/>
        <w:t>        </w:t>
      </w:r>
      <w:hyperlink r:id="rId314" w:tgtFrame="_blank" w:history="1">
        <w:r w:rsidRPr="005E2A75">
          <w:rPr>
            <w:rStyle w:val="Lienhypertexte"/>
            <w:rFonts w:ascii="Arial" w:hAnsi="Arial" w:cs="Arial"/>
            <w:b/>
            <w:bCs/>
            <w:color w:val="000000" w:themeColor="text1"/>
            <w:sz w:val="18"/>
            <w:szCs w:val="18"/>
            <w:shd w:val="clear" w:color="auto" w:fill="FFFFFF"/>
          </w:rPr>
          <w:t>https://www.legifrance.gouv.fr/jorf/id/JORFTEXT000052066764</w:t>
        </w:r>
      </w:hyperlink>
    </w:p>
    <w:p w14:paraId="253AA91E" w14:textId="77777777" w:rsidR="005E2A75" w:rsidRDefault="005E2A75" w:rsidP="00084FC2">
      <w:pPr>
        <w:tabs>
          <w:tab w:val="left" w:pos="7600"/>
        </w:tabs>
        <w:jc w:val="both"/>
        <w:rPr>
          <w:rFonts w:ascii="Arial" w:hAnsi="Arial" w:cs="Arial"/>
          <w:b/>
          <w:bCs/>
          <w:color w:val="7030A0"/>
          <w:sz w:val="18"/>
          <w:szCs w:val="18"/>
          <w:shd w:val="clear" w:color="auto" w:fill="FFFFFF"/>
        </w:rPr>
      </w:pPr>
    </w:p>
    <w:p w14:paraId="1F9CC3E9" w14:textId="77777777" w:rsidR="005E2A75" w:rsidRDefault="005E2A75" w:rsidP="00084FC2">
      <w:pPr>
        <w:tabs>
          <w:tab w:val="left" w:pos="7600"/>
        </w:tabs>
        <w:jc w:val="both"/>
        <w:rPr>
          <w:rFonts w:ascii="Arial" w:hAnsi="Arial" w:cs="Arial"/>
          <w:b/>
          <w:bCs/>
          <w:color w:val="7030A0"/>
          <w:sz w:val="18"/>
          <w:szCs w:val="18"/>
          <w:shd w:val="clear" w:color="auto" w:fill="FFFFFF"/>
        </w:rPr>
      </w:pPr>
    </w:p>
    <w:p w14:paraId="3345E5FA" w14:textId="77777777" w:rsidR="005E2A75" w:rsidRDefault="005E2A75" w:rsidP="00084FC2">
      <w:pPr>
        <w:tabs>
          <w:tab w:val="left" w:pos="7600"/>
        </w:tabs>
        <w:jc w:val="both"/>
        <w:rPr>
          <w:rFonts w:ascii="Arial" w:hAnsi="Arial" w:cs="Arial"/>
          <w:b/>
          <w:bCs/>
          <w:color w:val="7030A0"/>
          <w:sz w:val="18"/>
          <w:szCs w:val="18"/>
          <w:shd w:val="clear" w:color="auto" w:fill="FFFFFF"/>
        </w:rPr>
      </w:pPr>
    </w:p>
    <w:p w14:paraId="186DAADF" w14:textId="3F080F76" w:rsidR="00FE0D9A" w:rsidRDefault="00FE0D9A"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8 août </w:t>
      </w:r>
    </w:p>
    <w:p w14:paraId="11615074" w14:textId="77777777" w:rsidR="00FE0D9A" w:rsidRDefault="00FE0D9A" w:rsidP="00084FC2">
      <w:pPr>
        <w:tabs>
          <w:tab w:val="left" w:pos="7600"/>
        </w:tabs>
        <w:jc w:val="both"/>
        <w:rPr>
          <w:rFonts w:ascii="Arial" w:hAnsi="Arial" w:cs="Arial"/>
          <w:b/>
          <w:bCs/>
          <w:color w:val="7030A0"/>
          <w:sz w:val="18"/>
          <w:szCs w:val="18"/>
          <w:shd w:val="clear" w:color="auto" w:fill="FFFFFF"/>
        </w:rPr>
      </w:pPr>
    </w:p>
    <w:p w14:paraId="1AF5E0AE" w14:textId="59F8134E" w:rsidR="00FE0D9A" w:rsidRPr="00FE0D9A" w:rsidRDefault="00FE0D9A" w:rsidP="00FE0D9A">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 xml:space="preserve">° </w:t>
      </w:r>
      <w:r w:rsidRPr="00FE0D9A">
        <w:rPr>
          <w:rFonts w:ascii="Arial" w:hAnsi="Arial" w:cs="Arial"/>
          <w:b/>
          <w:bCs/>
          <w:color w:val="7030A0"/>
          <w:sz w:val="18"/>
          <w:szCs w:val="18"/>
          <w:shd w:val="clear" w:color="auto" w:fill="FFFFFF"/>
        </w:rPr>
        <w:t>CONVENTION</w:t>
      </w:r>
      <w:r>
        <w:rPr>
          <w:rFonts w:ascii="Arial" w:hAnsi="Arial" w:cs="Arial"/>
          <w:b/>
          <w:bCs/>
          <w:color w:val="7030A0"/>
          <w:sz w:val="18"/>
          <w:szCs w:val="18"/>
          <w:shd w:val="clear" w:color="auto" w:fill="FFFFFF"/>
        </w:rPr>
        <w:t xml:space="preserve"> </w:t>
      </w:r>
      <w:r w:rsidRPr="00FE0D9A">
        <w:rPr>
          <w:rFonts w:ascii="Arial" w:hAnsi="Arial" w:cs="Arial"/>
          <w:b/>
          <w:bCs/>
          <w:color w:val="7030A0"/>
          <w:sz w:val="18"/>
          <w:szCs w:val="18"/>
          <w:shd w:val="clear" w:color="auto" w:fill="FFFFFF"/>
        </w:rPr>
        <w:t>COLLECTIVE</w:t>
      </w:r>
      <w:r>
        <w:rPr>
          <w:rFonts w:ascii="Arial" w:hAnsi="Arial" w:cs="Arial"/>
          <w:b/>
          <w:bCs/>
          <w:color w:val="7030A0"/>
          <w:sz w:val="18"/>
          <w:szCs w:val="18"/>
          <w:shd w:val="clear" w:color="auto" w:fill="FFFFFF"/>
        </w:rPr>
        <w:t xml:space="preserve">, </w:t>
      </w:r>
      <w:r w:rsidRPr="00FE0D9A">
        <w:rPr>
          <w:rFonts w:ascii="Arial" w:hAnsi="Arial" w:cs="Arial"/>
          <w:b/>
          <w:bCs/>
          <w:color w:val="000000" w:themeColor="text1"/>
          <w:sz w:val="18"/>
          <w:szCs w:val="18"/>
          <w:shd w:val="clear" w:color="auto" w:fill="FFFFFF"/>
        </w:rPr>
        <w:t>APPROBATION DU MINISTERE DU TRAVAIL : convention-type entre les entreprises de taxi et les organismes locaux d'Assurance maladie.</w:t>
      </w:r>
    </w:p>
    <w:p w14:paraId="28CA9D78" w14:textId="0007DD9D" w:rsidR="00FE0D9A" w:rsidRPr="00FE0D9A" w:rsidRDefault="00FE0D9A" w:rsidP="00FE0D9A">
      <w:pPr>
        <w:tabs>
          <w:tab w:val="left" w:pos="7600"/>
        </w:tabs>
        <w:jc w:val="both"/>
        <w:rPr>
          <w:rFonts w:ascii="Arial" w:hAnsi="Arial" w:cs="Arial"/>
          <w:b/>
          <w:bCs/>
          <w:color w:val="000000" w:themeColor="text1"/>
          <w:sz w:val="18"/>
          <w:szCs w:val="18"/>
          <w:shd w:val="clear" w:color="auto" w:fill="FFFFFF"/>
        </w:rPr>
      </w:pPr>
      <w:r w:rsidRPr="00FE0D9A">
        <w:rPr>
          <w:rFonts w:ascii="Arial" w:hAnsi="Arial" w:cs="Arial"/>
          <w:b/>
          <w:bCs/>
          <w:color w:val="000000" w:themeColor="text1"/>
          <w:sz w:val="18"/>
          <w:szCs w:val="18"/>
          <w:shd w:val="clear" w:color="auto" w:fill="FFFFFF"/>
        </w:rPr>
        <w:br/>
        <w:t>- Arrêté du 29 juillet 2025 portant approbation de la convention-cadre nationale relative à l'établissement d'une convention-type entre les entreprises de taxi et les organismes locaux d'Assurance maladie.</w:t>
      </w:r>
    </w:p>
    <w:p w14:paraId="19E72D3A" w14:textId="120D7192" w:rsidR="00FE0D9A" w:rsidRDefault="00000000" w:rsidP="00FE0D9A">
      <w:pPr>
        <w:tabs>
          <w:tab w:val="left" w:pos="7600"/>
        </w:tabs>
        <w:jc w:val="both"/>
        <w:rPr>
          <w:rFonts w:ascii="Arial" w:hAnsi="Arial" w:cs="Arial"/>
          <w:b/>
          <w:bCs/>
          <w:color w:val="7030A0"/>
          <w:sz w:val="18"/>
          <w:szCs w:val="18"/>
          <w:shd w:val="clear" w:color="auto" w:fill="FFFFFF"/>
        </w:rPr>
      </w:pPr>
      <w:hyperlink r:id="rId315" w:tgtFrame="_blank" w:history="1">
        <w:r w:rsidR="00FE0D9A" w:rsidRPr="00FE0D9A">
          <w:rPr>
            <w:rStyle w:val="Lienhypertexte"/>
            <w:rFonts w:ascii="Arial" w:hAnsi="Arial" w:cs="Arial"/>
            <w:b/>
            <w:bCs/>
            <w:sz w:val="18"/>
            <w:szCs w:val="18"/>
            <w:shd w:val="clear" w:color="auto" w:fill="FFFFFF"/>
          </w:rPr>
          <w:t>https://www.legifrance.gouv.fr/jorf/id/JORFTEXT000052060568</w:t>
        </w:r>
      </w:hyperlink>
    </w:p>
    <w:p w14:paraId="6EFFB876" w14:textId="77777777" w:rsidR="00FE0D9A" w:rsidRDefault="00FE0D9A" w:rsidP="00084FC2">
      <w:pPr>
        <w:tabs>
          <w:tab w:val="left" w:pos="7600"/>
        </w:tabs>
        <w:jc w:val="both"/>
        <w:rPr>
          <w:rFonts w:ascii="Arial" w:hAnsi="Arial" w:cs="Arial"/>
          <w:b/>
          <w:bCs/>
          <w:color w:val="7030A0"/>
          <w:sz w:val="18"/>
          <w:szCs w:val="18"/>
          <w:shd w:val="clear" w:color="auto" w:fill="FFFFFF"/>
        </w:rPr>
      </w:pPr>
    </w:p>
    <w:p w14:paraId="3A6D2AB4" w14:textId="77777777" w:rsidR="00FE0D9A" w:rsidRDefault="00FE0D9A" w:rsidP="00084FC2">
      <w:pPr>
        <w:tabs>
          <w:tab w:val="left" w:pos="7600"/>
        </w:tabs>
        <w:jc w:val="both"/>
        <w:rPr>
          <w:rFonts w:ascii="Arial" w:hAnsi="Arial" w:cs="Arial"/>
          <w:b/>
          <w:bCs/>
          <w:color w:val="7030A0"/>
          <w:sz w:val="18"/>
          <w:szCs w:val="18"/>
          <w:shd w:val="clear" w:color="auto" w:fill="FFFFFF"/>
        </w:rPr>
      </w:pPr>
    </w:p>
    <w:p w14:paraId="1709F327" w14:textId="6354772F" w:rsidR="00967E5B" w:rsidRDefault="00967E5B"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7 août </w:t>
      </w:r>
    </w:p>
    <w:p w14:paraId="29AED396" w14:textId="77777777" w:rsidR="00576B81" w:rsidRDefault="00576B81" w:rsidP="00576B81">
      <w:pPr>
        <w:tabs>
          <w:tab w:val="left" w:pos="7600"/>
        </w:tabs>
        <w:jc w:val="both"/>
        <w:rPr>
          <w:rFonts w:ascii="Arial" w:hAnsi="Arial" w:cs="Arial"/>
          <w:b/>
          <w:bCs/>
          <w:color w:val="000000" w:themeColor="text1"/>
          <w:sz w:val="18"/>
          <w:szCs w:val="18"/>
          <w:shd w:val="clear" w:color="auto" w:fill="FFFFFF"/>
        </w:rPr>
      </w:pPr>
    </w:p>
    <w:p w14:paraId="35166DE5" w14:textId="08BBDA35" w:rsidR="00576B81" w:rsidRDefault="00576B81" w:rsidP="00576B81">
      <w:pPr>
        <w:tabs>
          <w:tab w:val="left" w:pos="7600"/>
        </w:tabs>
        <w:jc w:val="both"/>
        <w:rPr>
          <w:rFonts w:ascii="Arial" w:hAnsi="Arial" w:cs="Arial"/>
          <w:b/>
          <w:bCs/>
          <w:color w:val="000000" w:themeColor="text1"/>
          <w:sz w:val="18"/>
          <w:szCs w:val="18"/>
          <w:shd w:val="clear" w:color="auto" w:fill="FFFFFF"/>
        </w:rPr>
      </w:pPr>
      <w:r w:rsidRPr="00576B81">
        <w:rPr>
          <w:rFonts w:ascii="Arial" w:hAnsi="Arial" w:cs="Arial"/>
          <w:b/>
          <w:bCs/>
          <w:color w:val="000000" w:themeColor="text1"/>
          <w:sz w:val="18"/>
          <w:szCs w:val="18"/>
          <w:shd w:val="clear" w:color="auto" w:fill="FFFFFF"/>
        </w:rPr>
        <w:t>-   MINISTERE DU TRAVAIL,</w:t>
      </w:r>
    </w:p>
    <w:p w14:paraId="7D39B03C" w14:textId="3882B08D" w:rsidR="00576B81" w:rsidRPr="00576B81" w:rsidRDefault="00576B81" w:rsidP="00576B81">
      <w:pPr>
        <w:tabs>
          <w:tab w:val="left" w:pos="7600"/>
        </w:tabs>
        <w:jc w:val="both"/>
        <w:rPr>
          <w:rFonts w:ascii="Arial" w:hAnsi="Arial" w:cs="Arial"/>
          <w:b/>
          <w:bCs/>
          <w:i/>
          <w:iCs/>
          <w:color w:val="000000" w:themeColor="text1"/>
          <w:sz w:val="18"/>
          <w:szCs w:val="18"/>
          <w:shd w:val="clear" w:color="auto" w:fill="FFFFFF"/>
        </w:rPr>
      </w:pPr>
      <w:r w:rsidRPr="00576B81">
        <w:rPr>
          <w:rFonts w:ascii="Arial" w:hAnsi="Arial" w:cs="Arial"/>
          <w:b/>
          <w:bCs/>
          <w:color w:val="000000" w:themeColor="text1"/>
          <w:sz w:val="18"/>
          <w:szCs w:val="18"/>
          <w:shd w:val="clear" w:color="auto" w:fill="FFFFFF"/>
        </w:rPr>
        <w:t xml:space="preserve"> </w:t>
      </w:r>
      <w:r w:rsidRPr="00576B81">
        <w:rPr>
          <w:rFonts w:ascii="Arial" w:hAnsi="Arial" w:cs="Arial"/>
          <w:b/>
          <w:bCs/>
          <w:color w:val="000000" w:themeColor="text1"/>
          <w:sz w:val="18"/>
          <w:szCs w:val="18"/>
          <w:shd w:val="clear" w:color="auto" w:fill="FFFFFF"/>
        </w:rPr>
        <w:br/>
      </w:r>
      <w:r w:rsidRPr="00576B81">
        <w:rPr>
          <w:rFonts w:ascii="Arial" w:hAnsi="Arial" w:cs="Arial"/>
          <w:b/>
          <w:bCs/>
          <w:i/>
          <w:iCs/>
          <w:color w:val="000000" w:themeColor="text1"/>
          <w:sz w:val="18"/>
          <w:szCs w:val="18"/>
          <w:shd w:val="clear" w:color="auto" w:fill="FFFFFF"/>
        </w:rPr>
        <w:t>Arrêtés portant extensions d'avenants de la restauration rapide (n° 1501), du cristal, du verre et du vitrail (n° 1821), entreprises du bureau et du numérique (commerces et services) (n° 1539).</w:t>
      </w:r>
    </w:p>
    <w:p w14:paraId="7A49D33C" w14:textId="1BA10265" w:rsidR="00576B81" w:rsidRPr="00576B81" w:rsidRDefault="00576B81" w:rsidP="00084FC2">
      <w:pPr>
        <w:tabs>
          <w:tab w:val="left" w:pos="7600"/>
        </w:tabs>
        <w:jc w:val="both"/>
        <w:rPr>
          <w:rFonts w:ascii="Arial" w:hAnsi="Arial" w:cs="Arial"/>
          <w:b/>
          <w:bCs/>
          <w:i/>
          <w:iCs/>
          <w:color w:val="000000" w:themeColor="text1"/>
          <w:sz w:val="18"/>
          <w:szCs w:val="18"/>
          <w:shd w:val="clear" w:color="auto" w:fill="FFFFFF"/>
        </w:rPr>
      </w:pPr>
      <w:r w:rsidRPr="00576B81">
        <w:rPr>
          <w:rFonts w:ascii="Arial" w:hAnsi="Arial" w:cs="Arial"/>
          <w:b/>
          <w:bCs/>
          <w:i/>
          <w:iCs/>
          <w:color w:val="000000" w:themeColor="text1"/>
          <w:sz w:val="18"/>
          <w:szCs w:val="18"/>
          <w:shd w:val="clear" w:color="auto" w:fill="FFFFFF"/>
        </w:rPr>
        <w:t>Arrêté du 6 août 2025 portant agrément de l'avenant du 6 juin 2025 portant extension du champ d'application territorial de la convention du 15 novembre 2024 relative à l'assurance chômage au territoire monégasque.</w:t>
      </w:r>
    </w:p>
    <w:p w14:paraId="65B40250" w14:textId="7D928D76" w:rsidR="00576B81" w:rsidRDefault="00576B81" w:rsidP="00084FC2">
      <w:pPr>
        <w:tabs>
          <w:tab w:val="left" w:pos="7600"/>
        </w:tabs>
        <w:jc w:val="both"/>
        <w:rPr>
          <w:rFonts w:ascii="Arial" w:hAnsi="Arial" w:cs="Arial"/>
          <w:b/>
          <w:bCs/>
          <w:color w:val="7030A0"/>
          <w:sz w:val="18"/>
          <w:szCs w:val="18"/>
          <w:shd w:val="clear" w:color="auto" w:fill="FFFFFF"/>
        </w:rPr>
      </w:pPr>
      <w:r w:rsidRPr="00576B81">
        <w:rPr>
          <w:rFonts w:ascii="Arial" w:hAnsi="Arial" w:cs="Arial"/>
          <w:b/>
          <w:bCs/>
          <w:color w:val="000000" w:themeColor="text1"/>
          <w:sz w:val="18"/>
          <w:szCs w:val="18"/>
          <w:shd w:val="clear" w:color="auto" w:fill="FFFFFF"/>
        </w:rPr>
        <w:br/>
      </w:r>
    </w:p>
    <w:p w14:paraId="621350B7" w14:textId="0E353262" w:rsidR="00576B81" w:rsidRDefault="00576B81"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69FE8F6E" w14:textId="77777777" w:rsidR="00576B81" w:rsidRDefault="00576B81" w:rsidP="00084FC2">
      <w:pPr>
        <w:tabs>
          <w:tab w:val="left" w:pos="7600"/>
        </w:tabs>
        <w:jc w:val="both"/>
        <w:rPr>
          <w:rFonts w:ascii="Arial" w:hAnsi="Arial" w:cs="Arial"/>
          <w:b/>
          <w:bCs/>
          <w:color w:val="7030A0"/>
          <w:sz w:val="18"/>
          <w:szCs w:val="18"/>
          <w:shd w:val="clear" w:color="auto" w:fill="FFFFFF"/>
        </w:rPr>
      </w:pPr>
    </w:p>
    <w:p w14:paraId="06FEE0DA" w14:textId="27352FB4" w:rsidR="00967E5B" w:rsidRDefault="00967E5B" w:rsidP="00084FC2">
      <w:pPr>
        <w:tabs>
          <w:tab w:val="left" w:pos="7600"/>
        </w:tabs>
        <w:jc w:val="both"/>
        <w:rPr>
          <w:rStyle w:val="Lienhypertexte"/>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967E5B">
        <w:rPr>
          <w:rFonts w:ascii="Arial" w:hAnsi="Arial" w:cs="Arial"/>
          <w:b/>
          <w:bCs/>
          <w:color w:val="000000" w:themeColor="text1"/>
          <w:sz w:val="18"/>
          <w:szCs w:val="18"/>
          <w:shd w:val="clear" w:color="auto" w:fill="FFFFFF"/>
        </w:rPr>
        <w:t>Arrêté du 6 août 2025 portant agrément de l'avenant du 6 juin 2025 portant extension du champ d'application territorial de la convention du 15 novembre 2024 relative à l'assurance chômage au territoire monégasque</w:t>
      </w:r>
      <w:r w:rsidRPr="00967E5B">
        <w:rPr>
          <w:rFonts w:ascii="Arial" w:hAnsi="Arial" w:cs="Arial"/>
          <w:b/>
          <w:bCs/>
          <w:color w:val="000000" w:themeColor="text1"/>
          <w:sz w:val="18"/>
          <w:szCs w:val="18"/>
          <w:shd w:val="clear" w:color="auto" w:fill="FFFFFF"/>
        </w:rPr>
        <w:br/>
        <w:t>        </w:t>
      </w:r>
      <w:hyperlink r:id="rId316" w:tgtFrame="_blank" w:history="1">
        <w:r w:rsidRPr="00967E5B">
          <w:rPr>
            <w:rStyle w:val="Lienhypertexte"/>
            <w:rFonts w:ascii="Arial" w:hAnsi="Arial" w:cs="Arial"/>
            <w:b/>
            <w:bCs/>
            <w:color w:val="000000" w:themeColor="text1"/>
            <w:sz w:val="18"/>
            <w:szCs w:val="18"/>
            <w:shd w:val="clear" w:color="auto" w:fill="FFFFFF"/>
          </w:rPr>
          <w:t>https://www.legifrance.gouv.fr/jorf/id/JORFTEXT000052053796</w:t>
        </w:r>
      </w:hyperlink>
    </w:p>
    <w:p w14:paraId="3809A720" w14:textId="77777777" w:rsidR="00576B81" w:rsidRDefault="00576B81" w:rsidP="00084FC2">
      <w:pPr>
        <w:tabs>
          <w:tab w:val="left" w:pos="7600"/>
        </w:tabs>
        <w:jc w:val="both"/>
        <w:rPr>
          <w:rStyle w:val="Lienhypertexte"/>
          <w:rFonts w:ascii="Arial" w:hAnsi="Arial" w:cs="Arial"/>
          <w:b/>
          <w:bCs/>
          <w:color w:val="000000" w:themeColor="text1"/>
          <w:sz w:val="18"/>
          <w:szCs w:val="18"/>
          <w:shd w:val="clear" w:color="auto" w:fill="FFFFFF"/>
        </w:rPr>
      </w:pPr>
    </w:p>
    <w:p w14:paraId="37B40FA4" w14:textId="32F7DB0A" w:rsidR="00576B81" w:rsidRDefault="00576B81" w:rsidP="00084FC2">
      <w:pPr>
        <w:tabs>
          <w:tab w:val="left" w:pos="7600"/>
        </w:tabs>
        <w:jc w:val="both"/>
        <w:rPr>
          <w:rStyle w:val="Lienhypertexte"/>
          <w:rFonts w:ascii="Arial" w:hAnsi="Arial" w:cs="Arial"/>
          <w:b/>
          <w:bCs/>
          <w:color w:val="000000" w:themeColor="text1"/>
          <w:sz w:val="18"/>
          <w:szCs w:val="18"/>
          <w:shd w:val="clear" w:color="auto" w:fill="FFFFFF"/>
        </w:rPr>
      </w:pPr>
      <w:r>
        <w:rPr>
          <w:rStyle w:val="Lienhypertexte"/>
          <w:rFonts w:ascii="Arial" w:hAnsi="Arial" w:cs="Arial"/>
          <w:b/>
          <w:bCs/>
          <w:color w:val="000000" w:themeColor="text1"/>
          <w:sz w:val="18"/>
          <w:szCs w:val="18"/>
          <w:shd w:val="clear" w:color="auto" w:fill="FFFFFF"/>
        </w:rPr>
        <w:t xml:space="preserve">AUTRES : </w:t>
      </w:r>
    </w:p>
    <w:p w14:paraId="370C2AE0" w14:textId="359ACF98" w:rsidR="00576B81" w:rsidRPr="00576B81" w:rsidRDefault="00576B81" w:rsidP="00576B81">
      <w:pPr>
        <w:tabs>
          <w:tab w:val="left" w:pos="7600"/>
        </w:tabs>
        <w:rPr>
          <w:rFonts w:ascii="Arial" w:hAnsi="Arial" w:cs="Arial"/>
          <w:b/>
          <w:bCs/>
          <w:color w:val="000000" w:themeColor="text1"/>
          <w:sz w:val="18"/>
          <w:szCs w:val="18"/>
          <w:shd w:val="clear" w:color="auto" w:fill="FFFFFF"/>
        </w:rPr>
      </w:pPr>
      <w:r w:rsidRPr="00576B81">
        <w:rPr>
          <w:rFonts w:ascii="Arial" w:hAnsi="Arial" w:cs="Arial"/>
          <w:b/>
          <w:bCs/>
          <w:color w:val="000000" w:themeColor="text1"/>
          <w:sz w:val="18"/>
          <w:szCs w:val="18"/>
          <w:shd w:val="clear" w:color="auto" w:fill="FFFFFF"/>
        </w:rPr>
        <w:br/>
        <w:t>        162 Arrêté du 31 juillet 2025 portant extension d'un avenant à la convention collective nationale de la restauration rapide (n° 1501)</w:t>
      </w:r>
      <w:r w:rsidRPr="00576B81">
        <w:rPr>
          <w:rFonts w:ascii="Arial" w:hAnsi="Arial" w:cs="Arial"/>
          <w:b/>
          <w:bCs/>
          <w:color w:val="000000" w:themeColor="text1"/>
          <w:sz w:val="18"/>
          <w:szCs w:val="18"/>
          <w:shd w:val="clear" w:color="auto" w:fill="FFFFFF"/>
        </w:rPr>
        <w:br/>
        <w:t>        </w:t>
      </w:r>
      <w:hyperlink r:id="rId317" w:tgtFrame="_blank" w:history="1">
        <w:r w:rsidRPr="00576B81">
          <w:rPr>
            <w:rStyle w:val="Lienhypertexte"/>
            <w:rFonts w:ascii="Arial" w:hAnsi="Arial" w:cs="Arial"/>
            <w:b/>
            <w:bCs/>
            <w:sz w:val="18"/>
            <w:szCs w:val="18"/>
            <w:u w:val="none"/>
            <w:shd w:val="clear" w:color="auto" w:fill="FFFFFF"/>
          </w:rPr>
          <w:t>https://www.legifrance.gouv.fr/jorf/id/JORFTEXT000052054262</w:t>
        </w:r>
      </w:hyperlink>
      <w:r w:rsidRPr="00576B81">
        <w:rPr>
          <w:rFonts w:ascii="Arial" w:hAnsi="Arial" w:cs="Arial"/>
          <w:b/>
          <w:bCs/>
          <w:color w:val="000000" w:themeColor="text1"/>
          <w:sz w:val="18"/>
          <w:szCs w:val="18"/>
          <w:shd w:val="clear" w:color="auto" w:fill="FFFFFF"/>
        </w:rPr>
        <w:br/>
      </w:r>
      <w:r w:rsidRPr="00576B81">
        <w:rPr>
          <w:rFonts w:ascii="Arial" w:hAnsi="Arial" w:cs="Arial"/>
          <w:b/>
          <w:bCs/>
          <w:color w:val="000000" w:themeColor="text1"/>
          <w:sz w:val="18"/>
          <w:szCs w:val="18"/>
          <w:shd w:val="clear" w:color="auto" w:fill="FFFFFF"/>
        </w:rPr>
        <w:br/>
        <w:t>        163 Arrêté du 31 juillet 2025 portant extension d'un accord conclu dans le cadre de la convention collective nationale des professions regroupées du cristal, du verre et du vitrail (n° 1821)</w:t>
      </w:r>
      <w:r w:rsidRPr="00576B81">
        <w:rPr>
          <w:rFonts w:ascii="Arial" w:hAnsi="Arial" w:cs="Arial"/>
          <w:b/>
          <w:bCs/>
          <w:color w:val="000000" w:themeColor="text1"/>
          <w:sz w:val="18"/>
          <w:szCs w:val="18"/>
          <w:shd w:val="clear" w:color="auto" w:fill="FFFFFF"/>
        </w:rPr>
        <w:br/>
        <w:t>        </w:t>
      </w:r>
      <w:hyperlink r:id="rId318" w:tgtFrame="_blank" w:history="1">
        <w:r w:rsidRPr="00576B81">
          <w:rPr>
            <w:rStyle w:val="Lienhypertexte"/>
            <w:rFonts w:ascii="Arial" w:hAnsi="Arial" w:cs="Arial"/>
            <w:b/>
            <w:bCs/>
            <w:sz w:val="18"/>
            <w:szCs w:val="18"/>
            <w:u w:val="none"/>
            <w:shd w:val="clear" w:color="auto" w:fill="FFFFFF"/>
          </w:rPr>
          <w:t>https://www.legifrance.gouv.fr/jorf/id/JORFTEXT000052054272</w:t>
        </w:r>
      </w:hyperlink>
      <w:r w:rsidRPr="00576B81">
        <w:rPr>
          <w:rFonts w:ascii="Arial" w:hAnsi="Arial" w:cs="Arial"/>
          <w:b/>
          <w:bCs/>
          <w:color w:val="000000" w:themeColor="text1"/>
          <w:sz w:val="18"/>
          <w:szCs w:val="18"/>
          <w:shd w:val="clear" w:color="auto" w:fill="FFFFFF"/>
        </w:rPr>
        <w:br/>
      </w:r>
      <w:r w:rsidRPr="00576B81">
        <w:rPr>
          <w:rFonts w:ascii="Arial" w:hAnsi="Arial" w:cs="Arial"/>
          <w:b/>
          <w:bCs/>
          <w:color w:val="000000" w:themeColor="text1"/>
          <w:sz w:val="18"/>
          <w:szCs w:val="18"/>
          <w:shd w:val="clear" w:color="auto" w:fill="FFFFFF"/>
        </w:rPr>
        <w:br/>
        <w:t xml:space="preserve">        164 Arrêté du 31 juillet 2025 portant extension d'un accord conclu dans le cadre de la convention collective </w:t>
      </w:r>
      <w:r w:rsidRPr="00576B81">
        <w:rPr>
          <w:rFonts w:ascii="Arial" w:hAnsi="Arial" w:cs="Arial"/>
          <w:b/>
          <w:bCs/>
          <w:color w:val="000000" w:themeColor="text1"/>
          <w:sz w:val="18"/>
          <w:szCs w:val="18"/>
          <w:shd w:val="clear" w:color="auto" w:fill="FFFFFF"/>
        </w:rPr>
        <w:lastRenderedPageBreak/>
        <w:t>nationale des entreprises du bureau et du numérique (commerces et services) (n° 1539)</w:t>
      </w:r>
      <w:r w:rsidRPr="00576B81">
        <w:rPr>
          <w:rFonts w:ascii="Arial" w:hAnsi="Arial" w:cs="Arial"/>
          <w:b/>
          <w:bCs/>
          <w:color w:val="000000" w:themeColor="text1"/>
          <w:sz w:val="18"/>
          <w:szCs w:val="18"/>
          <w:shd w:val="clear" w:color="auto" w:fill="FFFFFF"/>
        </w:rPr>
        <w:br/>
        <w:t>        </w:t>
      </w:r>
      <w:hyperlink r:id="rId319" w:tgtFrame="_blank" w:history="1">
        <w:r w:rsidRPr="00576B81">
          <w:rPr>
            <w:rStyle w:val="Lienhypertexte"/>
            <w:rFonts w:ascii="Arial" w:hAnsi="Arial" w:cs="Arial"/>
            <w:b/>
            <w:bCs/>
            <w:sz w:val="18"/>
            <w:szCs w:val="18"/>
            <w:u w:val="none"/>
            <w:shd w:val="clear" w:color="auto" w:fill="FFFFFF"/>
          </w:rPr>
          <w:t>https://www.legifrance.gouv.fr/jorf/id/JORFTEXT000052054285</w:t>
        </w:r>
      </w:hyperlink>
    </w:p>
    <w:p w14:paraId="5F56BD12" w14:textId="77777777" w:rsidR="00576B81" w:rsidRDefault="00576B81" w:rsidP="00084FC2">
      <w:pPr>
        <w:tabs>
          <w:tab w:val="left" w:pos="7600"/>
        </w:tabs>
        <w:jc w:val="both"/>
        <w:rPr>
          <w:rStyle w:val="Lienhypertexte"/>
          <w:rFonts w:ascii="Arial" w:hAnsi="Arial" w:cs="Arial"/>
          <w:b/>
          <w:bCs/>
          <w:color w:val="000000" w:themeColor="text1"/>
          <w:sz w:val="18"/>
          <w:szCs w:val="18"/>
          <w:shd w:val="clear" w:color="auto" w:fill="FFFFFF"/>
        </w:rPr>
      </w:pPr>
    </w:p>
    <w:p w14:paraId="2A068F8E" w14:textId="77777777" w:rsidR="00576B81" w:rsidRPr="00967E5B" w:rsidRDefault="00576B81" w:rsidP="00084FC2">
      <w:pPr>
        <w:tabs>
          <w:tab w:val="left" w:pos="7600"/>
        </w:tabs>
        <w:jc w:val="both"/>
        <w:rPr>
          <w:rFonts w:ascii="Arial" w:hAnsi="Arial" w:cs="Arial"/>
          <w:b/>
          <w:bCs/>
          <w:color w:val="000000" w:themeColor="text1"/>
          <w:sz w:val="18"/>
          <w:szCs w:val="18"/>
          <w:shd w:val="clear" w:color="auto" w:fill="FFFFFF"/>
        </w:rPr>
      </w:pPr>
    </w:p>
    <w:p w14:paraId="52F817DD" w14:textId="77777777" w:rsidR="00967E5B" w:rsidRDefault="00967E5B" w:rsidP="00084FC2">
      <w:pPr>
        <w:tabs>
          <w:tab w:val="left" w:pos="7600"/>
        </w:tabs>
        <w:jc w:val="both"/>
        <w:rPr>
          <w:rFonts w:ascii="Arial" w:hAnsi="Arial" w:cs="Arial"/>
          <w:b/>
          <w:bCs/>
          <w:color w:val="7030A0"/>
          <w:sz w:val="18"/>
          <w:szCs w:val="18"/>
          <w:shd w:val="clear" w:color="auto" w:fill="FFFFFF"/>
        </w:rPr>
      </w:pPr>
    </w:p>
    <w:p w14:paraId="69A3B2F6" w14:textId="77777777" w:rsidR="00084FC2" w:rsidRDefault="00084FC2" w:rsidP="00084FC2">
      <w:pPr>
        <w:tabs>
          <w:tab w:val="left" w:pos="7600"/>
        </w:tabs>
        <w:jc w:val="both"/>
        <w:rPr>
          <w:rFonts w:ascii="Arial" w:hAnsi="Arial" w:cs="Arial"/>
          <w:b/>
          <w:bCs/>
          <w:color w:val="7030A0"/>
          <w:sz w:val="18"/>
          <w:szCs w:val="18"/>
          <w:shd w:val="clear" w:color="auto" w:fill="FFFFFF"/>
        </w:rPr>
      </w:pPr>
    </w:p>
    <w:p w14:paraId="7D4C5A37" w14:textId="7B04C88F" w:rsidR="00084FC2" w:rsidRDefault="00084FC2"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août </w:t>
      </w:r>
    </w:p>
    <w:p w14:paraId="7EE566EC" w14:textId="77777777" w:rsidR="00084FC2" w:rsidRDefault="00084FC2" w:rsidP="00084FC2">
      <w:pPr>
        <w:tabs>
          <w:tab w:val="left" w:pos="7600"/>
        </w:tabs>
        <w:rPr>
          <w:rFonts w:ascii="Arial" w:hAnsi="Arial" w:cs="Arial"/>
          <w:b/>
          <w:bCs/>
          <w:color w:val="7030A0"/>
          <w:sz w:val="18"/>
          <w:szCs w:val="18"/>
          <w:shd w:val="clear" w:color="auto" w:fill="FFFFFF"/>
        </w:rPr>
      </w:pPr>
    </w:p>
    <w:p w14:paraId="0243D284" w14:textId="77777777" w:rsidR="00084FC2" w:rsidRPr="00084FC2" w:rsidRDefault="00084FC2" w:rsidP="00084FC2">
      <w:pPr>
        <w:tabs>
          <w:tab w:val="left" w:pos="7600"/>
        </w:tabs>
        <w:rPr>
          <w:rFonts w:ascii="Arial" w:hAnsi="Arial" w:cs="Arial"/>
          <w:b/>
          <w:bCs/>
          <w:color w:val="000000" w:themeColor="text1"/>
          <w:sz w:val="18"/>
          <w:szCs w:val="18"/>
          <w:shd w:val="clear" w:color="auto" w:fill="FFFFFF"/>
        </w:rPr>
      </w:pPr>
      <w:r w:rsidRPr="00084FC2">
        <w:rPr>
          <w:rFonts w:ascii="Arial" w:hAnsi="Arial" w:cs="Arial"/>
          <w:b/>
          <w:bCs/>
          <w:color w:val="000000" w:themeColor="text1"/>
          <w:sz w:val="18"/>
          <w:szCs w:val="18"/>
          <w:shd w:val="clear" w:color="auto" w:fill="FFFFFF"/>
        </w:rPr>
        <w:t xml:space="preserve">° CONVENTIONS NATIONALES COLLECTIVES : </w:t>
      </w:r>
      <w:r w:rsidRPr="00430054">
        <w:rPr>
          <w:rFonts w:ascii="Arial" w:hAnsi="Arial" w:cs="Arial"/>
          <w:b/>
          <w:bCs/>
          <w:color w:val="000000" w:themeColor="text1"/>
          <w:sz w:val="18"/>
          <w:szCs w:val="18"/>
          <w:u w:val="single"/>
          <w:shd w:val="clear" w:color="auto" w:fill="FFFFFF"/>
        </w:rPr>
        <w:t>AGRÉMENT</w:t>
      </w:r>
      <w:r w:rsidRPr="00084FC2">
        <w:rPr>
          <w:rFonts w:ascii="Arial" w:hAnsi="Arial" w:cs="Arial"/>
          <w:b/>
          <w:bCs/>
          <w:color w:val="000000" w:themeColor="text1"/>
          <w:sz w:val="18"/>
          <w:szCs w:val="18"/>
          <w:shd w:val="clear" w:color="auto" w:fill="FFFFFF"/>
        </w:rPr>
        <w:t xml:space="preserve"> d’accords de travail dans le Médico-social</w:t>
      </w:r>
    </w:p>
    <w:p w14:paraId="7EEFC43A" w14:textId="77777777" w:rsidR="00084FC2" w:rsidRPr="00084FC2" w:rsidRDefault="00084FC2" w:rsidP="00084FC2">
      <w:pPr>
        <w:tabs>
          <w:tab w:val="left" w:pos="7600"/>
        </w:tabs>
        <w:rPr>
          <w:rFonts w:ascii="Arial" w:hAnsi="Arial" w:cs="Arial"/>
          <w:b/>
          <w:bCs/>
          <w:color w:val="000000" w:themeColor="text1"/>
          <w:sz w:val="18"/>
          <w:szCs w:val="18"/>
          <w:shd w:val="clear" w:color="auto" w:fill="FFFFFF"/>
        </w:rPr>
      </w:pPr>
    </w:p>
    <w:p w14:paraId="4F47E0B4" w14:textId="5D2BF9EB" w:rsidR="00084FC2" w:rsidRPr="00084FC2" w:rsidRDefault="00084FC2" w:rsidP="00084FC2">
      <w:pPr>
        <w:tabs>
          <w:tab w:val="left" w:pos="7600"/>
        </w:tabs>
        <w:rPr>
          <w:rFonts w:ascii="Arial" w:hAnsi="Arial" w:cs="Arial"/>
          <w:b/>
          <w:bCs/>
          <w:color w:val="000000" w:themeColor="text1"/>
          <w:sz w:val="18"/>
          <w:szCs w:val="18"/>
          <w:shd w:val="clear" w:color="auto" w:fill="FFFFFF"/>
        </w:rPr>
      </w:pPr>
      <w:r w:rsidRPr="00084FC2">
        <w:rPr>
          <w:rFonts w:ascii="Arial" w:hAnsi="Arial" w:cs="Arial"/>
          <w:b/>
          <w:bCs/>
          <w:color w:val="000000" w:themeColor="text1"/>
          <w:sz w:val="18"/>
          <w:szCs w:val="18"/>
          <w:shd w:val="clear" w:color="auto" w:fill="FFFFFF"/>
        </w:rPr>
        <w:t>- Arrêté du 31 juillet 2025 relatif à l'agrément de certains accords de travail applicables dans les établissements et services du secteur social et médico-social privé à but non lucratif</w:t>
      </w:r>
      <w:r w:rsidRPr="00084FC2">
        <w:rPr>
          <w:rFonts w:ascii="Arial" w:hAnsi="Arial" w:cs="Arial"/>
          <w:b/>
          <w:bCs/>
          <w:color w:val="000000" w:themeColor="text1"/>
          <w:sz w:val="18"/>
          <w:szCs w:val="18"/>
          <w:shd w:val="clear" w:color="auto" w:fill="FFFFFF"/>
        </w:rPr>
        <w:br/>
        <w:t> </w:t>
      </w:r>
      <w:r w:rsidR="00430054">
        <w:rPr>
          <w:rFonts w:ascii="Arial" w:hAnsi="Arial" w:cs="Arial"/>
          <w:b/>
          <w:bCs/>
          <w:color w:val="000000" w:themeColor="text1"/>
          <w:sz w:val="18"/>
          <w:szCs w:val="18"/>
          <w:shd w:val="clear" w:color="auto" w:fill="FFFFFF"/>
        </w:rPr>
        <w:t>LIEN :</w:t>
      </w:r>
      <w:r w:rsidRPr="00084FC2">
        <w:rPr>
          <w:rFonts w:ascii="Arial" w:hAnsi="Arial" w:cs="Arial"/>
          <w:b/>
          <w:bCs/>
          <w:color w:val="000000" w:themeColor="text1"/>
          <w:sz w:val="18"/>
          <w:szCs w:val="18"/>
          <w:shd w:val="clear" w:color="auto" w:fill="FFFFFF"/>
        </w:rPr>
        <w:t>       </w:t>
      </w:r>
      <w:hyperlink r:id="rId320" w:tgtFrame="_blank" w:history="1">
        <w:r w:rsidRPr="00084FC2">
          <w:rPr>
            <w:rStyle w:val="Lienhypertexte"/>
            <w:rFonts w:ascii="Arial" w:hAnsi="Arial" w:cs="Arial"/>
            <w:b/>
            <w:bCs/>
            <w:color w:val="000000" w:themeColor="text1"/>
            <w:sz w:val="18"/>
            <w:szCs w:val="18"/>
            <w:shd w:val="clear" w:color="auto" w:fill="FFFFFF"/>
          </w:rPr>
          <w:t>https://www.legifrance.gouv.fr/jorf/id/JORFTEXT000052044747</w:t>
        </w:r>
      </w:hyperlink>
    </w:p>
    <w:p w14:paraId="42E19D97" w14:textId="77777777" w:rsidR="00084FC2" w:rsidRPr="00084FC2" w:rsidRDefault="00084FC2" w:rsidP="00084FC2">
      <w:pPr>
        <w:tabs>
          <w:tab w:val="left" w:pos="7600"/>
        </w:tabs>
        <w:rPr>
          <w:rFonts w:ascii="Arial" w:hAnsi="Arial" w:cs="Arial"/>
          <w:b/>
          <w:bCs/>
          <w:color w:val="7030A0"/>
          <w:sz w:val="18"/>
          <w:szCs w:val="18"/>
          <w:shd w:val="clear" w:color="auto" w:fill="FFFFFF"/>
        </w:rPr>
      </w:pPr>
    </w:p>
    <w:p w14:paraId="622E7656" w14:textId="77777777" w:rsidR="000109E5" w:rsidRDefault="000109E5" w:rsidP="001403E2">
      <w:pPr>
        <w:tabs>
          <w:tab w:val="left" w:pos="7600"/>
        </w:tabs>
        <w:jc w:val="both"/>
        <w:rPr>
          <w:rFonts w:ascii="Arial" w:hAnsi="Arial" w:cs="Arial"/>
          <w:b/>
          <w:bCs/>
          <w:color w:val="7030A0"/>
          <w:sz w:val="18"/>
          <w:szCs w:val="18"/>
          <w:shd w:val="clear" w:color="auto" w:fill="FFFFFF"/>
        </w:rPr>
      </w:pPr>
    </w:p>
    <w:p w14:paraId="1D1D692F" w14:textId="16122DC6" w:rsidR="00430054" w:rsidRPr="00084FC2" w:rsidRDefault="00430054" w:rsidP="00430054">
      <w:pPr>
        <w:tabs>
          <w:tab w:val="left" w:pos="7600"/>
        </w:tabs>
        <w:rPr>
          <w:rFonts w:ascii="Arial" w:hAnsi="Arial" w:cs="Arial"/>
          <w:b/>
          <w:bCs/>
          <w:color w:val="000000" w:themeColor="text1"/>
          <w:sz w:val="18"/>
          <w:szCs w:val="18"/>
          <w:shd w:val="clear" w:color="auto" w:fill="FFFFFF"/>
        </w:rPr>
      </w:pPr>
      <w:r w:rsidRPr="00084FC2">
        <w:rPr>
          <w:rFonts w:ascii="Arial" w:hAnsi="Arial" w:cs="Arial"/>
          <w:b/>
          <w:bCs/>
          <w:color w:val="000000" w:themeColor="text1"/>
          <w:sz w:val="18"/>
          <w:szCs w:val="18"/>
          <w:shd w:val="clear" w:color="auto" w:fill="FFFFFF"/>
        </w:rPr>
        <w:t xml:space="preserve">° CONVENTIONS NATIONALES COLLECTIVES : </w:t>
      </w:r>
      <w:r>
        <w:rPr>
          <w:rFonts w:ascii="Arial" w:hAnsi="Arial" w:cs="Arial"/>
          <w:b/>
          <w:bCs/>
          <w:color w:val="000000" w:themeColor="text1"/>
          <w:sz w:val="18"/>
          <w:szCs w:val="18"/>
          <w:u w:val="single"/>
          <w:shd w:val="clear" w:color="auto" w:fill="FFFFFF"/>
        </w:rPr>
        <w:t>EXTENSIONS</w:t>
      </w:r>
      <w:r w:rsidRPr="00084FC2">
        <w:rPr>
          <w:rFonts w:ascii="Arial" w:hAnsi="Arial" w:cs="Arial"/>
          <w:b/>
          <w:bCs/>
          <w:color w:val="000000" w:themeColor="text1"/>
          <w:sz w:val="18"/>
          <w:szCs w:val="18"/>
          <w:shd w:val="clear" w:color="auto" w:fill="FFFFFF"/>
        </w:rPr>
        <w:t xml:space="preserve"> </w:t>
      </w:r>
      <w:r>
        <w:rPr>
          <w:rFonts w:ascii="Arial" w:hAnsi="Arial" w:cs="Arial"/>
          <w:b/>
          <w:bCs/>
          <w:color w:val="000000" w:themeColor="text1"/>
          <w:sz w:val="18"/>
          <w:szCs w:val="18"/>
          <w:shd w:val="clear" w:color="auto" w:fill="FFFFFF"/>
        </w:rPr>
        <w:t>D’AVENANTS C.C.N.</w:t>
      </w:r>
    </w:p>
    <w:p w14:paraId="6012E629"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4295555F" w14:textId="7FD26BC7" w:rsidR="00430054" w:rsidRPr="00430054" w:rsidRDefault="00430054" w:rsidP="001403E2">
      <w:pPr>
        <w:tabs>
          <w:tab w:val="left" w:pos="7600"/>
        </w:tabs>
        <w:jc w:val="both"/>
        <w:rPr>
          <w:rFonts w:ascii="Arial" w:hAnsi="Arial" w:cs="Arial"/>
          <w:b/>
          <w:bCs/>
          <w:color w:val="000000" w:themeColor="text1"/>
          <w:sz w:val="18"/>
          <w:szCs w:val="18"/>
          <w:shd w:val="clear" w:color="auto" w:fill="FFFFFF"/>
        </w:rPr>
      </w:pPr>
      <w:r w:rsidRPr="00430054">
        <w:rPr>
          <w:rFonts w:ascii="Arial" w:hAnsi="Arial" w:cs="Arial"/>
          <w:b/>
          <w:bCs/>
          <w:color w:val="000000" w:themeColor="text1"/>
          <w:sz w:val="18"/>
          <w:szCs w:val="18"/>
          <w:shd w:val="clear" w:color="auto" w:fill="FFFFFF"/>
        </w:rPr>
        <w:t>        65 Arrêté du 28 juillet 2025 portant extension d'un accord conclu dans le cadre de la convention collective nationale des télécommunications (n° 2148), coopération maritime (salariés non navigants, cadres et non cadres) (n° 2494), négoce et prestations de services dans les dans les domaines médico-techniques (n° 1982)</w:t>
      </w:r>
      <w:r>
        <w:rPr>
          <w:rFonts w:ascii="Arial" w:hAnsi="Arial" w:cs="Arial"/>
          <w:b/>
          <w:bCs/>
          <w:color w:val="000000" w:themeColor="text1"/>
          <w:sz w:val="18"/>
          <w:szCs w:val="18"/>
          <w:shd w:val="clear" w:color="auto" w:fill="FFFFFF"/>
        </w:rPr>
        <w:t>, CI-APRÈS.</w:t>
      </w:r>
    </w:p>
    <w:p w14:paraId="68D784A7"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437439CD"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3BB827B4" w14:textId="0D2ED1D2" w:rsidR="00430054" w:rsidRDefault="0043005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50E54A43"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18B65BCD" w14:textId="77777777" w:rsidR="00430054" w:rsidRPr="00430054" w:rsidRDefault="00430054" w:rsidP="00430054">
      <w:pPr>
        <w:tabs>
          <w:tab w:val="left" w:pos="7600"/>
        </w:tabs>
        <w:rPr>
          <w:rFonts w:ascii="Arial" w:hAnsi="Arial" w:cs="Arial"/>
          <w:b/>
          <w:bCs/>
          <w:color w:val="000000" w:themeColor="text1"/>
          <w:sz w:val="18"/>
          <w:szCs w:val="18"/>
          <w:shd w:val="clear" w:color="auto" w:fill="FFFFFF"/>
        </w:rPr>
      </w:pPr>
      <w:r w:rsidRPr="00430054">
        <w:rPr>
          <w:rFonts w:ascii="Arial" w:hAnsi="Arial" w:cs="Arial"/>
          <w:b/>
          <w:bCs/>
          <w:color w:val="000000" w:themeColor="text1"/>
          <w:sz w:val="18"/>
          <w:szCs w:val="18"/>
          <w:shd w:val="clear" w:color="auto" w:fill="FFFFFF"/>
        </w:rPr>
        <w:t> MINISTERE DU TRAVAIL</w:t>
      </w:r>
    </w:p>
    <w:p w14:paraId="5D0A802C" w14:textId="3DEF199C" w:rsidR="00430054" w:rsidRPr="00430054" w:rsidRDefault="00430054" w:rsidP="00430054">
      <w:pPr>
        <w:tabs>
          <w:tab w:val="left" w:pos="7600"/>
        </w:tabs>
        <w:rPr>
          <w:rFonts w:ascii="Arial" w:hAnsi="Arial" w:cs="Arial"/>
          <w:b/>
          <w:bCs/>
          <w:color w:val="000000" w:themeColor="text1"/>
          <w:sz w:val="18"/>
          <w:szCs w:val="18"/>
          <w:shd w:val="clear" w:color="auto" w:fill="FFFFFF"/>
        </w:rPr>
      </w:pPr>
      <w:r w:rsidRPr="00430054">
        <w:rPr>
          <w:rFonts w:ascii="Arial" w:hAnsi="Arial" w:cs="Arial"/>
          <w:b/>
          <w:bCs/>
          <w:color w:val="000000" w:themeColor="text1"/>
          <w:sz w:val="18"/>
          <w:szCs w:val="18"/>
          <w:shd w:val="clear" w:color="auto" w:fill="FFFFFF"/>
        </w:rPr>
        <w:br/>
        <w:t>        65 Arrêté du 28 juillet 2025 portant extension d'un accord conclu dans le cadre de la convention collective nationale des télécommunications (n° 2148)</w:t>
      </w:r>
      <w:r w:rsidRPr="00430054">
        <w:rPr>
          <w:rFonts w:ascii="Arial" w:hAnsi="Arial" w:cs="Arial"/>
          <w:b/>
          <w:bCs/>
          <w:color w:val="000000" w:themeColor="text1"/>
          <w:sz w:val="18"/>
          <w:szCs w:val="18"/>
          <w:shd w:val="clear" w:color="auto" w:fill="FFFFFF"/>
        </w:rPr>
        <w:br/>
        <w:t>        </w:t>
      </w:r>
      <w:hyperlink r:id="rId321" w:tgtFrame="_blank" w:history="1">
        <w:r w:rsidRPr="00430054">
          <w:rPr>
            <w:rStyle w:val="Lienhypertexte"/>
            <w:rFonts w:ascii="Arial" w:hAnsi="Arial" w:cs="Arial"/>
            <w:b/>
            <w:bCs/>
            <w:color w:val="000000" w:themeColor="text1"/>
            <w:sz w:val="18"/>
            <w:szCs w:val="18"/>
            <w:shd w:val="clear" w:color="auto" w:fill="FFFFFF"/>
          </w:rPr>
          <w:t>https://www.legifrance.gouv.fr/jorf/id/JORFTEXT000052045235</w:t>
        </w:r>
      </w:hyperlink>
      <w:r w:rsidRPr="00430054">
        <w:rPr>
          <w:rFonts w:ascii="Arial" w:hAnsi="Arial" w:cs="Arial"/>
          <w:b/>
          <w:bCs/>
          <w:color w:val="000000" w:themeColor="text1"/>
          <w:sz w:val="18"/>
          <w:szCs w:val="18"/>
          <w:shd w:val="clear" w:color="auto" w:fill="FFFFFF"/>
        </w:rPr>
        <w:br/>
      </w:r>
      <w:r w:rsidRPr="00430054">
        <w:rPr>
          <w:rFonts w:ascii="Arial" w:hAnsi="Arial" w:cs="Arial"/>
          <w:b/>
          <w:bCs/>
          <w:color w:val="000000" w:themeColor="text1"/>
          <w:sz w:val="18"/>
          <w:szCs w:val="18"/>
          <w:shd w:val="clear" w:color="auto" w:fill="FFFFFF"/>
        </w:rPr>
        <w:br/>
        <w:t>        66 Arrêté du 28 juillet 2025 portant extension d'un accord conclu dans le cadre de la convention collective nationale de la coopération maritime (salariés non navigants, cadres et non cadres) (n° 2494)</w:t>
      </w:r>
      <w:r w:rsidRPr="00430054">
        <w:rPr>
          <w:rFonts w:ascii="Arial" w:hAnsi="Arial" w:cs="Arial"/>
          <w:b/>
          <w:bCs/>
          <w:color w:val="000000" w:themeColor="text1"/>
          <w:sz w:val="18"/>
          <w:szCs w:val="18"/>
          <w:shd w:val="clear" w:color="auto" w:fill="FFFFFF"/>
        </w:rPr>
        <w:br/>
        <w:t>        </w:t>
      </w:r>
      <w:hyperlink r:id="rId322" w:tgtFrame="_blank" w:history="1">
        <w:r w:rsidRPr="00430054">
          <w:rPr>
            <w:rStyle w:val="Lienhypertexte"/>
            <w:rFonts w:ascii="Arial" w:hAnsi="Arial" w:cs="Arial"/>
            <w:b/>
            <w:bCs/>
            <w:color w:val="000000" w:themeColor="text1"/>
            <w:sz w:val="18"/>
            <w:szCs w:val="18"/>
            <w:shd w:val="clear" w:color="auto" w:fill="FFFFFF"/>
          </w:rPr>
          <w:t>https://www.legifrance.gouv.fr/jorf/id/JORFTEXT000052045244</w:t>
        </w:r>
      </w:hyperlink>
      <w:r w:rsidRPr="00430054">
        <w:rPr>
          <w:rFonts w:ascii="Arial" w:hAnsi="Arial" w:cs="Arial"/>
          <w:b/>
          <w:bCs/>
          <w:color w:val="000000" w:themeColor="text1"/>
          <w:sz w:val="18"/>
          <w:szCs w:val="18"/>
          <w:shd w:val="clear" w:color="auto" w:fill="FFFFFF"/>
        </w:rPr>
        <w:br/>
      </w:r>
      <w:r w:rsidRPr="00430054">
        <w:rPr>
          <w:rFonts w:ascii="Arial" w:hAnsi="Arial" w:cs="Arial"/>
          <w:b/>
          <w:bCs/>
          <w:color w:val="000000" w:themeColor="text1"/>
          <w:sz w:val="18"/>
          <w:szCs w:val="18"/>
          <w:shd w:val="clear" w:color="auto" w:fill="FFFFFF"/>
        </w:rPr>
        <w:br/>
        <w:t>        67 Arrêté du 28 juillet 2025 portant extension d'un accord conclu dans le cadre de la convention collective nationale du négoce et prestations de services dans les domaines médico-techniques (n° 1982)</w:t>
      </w:r>
      <w:r w:rsidRPr="00430054">
        <w:rPr>
          <w:rFonts w:ascii="Arial" w:hAnsi="Arial" w:cs="Arial"/>
          <w:b/>
          <w:bCs/>
          <w:color w:val="000000" w:themeColor="text1"/>
          <w:sz w:val="18"/>
          <w:szCs w:val="18"/>
          <w:shd w:val="clear" w:color="auto" w:fill="FFFFFF"/>
        </w:rPr>
        <w:br/>
        <w:t>        </w:t>
      </w:r>
      <w:hyperlink r:id="rId323" w:tgtFrame="_blank" w:history="1">
        <w:r w:rsidRPr="00430054">
          <w:rPr>
            <w:rStyle w:val="Lienhypertexte"/>
            <w:rFonts w:ascii="Arial" w:hAnsi="Arial" w:cs="Arial"/>
            <w:b/>
            <w:bCs/>
            <w:color w:val="000000" w:themeColor="text1"/>
            <w:sz w:val="18"/>
            <w:szCs w:val="18"/>
            <w:shd w:val="clear" w:color="auto" w:fill="FFFFFF"/>
          </w:rPr>
          <w:t>https://www.legifrance.gouv.fr/jorf/id/JORFTEXT000052045255</w:t>
        </w:r>
      </w:hyperlink>
    </w:p>
    <w:p w14:paraId="60B8539B" w14:textId="77777777" w:rsidR="00430054" w:rsidRPr="00430054" w:rsidRDefault="00430054" w:rsidP="001403E2">
      <w:pPr>
        <w:tabs>
          <w:tab w:val="left" w:pos="7600"/>
        </w:tabs>
        <w:jc w:val="both"/>
        <w:rPr>
          <w:rFonts w:ascii="Arial" w:hAnsi="Arial" w:cs="Arial"/>
          <w:b/>
          <w:bCs/>
          <w:color w:val="000000" w:themeColor="text1"/>
          <w:sz w:val="18"/>
          <w:szCs w:val="18"/>
          <w:shd w:val="clear" w:color="auto" w:fill="FFFFFF"/>
        </w:rPr>
      </w:pPr>
    </w:p>
    <w:p w14:paraId="4A58D699"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213CC346"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61516664" w14:textId="3C4B6524" w:rsidR="002C1A7C" w:rsidRDefault="002C1A7C"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 août 2025</w:t>
      </w:r>
    </w:p>
    <w:p w14:paraId="38165192" w14:textId="77777777" w:rsidR="002C1A7C" w:rsidRDefault="002C1A7C" w:rsidP="001403E2">
      <w:pPr>
        <w:tabs>
          <w:tab w:val="left" w:pos="7600"/>
        </w:tabs>
        <w:jc w:val="both"/>
        <w:rPr>
          <w:rFonts w:ascii="Arial" w:hAnsi="Arial" w:cs="Arial"/>
          <w:b/>
          <w:bCs/>
          <w:color w:val="7030A0"/>
          <w:sz w:val="18"/>
          <w:szCs w:val="18"/>
          <w:shd w:val="clear" w:color="auto" w:fill="FFFFFF"/>
        </w:rPr>
      </w:pPr>
    </w:p>
    <w:p w14:paraId="6274530F" w14:textId="77777777" w:rsidR="002C1A7C" w:rsidRDefault="002C1A7C" w:rsidP="002C1A7C">
      <w:pPr>
        <w:pStyle w:val="NormalWeb"/>
        <w:spacing w:before="0" w:beforeAutospacing="0" w:after="0" w:afterAutospacing="0"/>
        <w:textAlignment w:val="baseline"/>
        <w:rPr>
          <w:rStyle w:val="lev"/>
          <w:rFonts w:ascii="Arial" w:hAnsi="Arial" w:cs="Arial"/>
          <w:color w:val="333333"/>
          <w:sz w:val="18"/>
          <w:szCs w:val="18"/>
          <w:bdr w:val="none" w:sz="0" w:space="0" w:color="auto" w:frame="1"/>
        </w:rPr>
      </w:pPr>
      <w:r w:rsidRPr="002C1A7C">
        <w:rPr>
          <w:rStyle w:val="lev"/>
          <w:rFonts w:ascii="Arial" w:hAnsi="Arial" w:cs="Arial"/>
          <w:color w:val="333333"/>
          <w:sz w:val="18"/>
          <w:szCs w:val="18"/>
          <w:bdr w:val="none" w:sz="0" w:space="0" w:color="auto" w:frame="1"/>
        </w:rPr>
        <w:t xml:space="preserve">CONVENTIONS COLLECTIVES, </w:t>
      </w:r>
      <w:r w:rsidRPr="008412C0">
        <w:rPr>
          <w:rStyle w:val="lev"/>
          <w:rFonts w:ascii="Arial" w:hAnsi="Arial" w:cs="Arial"/>
          <w:color w:val="333333"/>
          <w:sz w:val="18"/>
          <w:szCs w:val="18"/>
          <w:u w:val="single"/>
          <w:bdr w:val="none" w:sz="0" w:space="0" w:color="auto" w:frame="1"/>
        </w:rPr>
        <w:t>AGRÉMENT</w:t>
      </w:r>
      <w:r w:rsidRPr="002C1A7C">
        <w:rPr>
          <w:rStyle w:val="lev"/>
          <w:rFonts w:ascii="Arial" w:hAnsi="Arial" w:cs="Arial"/>
          <w:color w:val="333333"/>
          <w:sz w:val="18"/>
          <w:szCs w:val="18"/>
          <w:bdr w:val="none" w:sz="0" w:space="0" w:color="auto" w:frame="1"/>
        </w:rPr>
        <w:t> : participation dans la branche de l’hospitalisation privée</w:t>
      </w:r>
    </w:p>
    <w:p w14:paraId="4E300BA4" w14:textId="77777777" w:rsidR="002C1A7C" w:rsidRDefault="002C1A7C" w:rsidP="002C1A7C">
      <w:pPr>
        <w:pStyle w:val="NormalWeb"/>
        <w:spacing w:before="0" w:beforeAutospacing="0" w:after="0" w:afterAutospacing="0"/>
        <w:textAlignment w:val="baseline"/>
        <w:rPr>
          <w:rStyle w:val="lev"/>
          <w:rFonts w:ascii="Arial" w:hAnsi="Arial" w:cs="Arial"/>
          <w:color w:val="333333"/>
          <w:sz w:val="18"/>
          <w:szCs w:val="18"/>
          <w:bdr w:val="none" w:sz="0" w:space="0" w:color="auto" w:frame="1"/>
        </w:rPr>
      </w:pPr>
    </w:p>
    <w:p w14:paraId="4375CDDD" w14:textId="23A36395" w:rsidR="002C1A7C" w:rsidRPr="002C1A7C" w:rsidRDefault="002C1A7C" w:rsidP="002C1A7C">
      <w:pPr>
        <w:pStyle w:val="NormalWeb"/>
        <w:spacing w:before="0" w:beforeAutospacing="0" w:after="0" w:afterAutospacing="0"/>
        <w:textAlignment w:val="baseline"/>
        <w:rPr>
          <w:rFonts w:ascii="Arial" w:hAnsi="Arial" w:cs="Arial"/>
          <w:color w:val="333333"/>
          <w:sz w:val="18"/>
          <w:szCs w:val="18"/>
        </w:rPr>
      </w:pPr>
      <w:r w:rsidRPr="002C1A7C">
        <w:rPr>
          <w:rStyle w:val="lev"/>
          <w:rFonts w:ascii="Arial" w:hAnsi="Arial" w:cs="Arial"/>
          <w:color w:val="333333"/>
          <w:sz w:val="18"/>
          <w:szCs w:val="18"/>
          <w:bdr w:val="none" w:sz="0" w:space="0" w:color="auto" w:frame="1"/>
        </w:rPr>
        <w:t>Arrêté du 31 juillet 2025 portant agrément de l’accord du 17 décembre 2024 relatif à la participation dans la branche de l’hospitalisation privée et de son avenant n° 1 du 27 mai 2025.</w:t>
      </w:r>
      <w:r w:rsidRPr="002C1A7C">
        <w:rPr>
          <w:rFonts w:ascii="Arial" w:hAnsi="Arial" w:cs="Arial"/>
          <w:color w:val="333333"/>
          <w:sz w:val="18"/>
          <w:szCs w:val="18"/>
        </w:rPr>
        <w:fldChar w:fldCharType="begin"/>
      </w:r>
      <w:r w:rsidRPr="002C1A7C">
        <w:rPr>
          <w:rFonts w:ascii="Arial" w:hAnsi="Arial" w:cs="Arial"/>
          <w:color w:val="333333"/>
          <w:sz w:val="18"/>
          <w:szCs w:val="18"/>
        </w:rPr>
        <w:instrText xml:space="preserve"> INCLUDEPICTURE "/Users/christianherges/Library/Group Containers/UBF8T346G9.ms/WebArchiveCopyPasteTempFiles/com.microsoft.Word/br-auto-10-8beb9.png?1744350956" \* MERGEFORMATINET </w:instrText>
      </w:r>
      <w:r w:rsidRPr="002C1A7C">
        <w:rPr>
          <w:rFonts w:ascii="Arial" w:hAnsi="Arial" w:cs="Arial"/>
          <w:color w:val="333333"/>
          <w:sz w:val="18"/>
          <w:szCs w:val="18"/>
        </w:rPr>
        <w:fldChar w:fldCharType="separate"/>
      </w:r>
      <w:r w:rsidRPr="002C1A7C">
        <w:rPr>
          <w:rFonts w:ascii="Arial" w:hAnsi="Arial" w:cs="Arial"/>
          <w:noProof/>
          <w:color w:val="333333"/>
          <w:sz w:val="18"/>
          <w:szCs w:val="18"/>
        </w:rPr>
        <w:drawing>
          <wp:inline distT="0" distB="0" distL="0" distR="0" wp14:anchorId="3A98FCC7" wp14:editId="5EF41CBC">
            <wp:extent cx="126365" cy="126365"/>
            <wp:effectExtent l="0" t="0" r="635" b="635"/>
            <wp:docPr id="67167950" name="Image 1" descr="Retour ligne automatiq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tour ligne automatique"/>
                    <pic:cNvPicPr>
                      <a:picLocks noChangeAspect="1" noChangeArrowheads="1"/>
                    </pic:cNvPicPr>
                  </pic:nvPicPr>
                  <pic:blipFill>
                    <a:blip r:embed="rId324">
                      <a:extLst>
                        <a:ext uri="{28A0092B-C50C-407E-A947-70E740481C1C}">
                          <a14:useLocalDpi xmlns:a14="http://schemas.microsoft.com/office/drawing/2010/main" val="0"/>
                        </a:ext>
                      </a:extLst>
                    </a:blip>
                    <a:srcRect/>
                    <a:stretch>
                      <a:fillRect/>
                    </a:stretch>
                  </pic:blipFill>
                  <pic:spPr bwMode="auto">
                    <a:xfrm>
                      <a:off x="0" y="0"/>
                      <a:ext cx="126365" cy="126365"/>
                    </a:xfrm>
                    <a:prstGeom prst="rect">
                      <a:avLst/>
                    </a:prstGeom>
                    <a:noFill/>
                    <a:ln>
                      <a:noFill/>
                    </a:ln>
                  </pic:spPr>
                </pic:pic>
              </a:graphicData>
            </a:graphic>
          </wp:inline>
        </w:drawing>
      </w:r>
      <w:r w:rsidRPr="002C1A7C">
        <w:rPr>
          <w:rFonts w:ascii="Arial" w:hAnsi="Arial" w:cs="Arial"/>
          <w:color w:val="333333"/>
          <w:sz w:val="18"/>
          <w:szCs w:val="18"/>
        </w:rPr>
        <w:fldChar w:fldCharType="end"/>
      </w:r>
      <w:r w:rsidRPr="002C1A7C">
        <w:rPr>
          <w:rFonts w:ascii="Arial" w:hAnsi="Arial" w:cs="Arial"/>
          <w:color w:val="333333"/>
          <w:sz w:val="18"/>
          <w:szCs w:val="18"/>
        </w:rPr>
        <w:br/>
      </w:r>
      <w:hyperlink r:id="rId325" w:history="1">
        <w:r w:rsidRPr="002C1A7C">
          <w:rPr>
            <w:rStyle w:val="Lienhypertexte"/>
            <w:rFonts w:ascii="Arial" w:hAnsi="Arial" w:cs="Arial"/>
            <w:color w:val="000099"/>
            <w:sz w:val="18"/>
            <w:szCs w:val="18"/>
            <w:bdr w:val="none" w:sz="0" w:space="0" w:color="auto" w:frame="1"/>
          </w:rPr>
          <w:t>https://www.legifrance.gouv.fr/jorf...</w:t>
        </w:r>
      </w:hyperlink>
    </w:p>
    <w:p w14:paraId="1044D9B7" w14:textId="77777777" w:rsidR="002C1A7C" w:rsidRDefault="002C1A7C" w:rsidP="001403E2">
      <w:pPr>
        <w:tabs>
          <w:tab w:val="left" w:pos="7600"/>
        </w:tabs>
        <w:jc w:val="both"/>
        <w:rPr>
          <w:rFonts w:ascii="Arial" w:hAnsi="Arial" w:cs="Arial"/>
          <w:b/>
          <w:bCs/>
          <w:color w:val="7030A0"/>
          <w:sz w:val="18"/>
          <w:szCs w:val="18"/>
          <w:shd w:val="clear" w:color="auto" w:fill="FFFFFF"/>
        </w:rPr>
      </w:pPr>
    </w:p>
    <w:p w14:paraId="27CAC129" w14:textId="77777777" w:rsidR="002C1A7C" w:rsidRDefault="002C1A7C" w:rsidP="001403E2">
      <w:pPr>
        <w:tabs>
          <w:tab w:val="left" w:pos="7600"/>
        </w:tabs>
        <w:jc w:val="both"/>
        <w:rPr>
          <w:rFonts w:ascii="Arial" w:hAnsi="Arial" w:cs="Arial"/>
          <w:b/>
          <w:bCs/>
          <w:color w:val="7030A0"/>
          <w:sz w:val="18"/>
          <w:szCs w:val="18"/>
          <w:shd w:val="clear" w:color="auto" w:fill="FFFFFF"/>
        </w:rPr>
      </w:pPr>
    </w:p>
    <w:p w14:paraId="7BD31C80" w14:textId="62FD3AEF" w:rsidR="00E900A0" w:rsidRDefault="00E900A0"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w:t>
      </w:r>
      <w:r w:rsidRPr="00E900A0">
        <w:rPr>
          <w:rFonts w:ascii="Arial" w:hAnsi="Arial" w:cs="Arial"/>
          <w:b/>
          <w:bCs/>
          <w:color w:val="7030A0"/>
          <w:sz w:val="18"/>
          <w:szCs w:val="18"/>
          <w:shd w:val="clear" w:color="auto" w:fill="FFFFFF"/>
          <w:vertAlign w:val="superscript"/>
        </w:rPr>
        <w:t>er</w:t>
      </w:r>
      <w:r>
        <w:rPr>
          <w:rFonts w:ascii="Arial" w:hAnsi="Arial" w:cs="Arial"/>
          <w:b/>
          <w:bCs/>
          <w:color w:val="7030A0"/>
          <w:sz w:val="18"/>
          <w:szCs w:val="18"/>
          <w:shd w:val="clear" w:color="auto" w:fill="FFFFFF"/>
        </w:rPr>
        <w:t xml:space="preserve"> août</w:t>
      </w:r>
    </w:p>
    <w:p w14:paraId="7F04C69F" w14:textId="77777777" w:rsidR="00E900A0" w:rsidRDefault="00E900A0" w:rsidP="001403E2">
      <w:pPr>
        <w:tabs>
          <w:tab w:val="left" w:pos="7600"/>
        </w:tabs>
        <w:jc w:val="both"/>
        <w:rPr>
          <w:rFonts w:ascii="Arial" w:hAnsi="Arial" w:cs="Arial"/>
          <w:b/>
          <w:bCs/>
          <w:color w:val="7030A0"/>
          <w:sz w:val="18"/>
          <w:szCs w:val="18"/>
          <w:shd w:val="clear" w:color="auto" w:fill="FFFFFF"/>
        </w:rPr>
      </w:pPr>
    </w:p>
    <w:p w14:paraId="296A6709" w14:textId="7F665BA0" w:rsidR="00510720" w:rsidRPr="00E900A0" w:rsidRDefault="008412C0" w:rsidP="00510720">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Extensions : </w:t>
      </w:r>
      <w:r w:rsidR="00510720" w:rsidRPr="00E900A0">
        <w:rPr>
          <w:rFonts w:ascii="Arial" w:hAnsi="Arial" w:cs="Arial"/>
          <w:b/>
          <w:bCs/>
          <w:color w:val="000000" w:themeColor="text1"/>
          <w:sz w:val="18"/>
          <w:szCs w:val="18"/>
          <w:shd w:val="clear" w:color="auto" w:fill="FFFFFF"/>
        </w:rPr>
        <w:t>CONVENTIONS COLLECTIVES</w:t>
      </w:r>
      <w:r w:rsidR="00510720">
        <w:rPr>
          <w:rFonts w:ascii="Arial" w:hAnsi="Arial" w:cs="Arial"/>
          <w:b/>
          <w:bCs/>
          <w:color w:val="000000" w:themeColor="text1"/>
          <w:sz w:val="18"/>
          <w:szCs w:val="18"/>
          <w:shd w:val="clear" w:color="auto" w:fill="FFFFFF"/>
        </w:rPr>
        <w:t xml:space="preserve"> </w:t>
      </w:r>
      <w:r w:rsidR="00510720" w:rsidRPr="00E900A0">
        <w:rPr>
          <w:rFonts w:ascii="Arial" w:hAnsi="Arial" w:cs="Arial"/>
          <w:b/>
          <w:bCs/>
          <w:color w:val="000000" w:themeColor="text1"/>
          <w:sz w:val="18"/>
          <w:szCs w:val="18"/>
          <w:shd w:val="clear" w:color="auto" w:fill="FFFFFF"/>
        </w:rPr>
        <w:t>MINISTERE DU TRAVAIL, DE LA SANTE, DES SOLIDARITES ET DES FAMILLES</w:t>
      </w:r>
      <w:r w:rsidR="00510720" w:rsidRPr="00E900A0">
        <w:rPr>
          <w:rFonts w:ascii="Arial" w:hAnsi="Arial" w:cs="Arial"/>
          <w:b/>
          <w:bCs/>
          <w:color w:val="000000" w:themeColor="text1"/>
          <w:sz w:val="18"/>
          <w:szCs w:val="18"/>
          <w:shd w:val="clear" w:color="auto" w:fill="FFFFFF"/>
        </w:rPr>
        <w:br/>
      </w:r>
      <w:r w:rsidR="00510720" w:rsidRPr="00E900A0">
        <w:rPr>
          <w:rFonts w:ascii="Arial" w:hAnsi="Arial" w:cs="Arial"/>
          <w:b/>
          <w:bCs/>
          <w:color w:val="000000" w:themeColor="text1"/>
          <w:sz w:val="18"/>
          <w:szCs w:val="18"/>
          <w:shd w:val="clear" w:color="auto" w:fill="FFFFFF"/>
        </w:rPr>
        <w:br/>
      </w:r>
      <w:r w:rsidR="00510720" w:rsidRPr="00510720">
        <w:rPr>
          <w:rFonts w:ascii="Arial" w:hAnsi="Arial" w:cs="Arial"/>
          <w:b/>
          <w:bCs/>
          <w:i/>
          <w:iCs/>
          <w:color w:val="000000" w:themeColor="text1"/>
          <w:sz w:val="18"/>
          <w:szCs w:val="18"/>
          <w:shd w:val="clear" w:color="auto" w:fill="FFFFFF"/>
        </w:rPr>
        <w:t>A</w:t>
      </w:r>
      <w:r w:rsidR="00510720" w:rsidRPr="00E900A0">
        <w:rPr>
          <w:rFonts w:ascii="Arial" w:hAnsi="Arial" w:cs="Arial"/>
          <w:b/>
          <w:bCs/>
          <w:i/>
          <w:iCs/>
          <w:color w:val="000000" w:themeColor="text1"/>
          <w:sz w:val="18"/>
          <w:szCs w:val="18"/>
          <w:shd w:val="clear" w:color="auto" w:fill="FFFFFF"/>
        </w:rPr>
        <w:t>rrêté</w:t>
      </w:r>
      <w:r w:rsidR="00510720" w:rsidRPr="00510720">
        <w:rPr>
          <w:rFonts w:ascii="Arial" w:hAnsi="Arial" w:cs="Arial"/>
          <w:b/>
          <w:bCs/>
          <w:i/>
          <w:iCs/>
          <w:color w:val="000000" w:themeColor="text1"/>
          <w:sz w:val="18"/>
          <w:szCs w:val="18"/>
          <w:shd w:val="clear" w:color="auto" w:fill="FFFFFF"/>
        </w:rPr>
        <w:t xml:space="preserve">s </w:t>
      </w:r>
      <w:r w:rsidR="00510720" w:rsidRPr="00E900A0">
        <w:rPr>
          <w:rFonts w:ascii="Arial" w:hAnsi="Arial" w:cs="Arial"/>
          <w:b/>
          <w:bCs/>
          <w:i/>
          <w:iCs/>
          <w:color w:val="000000" w:themeColor="text1"/>
          <w:sz w:val="18"/>
          <w:szCs w:val="18"/>
          <w:shd w:val="clear" w:color="auto" w:fill="FFFFFF"/>
        </w:rPr>
        <w:t>portant extension d'accord</w:t>
      </w:r>
      <w:r w:rsidR="00510720" w:rsidRPr="00510720">
        <w:rPr>
          <w:rFonts w:ascii="Arial" w:hAnsi="Arial" w:cs="Arial"/>
          <w:b/>
          <w:bCs/>
          <w:i/>
          <w:iCs/>
          <w:color w:val="000000" w:themeColor="text1"/>
          <w:sz w:val="18"/>
          <w:szCs w:val="18"/>
          <w:shd w:val="clear" w:color="auto" w:fill="FFFFFF"/>
        </w:rPr>
        <w:t>s</w:t>
      </w:r>
      <w:r w:rsidR="00510720" w:rsidRPr="00E900A0">
        <w:rPr>
          <w:rFonts w:ascii="Arial" w:hAnsi="Arial" w:cs="Arial"/>
          <w:b/>
          <w:bCs/>
          <w:i/>
          <w:iCs/>
          <w:color w:val="000000" w:themeColor="text1"/>
          <w:sz w:val="18"/>
          <w:szCs w:val="18"/>
          <w:shd w:val="clear" w:color="auto" w:fill="FFFFFF"/>
        </w:rPr>
        <w:t xml:space="preserve"> conclu</w:t>
      </w:r>
      <w:r w:rsidR="00510720" w:rsidRPr="00510720">
        <w:rPr>
          <w:rFonts w:ascii="Arial" w:hAnsi="Arial" w:cs="Arial"/>
          <w:b/>
          <w:bCs/>
          <w:i/>
          <w:iCs/>
          <w:color w:val="000000" w:themeColor="text1"/>
          <w:sz w:val="18"/>
          <w:szCs w:val="18"/>
          <w:shd w:val="clear" w:color="auto" w:fill="FFFFFF"/>
        </w:rPr>
        <w:t>s</w:t>
      </w:r>
      <w:r w:rsidR="00510720" w:rsidRPr="00E900A0">
        <w:rPr>
          <w:rFonts w:ascii="Arial" w:hAnsi="Arial" w:cs="Arial"/>
          <w:b/>
          <w:bCs/>
          <w:i/>
          <w:iCs/>
          <w:color w:val="000000" w:themeColor="text1"/>
          <w:sz w:val="18"/>
          <w:szCs w:val="18"/>
          <w:shd w:val="clear" w:color="auto" w:fill="FFFFFF"/>
        </w:rPr>
        <w:t xml:space="preserve"> dans </w:t>
      </w:r>
      <w:r w:rsidR="00510720" w:rsidRPr="00510720">
        <w:rPr>
          <w:rFonts w:ascii="Arial" w:hAnsi="Arial" w:cs="Arial"/>
          <w:b/>
          <w:bCs/>
          <w:i/>
          <w:iCs/>
          <w:color w:val="000000" w:themeColor="text1"/>
          <w:sz w:val="18"/>
          <w:szCs w:val="18"/>
          <w:shd w:val="clear" w:color="auto" w:fill="FFFFFF"/>
        </w:rPr>
        <w:t>les branches</w:t>
      </w:r>
      <w:r w:rsidR="00510720" w:rsidRPr="00E900A0">
        <w:rPr>
          <w:rFonts w:ascii="Arial" w:hAnsi="Arial" w:cs="Arial"/>
          <w:b/>
          <w:bCs/>
          <w:i/>
          <w:iCs/>
          <w:color w:val="000000" w:themeColor="text1"/>
          <w:sz w:val="18"/>
          <w:szCs w:val="18"/>
          <w:shd w:val="clear" w:color="auto" w:fill="FFFFFF"/>
        </w:rPr>
        <w:t xml:space="preserve"> du personnel des agences générales d'assurances (n° 2335)</w:t>
      </w:r>
      <w:r w:rsidR="00510720" w:rsidRPr="00510720">
        <w:rPr>
          <w:rFonts w:ascii="Arial" w:hAnsi="Arial" w:cs="Arial"/>
          <w:b/>
          <w:bCs/>
          <w:i/>
          <w:iCs/>
          <w:color w:val="000000" w:themeColor="text1"/>
          <w:sz w:val="18"/>
          <w:szCs w:val="18"/>
          <w:shd w:val="clear" w:color="auto" w:fill="FFFFFF"/>
        </w:rPr>
        <w:t xml:space="preserve">, </w:t>
      </w:r>
      <w:r w:rsidR="00510720" w:rsidRPr="00E900A0">
        <w:rPr>
          <w:rFonts w:ascii="Arial" w:hAnsi="Arial" w:cs="Arial"/>
          <w:b/>
          <w:bCs/>
          <w:i/>
          <w:iCs/>
          <w:color w:val="000000" w:themeColor="text1"/>
          <w:sz w:val="18"/>
          <w:szCs w:val="18"/>
          <w:shd w:val="clear" w:color="auto" w:fill="FFFFFF"/>
        </w:rPr>
        <w:t>du négoce et prestations de services dans les domaines médico-techniques (n° 1982)</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industries du bois et de l'importation des bois (n° 20296) de la convention collective nationale du travail mécanique du bois et des scieries, du négoce et de l'importation des bois (n° 158)</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 production des eaux embouteillées, des boissons rafraichissantes sans alcool et de bière (n° 1513)</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laboratoires de biologie médicale </w:t>
      </w:r>
      <w:proofErr w:type="spellStart"/>
      <w:r w:rsidR="00510720" w:rsidRPr="00E900A0">
        <w:rPr>
          <w:rFonts w:ascii="Arial" w:hAnsi="Arial" w:cs="Arial"/>
          <w:b/>
          <w:bCs/>
          <w:i/>
          <w:iCs/>
          <w:color w:val="000000" w:themeColor="text1"/>
          <w:sz w:val="18"/>
          <w:szCs w:val="18"/>
          <w:shd w:val="clear" w:color="auto" w:fill="FFFFFF"/>
        </w:rPr>
        <w:t>extra-hospitaliers</w:t>
      </w:r>
      <w:proofErr w:type="spellEnd"/>
      <w:r w:rsidR="00510720" w:rsidRPr="00E900A0">
        <w:rPr>
          <w:rFonts w:ascii="Arial" w:hAnsi="Arial" w:cs="Arial"/>
          <w:b/>
          <w:bCs/>
          <w:i/>
          <w:iCs/>
          <w:color w:val="000000" w:themeColor="text1"/>
          <w:sz w:val="18"/>
          <w:szCs w:val="18"/>
          <w:shd w:val="clear" w:color="auto" w:fill="FFFFFF"/>
        </w:rPr>
        <w:t xml:space="preserve"> (n° 959</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bureaux d'études techniques, des cabinets d'ingénieurs-conseils et des sociétés de conseils (n° 1486)</w:t>
      </w:r>
      <w:r w:rsidR="00510720" w:rsidRPr="00510720">
        <w:rPr>
          <w:rFonts w:ascii="Arial" w:hAnsi="Arial" w:cs="Arial"/>
          <w:b/>
          <w:bCs/>
          <w:i/>
          <w:iCs/>
          <w:color w:val="000000" w:themeColor="text1"/>
          <w:sz w:val="18"/>
          <w:szCs w:val="18"/>
          <w:shd w:val="clear" w:color="auto" w:fill="FFFFFF"/>
        </w:rPr>
        <w:t xml:space="preserve">, </w:t>
      </w:r>
      <w:r w:rsidR="00510720" w:rsidRPr="00E900A0">
        <w:rPr>
          <w:rFonts w:ascii="Arial" w:hAnsi="Arial" w:cs="Arial"/>
          <w:b/>
          <w:bCs/>
          <w:i/>
          <w:iCs/>
          <w:color w:val="000000" w:themeColor="text1"/>
          <w:sz w:val="18"/>
          <w:szCs w:val="18"/>
          <w:shd w:val="clear" w:color="auto" w:fill="FFFFFF"/>
        </w:rPr>
        <w:t>des collaborateurs salariés des entreprises d'économistes de la construction et de métreurs-vérificateurs (n° 3213)</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 l'édition (n° 2121)</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menuiseries, charpentes et constructions industrialisées et portes planes (n° 3222)</w:t>
      </w:r>
      <w:r w:rsidR="00510720" w:rsidRPr="00510720">
        <w:rPr>
          <w:rFonts w:ascii="Arial" w:hAnsi="Arial" w:cs="Arial"/>
          <w:b/>
          <w:bCs/>
          <w:i/>
          <w:iCs/>
          <w:color w:val="000000" w:themeColor="text1"/>
          <w:sz w:val="18"/>
          <w:szCs w:val="18"/>
          <w:shd w:val="clear" w:color="auto" w:fill="FFFFFF"/>
        </w:rPr>
        <w:t xml:space="preserve">, </w:t>
      </w:r>
      <w:r w:rsidR="00510720" w:rsidRPr="00E900A0">
        <w:rPr>
          <w:rFonts w:ascii="Arial" w:hAnsi="Arial" w:cs="Arial"/>
          <w:b/>
          <w:bCs/>
          <w:i/>
          <w:iCs/>
          <w:color w:val="000000" w:themeColor="text1"/>
          <w:sz w:val="18"/>
          <w:szCs w:val="18"/>
          <w:shd w:val="clear" w:color="auto" w:fill="FFFFFF"/>
        </w:rPr>
        <w:t xml:space="preserve"> de la pâtisserie (n° 1267)</w:t>
      </w:r>
      <w:r w:rsidR="00510720" w:rsidRPr="00510720">
        <w:rPr>
          <w:rFonts w:ascii="Arial" w:hAnsi="Arial" w:cs="Arial"/>
          <w:b/>
          <w:bCs/>
          <w:i/>
          <w:iCs/>
          <w:color w:val="000000" w:themeColor="text1"/>
          <w:sz w:val="18"/>
          <w:szCs w:val="18"/>
          <w:shd w:val="clear" w:color="auto" w:fill="FFFFFF"/>
        </w:rPr>
        <w:t xml:space="preserve">, </w:t>
      </w:r>
      <w:r w:rsidR="00510720" w:rsidRPr="00E900A0">
        <w:rPr>
          <w:rFonts w:ascii="Arial" w:hAnsi="Arial" w:cs="Arial"/>
          <w:b/>
          <w:bCs/>
          <w:i/>
          <w:iCs/>
          <w:color w:val="000000" w:themeColor="text1"/>
          <w:sz w:val="18"/>
          <w:szCs w:val="18"/>
          <w:shd w:val="clear" w:color="auto" w:fill="FFFFFF"/>
        </w:rPr>
        <w:t>de l'industrie et des services nautiques (n° 3236)</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du travail temporaire (IDCC 1413)</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 la production cinématographique (n° 3097)</w:t>
      </w:r>
      <w:r w:rsidR="00510720" w:rsidRPr="00510720">
        <w:rPr>
          <w:rFonts w:ascii="Arial" w:hAnsi="Arial" w:cs="Arial"/>
          <w:b/>
          <w:bCs/>
          <w:i/>
          <w:iCs/>
          <w:color w:val="000000" w:themeColor="text1"/>
          <w:sz w:val="18"/>
          <w:szCs w:val="18"/>
          <w:shd w:val="clear" w:color="auto" w:fill="FFFFFF"/>
        </w:rPr>
        <w:t xml:space="preserve">, </w:t>
      </w:r>
      <w:r w:rsidR="00510720" w:rsidRPr="00E900A0">
        <w:rPr>
          <w:rFonts w:ascii="Arial" w:hAnsi="Arial" w:cs="Arial"/>
          <w:b/>
          <w:bCs/>
          <w:i/>
          <w:iCs/>
          <w:color w:val="000000" w:themeColor="text1"/>
          <w:sz w:val="18"/>
          <w:szCs w:val="18"/>
          <w:shd w:val="clear" w:color="auto" w:fill="FFFFFF"/>
        </w:rPr>
        <w:t>des commerces de détail non alimentaires (n° 1517)</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casinos (n° 2257)</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 l'hôtellerie de plein air (n° 1631)</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papiers-cartons (n° 3224)</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du golf (n° 2021)</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 la métallurgie (n° 3248)</w:t>
      </w:r>
      <w:r w:rsidR="00510720" w:rsidRPr="00510720">
        <w:rPr>
          <w:rFonts w:ascii="Arial" w:hAnsi="Arial" w:cs="Arial"/>
          <w:b/>
          <w:bCs/>
          <w:i/>
          <w:iCs/>
          <w:color w:val="000000" w:themeColor="text1"/>
          <w:sz w:val="18"/>
          <w:szCs w:val="18"/>
          <w:shd w:val="clear" w:color="auto" w:fill="FFFFFF"/>
        </w:rPr>
        <w:t>.</w:t>
      </w:r>
      <w:r w:rsidR="00510720">
        <w:rPr>
          <w:rFonts w:ascii="Arial" w:hAnsi="Arial" w:cs="Arial"/>
          <w:b/>
          <w:bCs/>
          <w:i/>
          <w:iCs/>
          <w:color w:val="000000" w:themeColor="text1"/>
          <w:sz w:val="18"/>
          <w:szCs w:val="18"/>
          <w:shd w:val="clear" w:color="auto" w:fill="FFFFFF"/>
        </w:rPr>
        <w:t xml:space="preserve"> Ci-joint.</w:t>
      </w:r>
    </w:p>
    <w:p w14:paraId="71FF9171" w14:textId="77777777" w:rsidR="00510720" w:rsidRPr="00510720" w:rsidRDefault="00510720" w:rsidP="00510720">
      <w:pPr>
        <w:tabs>
          <w:tab w:val="left" w:pos="7600"/>
        </w:tabs>
        <w:jc w:val="both"/>
        <w:rPr>
          <w:rFonts w:ascii="Arial" w:hAnsi="Arial" w:cs="Arial"/>
          <w:b/>
          <w:bCs/>
          <w:color w:val="000000" w:themeColor="text1"/>
          <w:sz w:val="18"/>
          <w:szCs w:val="18"/>
          <w:shd w:val="clear" w:color="auto" w:fill="FFFFFF"/>
        </w:rPr>
      </w:pPr>
    </w:p>
    <w:p w14:paraId="156BE27C" w14:textId="77777777" w:rsidR="00510720" w:rsidRDefault="00510720" w:rsidP="001403E2">
      <w:pPr>
        <w:tabs>
          <w:tab w:val="left" w:pos="7600"/>
        </w:tabs>
        <w:jc w:val="both"/>
        <w:rPr>
          <w:rFonts w:ascii="Arial" w:hAnsi="Arial" w:cs="Arial"/>
          <w:b/>
          <w:bCs/>
          <w:color w:val="7030A0"/>
          <w:sz w:val="18"/>
          <w:szCs w:val="18"/>
          <w:shd w:val="clear" w:color="auto" w:fill="FFFFFF"/>
        </w:rPr>
      </w:pPr>
    </w:p>
    <w:p w14:paraId="65D83A35" w14:textId="590AB31E" w:rsidR="00E900A0" w:rsidRDefault="00E900A0"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6052E47C" w14:textId="77777777" w:rsidR="00E900A0" w:rsidRDefault="00E900A0" w:rsidP="001403E2">
      <w:pPr>
        <w:tabs>
          <w:tab w:val="left" w:pos="7600"/>
        </w:tabs>
        <w:jc w:val="both"/>
        <w:rPr>
          <w:rFonts w:ascii="Arial" w:hAnsi="Arial" w:cs="Arial"/>
          <w:b/>
          <w:bCs/>
          <w:color w:val="7030A0"/>
          <w:sz w:val="18"/>
          <w:szCs w:val="18"/>
          <w:shd w:val="clear" w:color="auto" w:fill="FFFFFF"/>
        </w:rPr>
      </w:pPr>
    </w:p>
    <w:p w14:paraId="0C429C7F" w14:textId="77777777" w:rsidR="00E900A0" w:rsidRPr="00E900A0" w:rsidRDefault="00E900A0" w:rsidP="00E900A0">
      <w:pPr>
        <w:tabs>
          <w:tab w:val="left" w:pos="7600"/>
        </w:tabs>
        <w:rPr>
          <w:rFonts w:ascii="Arial" w:hAnsi="Arial" w:cs="Arial"/>
          <w:b/>
          <w:bCs/>
          <w:color w:val="000000" w:themeColor="text1"/>
          <w:sz w:val="18"/>
          <w:szCs w:val="18"/>
          <w:shd w:val="clear" w:color="auto" w:fill="FFFFFF"/>
        </w:rPr>
      </w:pPr>
      <w:r w:rsidRPr="00E900A0">
        <w:rPr>
          <w:rFonts w:ascii="Arial" w:hAnsi="Arial" w:cs="Arial"/>
          <w:b/>
          <w:bCs/>
          <w:color w:val="000000" w:themeColor="text1"/>
          <w:sz w:val="18"/>
          <w:szCs w:val="18"/>
          <w:shd w:val="clear" w:color="auto" w:fill="FFFFFF"/>
        </w:rPr>
        <w:t>CONVENTIONS COLLECTIVES</w:t>
      </w:r>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lastRenderedPageBreak/>
        <w:t>      MINISTERE DU TRAVAIL, DE LA SANTE, DES SOLIDARITES ET DES FAMILLES</w:t>
      </w:r>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110 Arrêté du 2 juillet 2025 portant extension d'un accord conclu dans le cadre de la convention collective nationale du personnel des agences générales d'assurances (n° 2335)</w:t>
      </w:r>
      <w:r w:rsidRPr="00E900A0">
        <w:rPr>
          <w:rFonts w:ascii="Arial" w:hAnsi="Arial" w:cs="Arial"/>
          <w:b/>
          <w:bCs/>
          <w:color w:val="000000" w:themeColor="text1"/>
          <w:sz w:val="18"/>
          <w:szCs w:val="18"/>
          <w:shd w:val="clear" w:color="auto" w:fill="FFFFFF"/>
        </w:rPr>
        <w:br/>
        <w:t>        </w:t>
      </w:r>
      <w:hyperlink r:id="rId326" w:tgtFrame="_blank" w:history="1">
        <w:r w:rsidRPr="00E900A0">
          <w:rPr>
            <w:rStyle w:val="Lienhypertexte"/>
            <w:rFonts w:ascii="Arial" w:hAnsi="Arial" w:cs="Arial"/>
            <w:b/>
            <w:bCs/>
            <w:color w:val="000000" w:themeColor="text1"/>
            <w:sz w:val="18"/>
            <w:szCs w:val="18"/>
            <w:shd w:val="clear" w:color="auto" w:fill="FFFFFF"/>
          </w:rPr>
          <w:t>https://www.legifrance.gouv.fr/jorf/id/JORFTEXT000052020143</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111 Arrêté du 3 juillet 2025 portant extension d'un avenant à un accord conclu dans le cadre de la convention collective nationale du négoce et prestations de services dans les domaines médico-techniques (n° 1982)</w:t>
      </w:r>
      <w:r w:rsidRPr="00E900A0">
        <w:rPr>
          <w:rFonts w:ascii="Arial" w:hAnsi="Arial" w:cs="Arial"/>
          <w:b/>
          <w:bCs/>
          <w:color w:val="000000" w:themeColor="text1"/>
          <w:sz w:val="18"/>
          <w:szCs w:val="18"/>
          <w:shd w:val="clear" w:color="auto" w:fill="FFFFFF"/>
        </w:rPr>
        <w:br/>
        <w:t>        </w:t>
      </w:r>
      <w:hyperlink r:id="rId327" w:tgtFrame="_blank" w:history="1">
        <w:r w:rsidRPr="00E900A0">
          <w:rPr>
            <w:rStyle w:val="Lienhypertexte"/>
            <w:rFonts w:ascii="Arial" w:hAnsi="Arial" w:cs="Arial"/>
            <w:b/>
            <w:bCs/>
            <w:color w:val="000000" w:themeColor="text1"/>
            <w:sz w:val="18"/>
            <w:szCs w:val="18"/>
            <w:shd w:val="clear" w:color="auto" w:fill="FFFFFF"/>
          </w:rPr>
          <w:t>https://www.legifrance.gouv.fr/jorf/id/JORFTEXT000052020161</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112 Arrêté du 4 juillet 2025 portant extension d'un accord conclu dans le secteur des industries du bois et de l'importation des bois (n° 20296) de la convention collective nationale du travail mécanique du bois et des scieries, du négoce et de l'importation des bois (n° 158)</w:t>
      </w:r>
      <w:r w:rsidRPr="00E900A0">
        <w:rPr>
          <w:rFonts w:ascii="Arial" w:hAnsi="Arial" w:cs="Arial"/>
          <w:b/>
          <w:bCs/>
          <w:color w:val="000000" w:themeColor="text1"/>
          <w:sz w:val="18"/>
          <w:szCs w:val="18"/>
          <w:shd w:val="clear" w:color="auto" w:fill="FFFFFF"/>
        </w:rPr>
        <w:br/>
        <w:t>        </w:t>
      </w:r>
      <w:hyperlink r:id="rId328" w:tgtFrame="_blank" w:history="1">
        <w:r w:rsidRPr="00E900A0">
          <w:rPr>
            <w:rStyle w:val="Lienhypertexte"/>
            <w:rFonts w:ascii="Arial" w:hAnsi="Arial" w:cs="Arial"/>
            <w:b/>
            <w:bCs/>
            <w:color w:val="000000" w:themeColor="text1"/>
            <w:sz w:val="18"/>
            <w:szCs w:val="18"/>
            <w:shd w:val="clear" w:color="auto" w:fill="FFFFFF"/>
          </w:rPr>
          <w:t>https://www.legifrance.gouv.fr/jorf/id/JORFTEXT000052020170</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113 Arrêté du 4 juillet 2025 portant extension d'un avenant à un accord conclu dans le cadre de la convention collective nationale des activités de production des eaux embouteillées, des boissons rafraichissantes sans alcool et de bière (n° 1513)</w:t>
      </w:r>
      <w:r w:rsidRPr="00E900A0">
        <w:rPr>
          <w:rFonts w:ascii="Arial" w:hAnsi="Arial" w:cs="Arial"/>
          <w:b/>
          <w:bCs/>
          <w:color w:val="000000" w:themeColor="text1"/>
          <w:sz w:val="18"/>
          <w:szCs w:val="18"/>
          <w:shd w:val="clear" w:color="auto" w:fill="FFFFFF"/>
        </w:rPr>
        <w:br/>
        <w:t>        </w:t>
      </w:r>
      <w:hyperlink r:id="rId329" w:tgtFrame="_blank" w:history="1">
        <w:r w:rsidRPr="00E900A0">
          <w:rPr>
            <w:rStyle w:val="Lienhypertexte"/>
            <w:rFonts w:ascii="Arial" w:hAnsi="Arial" w:cs="Arial"/>
            <w:b/>
            <w:bCs/>
            <w:color w:val="000000" w:themeColor="text1"/>
            <w:sz w:val="18"/>
            <w:szCs w:val="18"/>
            <w:shd w:val="clear" w:color="auto" w:fill="FFFFFF"/>
          </w:rPr>
          <w:t>https://www.legifrance.gouv.fr/jorf/id/JORFTEXT000052020182</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xml:space="preserve">        114 Arrêté du 4 juillet 2025 portant extension d'un avenant à la convention collective nationale des laboratoires de biologie médicale </w:t>
      </w:r>
      <w:proofErr w:type="spellStart"/>
      <w:r w:rsidRPr="00E900A0">
        <w:rPr>
          <w:rFonts w:ascii="Arial" w:hAnsi="Arial" w:cs="Arial"/>
          <w:b/>
          <w:bCs/>
          <w:color w:val="000000" w:themeColor="text1"/>
          <w:sz w:val="18"/>
          <w:szCs w:val="18"/>
          <w:shd w:val="clear" w:color="auto" w:fill="FFFFFF"/>
        </w:rPr>
        <w:t>extra-hospitaliers</w:t>
      </w:r>
      <w:proofErr w:type="spellEnd"/>
      <w:r w:rsidRPr="00E900A0">
        <w:rPr>
          <w:rFonts w:ascii="Arial" w:hAnsi="Arial" w:cs="Arial"/>
          <w:b/>
          <w:bCs/>
          <w:color w:val="000000" w:themeColor="text1"/>
          <w:sz w:val="18"/>
          <w:szCs w:val="18"/>
          <w:shd w:val="clear" w:color="auto" w:fill="FFFFFF"/>
        </w:rPr>
        <w:t xml:space="preserve"> (n° 959)</w:t>
      </w:r>
      <w:r w:rsidRPr="00E900A0">
        <w:rPr>
          <w:rFonts w:ascii="Arial" w:hAnsi="Arial" w:cs="Arial"/>
          <w:b/>
          <w:bCs/>
          <w:color w:val="000000" w:themeColor="text1"/>
          <w:sz w:val="18"/>
          <w:szCs w:val="18"/>
          <w:shd w:val="clear" w:color="auto" w:fill="FFFFFF"/>
        </w:rPr>
        <w:br/>
        <w:t>        </w:t>
      </w:r>
      <w:hyperlink r:id="rId330" w:tgtFrame="_blank" w:history="1">
        <w:r w:rsidRPr="00E900A0">
          <w:rPr>
            <w:rStyle w:val="Lienhypertexte"/>
            <w:rFonts w:ascii="Arial" w:hAnsi="Arial" w:cs="Arial"/>
            <w:b/>
            <w:bCs/>
            <w:color w:val="000000" w:themeColor="text1"/>
            <w:sz w:val="18"/>
            <w:szCs w:val="18"/>
            <w:shd w:val="clear" w:color="auto" w:fill="FFFFFF"/>
          </w:rPr>
          <w:t>https://www.legifrance.gouv.fr/jorf/id/JORFTEXT000052020191</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115 Arrêté du 4 juillet 2025 portant extension d'un avenant à un accord conclu dans le cadre de la convention collective nationale des bureaux d'études techniques, des cabinets d'ingénieurs-conseils et des sociétés de conseils (n° 1486)</w:t>
      </w:r>
      <w:r w:rsidRPr="00E900A0">
        <w:rPr>
          <w:rFonts w:ascii="Arial" w:hAnsi="Arial" w:cs="Arial"/>
          <w:b/>
          <w:bCs/>
          <w:color w:val="000000" w:themeColor="text1"/>
          <w:sz w:val="18"/>
          <w:szCs w:val="18"/>
          <w:shd w:val="clear" w:color="auto" w:fill="FFFFFF"/>
        </w:rPr>
        <w:br/>
        <w:t>        </w:t>
      </w:r>
      <w:hyperlink r:id="rId331"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https://www.legifrance.gouv.fr/jorf/id/JORFTEXT000052020200</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116 Arrêté du 4 juillet 2025 portant extension d'un accord conclu dans le cadre de la convention collective nationale des collaborateurs salariés des entreprises d'économistes de la construction et de métreurs-vérificateurs (n° 3213)</w:t>
      </w:r>
      <w:r w:rsidRPr="00E900A0">
        <w:rPr>
          <w:rFonts w:ascii="Arial" w:hAnsi="Arial" w:cs="Arial"/>
          <w:b/>
          <w:bCs/>
          <w:color w:val="000000" w:themeColor="text1"/>
          <w:sz w:val="18"/>
          <w:szCs w:val="18"/>
          <w:shd w:val="clear" w:color="auto" w:fill="FFFFFF"/>
        </w:rPr>
        <w:br/>
        <w:t>        </w:t>
      </w:r>
      <w:hyperlink r:id="rId332"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https://www.legifrance.gouv.fr/jorf/id/JORFTEXT000052020211</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117 Arrêté du 7 juillet 2025 portant extension d'un accord conclu dans le cadre de la convention collective nationale de l'édition (n° 2121)</w:t>
      </w:r>
      <w:r w:rsidRPr="00E900A0">
        <w:rPr>
          <w:rFonts w:ascii="Arial" w:hAnsi="Arial" w:cs="Arial"/>
          <w:b/>
          <w:bCs/>
          <w:color w:val="000000" w:themeColor="text1"/>
          <w:sz w:val="18"/>
          <w:szCs w:val="18"/>
          <w:shd w:val="clear" w:color="auto" w:fill="FFFFFF"/>
        </w:rPr>
        <w:br/>
        <w:t>        </w:t>
      </w:r>
      <w:hyperlink r:id="rId333"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https://www.legifrance.gouv.fr/jorf/id/JORFTEXT000052020220</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118 Arrêté du 10 juillet 2025 portant extension d'un accord conclu dans le cadre de la convention collective nationale des menuiseries, charpentes et constructions industrialisées et portes planes (n° 3222)</w:t>
      </w:r>
      <w:r w:rsidRPr="00E900A0">
        <w:rPr>
          <w:rFonts w:ascii="Arial" w:hAnsi="Arial" w:cs="Arial"/>
          <w:b/>
          <w:bCs/>
          <w:color w:val="000000" w:themeColor="text1"/>
          <w:sz w:val="18"/>
          <w:szCs w:val="18"/>
          <w:shd w:val="clear" w:color="auto" w:fill="FFFFFF"/>
        </w:rPr>
        <w:br/>
        <w:t>        </w:t>
      </w:r>
      <w:hyperlink r:id="rId334"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https://www.legifrance.gouv.fr/jorf/id/JORFTEXT000052020247</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119 Arrêté du 15 juillet 2025 portant extension d'un avenant à la convention collective nationale de la pâtisserie (n° 1267)</w:t>
      </w:r>
      <w:r w:rsidRPr="00E900A0">
        <w:rPr>
          <w:rFonts w:ascii="Arial" w:hAnsi="Arial" w:cs="Arial"/>
          <w:b/>
          <w:bCs/>
          <w:color w:val="000000" w:themeColor="text1"/>
          <w:sz w:val="18"/>
          <w:szCs w:val="18"/>
          <w:shd w:val="clear" w:color="auto" w:fill="FFFFFF"/>
        </w:rPr>
        <w:br/>
        <w:t>        </w:t>
      </w:r>
      <w:hyperlink r:id="rId335"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https://www.legifrance.gouv.fr/jorf/id/JORFTEXT000052020257</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120 Arrêté du 15 juillet 2025 portant extension d'un avenant à un accord conclu dans le cadre de la convention collective nationale de l'industrie et des services nautiques (n° 3236)</w:t>
      </w:r>
      <w:r w:rsidRPr="00E900A0">
        <w:rPr>
          <w:rFonts w:ascii="Arial" w:hAnsi="Arial" w:cs="Arial"/>
          <w:b/>
          <w:bCs/>
          <w:color w:val="000000" w:themeColor="text1"/>
          <w:sz w:val="18"/>
          <w:szCs w:val="18"/>
          <w:shd w:val="clear" w:color="auto" w:fill="FFFFFF"/>
        </w:rPr>
        <w:br/>
        <w:t>        </w:t>
      </w:r>
      <w:hyperlink r:id="rId336"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https://www.legifrance.gouv.fr/jorf/id/JORFTEXT000052020268</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121 Arrêté du 16 juillet 2025 portant extension d'un accord national conclu dans le secteur du travail temporaire (IDCC 1413)</w:t>
      </w:r>
      <w:r w:rsidRPr="00E900A0">
        <w:rPr>
          <w:rFonts w:ascii="Arial" w:hAnsi="Arial" w:cs="Arial"/>
          <w:b/>
          <w:bCs/>
          <w:color w:val="000000" w:themeColor="text1"/>
          <w:sz w:val="18"/>
          <w:szCs w:val="18"/>
          <w:shd w:val="clear" w:color="auto" w:fill="FFFFFF"/>
        </w:rPr>
        <w:br/>
        <w:t>        </w:t>
      </w:r>
      <w:hyperlink r:id="rId337"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https://www.legifrance.gouv.fr/jorf/id/JORFTEXT000052020277</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122 Arrêté du 16 juillet 2025 portant extension d'un avenant à la convention collective nationale de la production cinématographique (n° 3097)</w:t>
      </w:r>
      <w:r w:rsidRPr="00E900A0">
        <w:rPr>
          <w:rFonts w:ascii="Arial" w:hAnsi="Arial" w:cs="Arial"/>
          <w:b/>
          <w:bCs/>
          <w:color w:val="000000" w:themeColor="text1"/>
          <w:sz w:val="18"/>
          <w:szCs w:val="18"/>
          <w:shd w:val="clear" w:color="auto" w:fill="FFFFFF"/>
        </w:rPr>
        <w:br/>
        <w:t>        </w:t>
      </w:r>
      <w:hyperlink r:id="rId338"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https://www.legifrance.gouv.fr/jorf/id/JORFTEXT000052020286</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123 Arrêté du 21 juillet 2025 portant extension d'un accord et d'un avenant à un accord conclus dans le cadre de la convention collective nationale des commerces de détail non alimentaires (n° 1517)</w:t>
      </w:r>
      <w:r w:rsidRPr="00E900A0">
        <w:rPr>
          <w:rFonts w:ascii="Arial" w:hAnsi="Arial" w:cs="Arial"/>
          <w:b/>
          <w:bCs/>
          <w:color w:val="000000" w:themeColor="text1"/>
          <w:sz w:val="18"/>
          <w:szCs w:val="18"/>
          <w:shd w:val="clear" w:color="auto" w:fill="FFFFFF"/>
        </w:rPr>
        <w:br/>
        <w:t>        </w:t>
      </w:r>
      <w:hyperlink r:id="rId339"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https://www.legifrance.gouv.fr/jorf/id/JORFTEXT000052020297</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124 Arrêté du 21 juillet 2025 portant extension d'un avenant conclu dans le cadre de la convention collective nationale des casinos (n° 2257)</w:t>
      </w:r>
      <w:r w:rsidRPr="00E900A0">
        <w:rPr>
          <w:rFonts w:ascii="Arial" w:hAnsi="Arial" w:cs="Arial"/>
          <w:b/>
          <w:bCs/>
          <w:color w:val="000000" w:themeColor="text1"/>
          <w:sz w:val="18"/>
          <w:szCs w:val="18"/>
          <w:shd w:val="clear" w:color="auto" w:fill="FFFFFF"/>
        </w:rPr>
        <w:br/>
        <w:t>        </w:t>
      </w:r>
      <w:hyperlink r:id="rId340" w:tgtFrame="_blank" w:history="1">
        <w:r w:rsidRPr="00E900A0">
          <w:rPr>
            <w:rStyle w:val="Lienhypertexte"/>
            <w:rFonts w:ascii="Arial" w:hAnsi="Arial" w:cs="Arial"/>
            <w:b/>
            <w:bCs/>
            <w:color w:val="000000" w:themeColor="text1"/>
            <w:sz w:val="18"/>
            <w:szCs w:val="18"/>
            <w:shd w:val="clear" w:color="auto" w:fill="FFFFFF"/>
          </w:rPr>
          <w:t>https://www.legifrance.gouv.fr/jorf/id/JORFTEXT000052020308</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125 Arrêté du 21 juillet 2025 portant extension d'un accord conclu dans le cadre de la convention collective nationale de l'hôtellerie de plein air (n° 1631)</w:t>
      </w:r>
      <w:r w:rsidRPr="00E900A0">
        <w:rPr>
          <w:rFonts w:ascii="Arial" w:hAnsi="Arial" w:cs="Arial"/>
          <w:b/>
          <w:bCs/>
          <w:color w:val="000000" w:themeColor="text1"/>
          <w:sz w:val="18"/>
          <w:szCs w:val="18"/>
          <w:shd w:val="clear" w:color="auto" w:fill="FFFFFF"/>
        </w:rPr>
        <w:br/>
        <w:t>        </w:t>
      </w:r>
      <w:hyperlink r:id="rId341" w:tgtFrame="_blank" w:history="1">
        <w:r w:rsidRPr="00E900A0">
          <w:rPr>
            <w:rStyle w:val="Lienhypertexte"/>
            <w:rFonts w:ascii="Arial" w:hAnsi="Arial" w:cs="Arial"/>
            <w:b/>
            <w:bCs/>
            <w:color w:val="000000" w:themeColor="text1"/>
            <w:sz w:val="18"/>
            <w:szCs w:val="18"/>
            <w:shd w:val="clear" w:color="auto" w:fill="FFFFFF"/>
          </w:rPr>
          <w:t>https://www.legifrance.gouv.fr/jorf/id/JORFTEXT000052020317</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126 Arrêté du 21 juillet 2025 portant extension d'un accord conclu dans le cadre de la convention collective nationale de la distribution et du commerce de gros des papiers-cartons (n° 3224)</w:t>
      </w:r>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lastRenderedPageBreak/>
        <w:t>        </w:t>
      </w:r>
      <w:hyperlink r:id="rId342" w:tgtFrame="_blank" w:history="1">
        <w:r w:rsidRPr="00E900A0">
          <w:rPr>
            <w:rStyle w:val="Lienhypertexte"/>
            <w:rFonts w:ascii="Arial" w:hAnsi="Arial" w:cs="Arial"/>
            <w:b/>
            <w:bCs/>
            <w:color w:val="000000" w:themeColor="text1"/>
            <w:sz w:val="18"/>
            <w:szCs w:val="18"/>
            <w:shd w:val="clear" w:color="auto" w:fill="FFFFFF"/>
          </w:rPr>
          <w:t>https://www.legifrance.gouv.fr/jorf/id/JORFTEXT000052020326</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127 Arrêté du 28 juillet 2025 portant extension d'un avenant à la convention collective nationale du golf (n° 2021)</w:t>
      </w:r>
      <w:r w:rsidRPr="00E900A0">
        <w:rPr>
          <w:rFonts w:ascii="Arial" w:hAnsi="Arial" w:cs="Arial"/>
          <w:b/>
          <w:bCs/>
          <w:color w:val="000000" w:themeColor="text1"/>
          <w:sz w:val="18"/>
          <w:szCs w:val="18"/>
          <w:shd w:val="clear" w:color="auto" w:fill="FFFFFF"/>
        </w:rPr>
        <w:br/>
        <w:t>        </w:t>
      </w:r>
      <w:hyperlink r:id="rId343" w:tgtFrame="_blank" w:history="1">
        <w:r w:rsidRPr="00E900A0">
          <w:rPr>
            <w:rStyle w:val="Lienhypertexte"/>
            <w:rFonts w:ascii="Arial" w:hAnsi="Arial" w:cs="Arial"/>
            <w:b/>
            <w:bCs/>
            <w:color w:val="000000" w:themeColor="text1"/>
            <w:sz w:val="18"/>
            <w:szCs w:val="18"/>
            <w:shd w:val="clear" w:color="auto" w:fill="FFFFFF"/>
          </w:rPr>
          <w:t>https://www.legifrance.gouv.fr/jorf/id/JORFTEXT000052020338</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128 Arrêté du 28 juillet 2025 portant extension d'accords territoriaux (Marne - Vimeux) conclus dans le cadre de la convention collective nationale de la métallurgie (n° 3248)</w:t>
      </w:r>
      <w:r w:rsidRPr="00E900A0">
        <w:rPr>
          <w:rFonts w:ascii="Arial" w:hAnsi="Arial" w:cs="Arial"/>
          <w:b/>
          <w:bCs/>
          <w:color w:val="000000" w:themeColor="text1"/>
          <w:sz w:val="18"/>
          <w:szCs w:val="18"/>
          <w:shd w:val="clear" w:color="auto" w:fill="FFFFFF"/>
        </w:rPr>
        <w:br/>
        <w:t>        </w:t>
      </w:r>
      <w:hyperlink r:id="rId344" w:tgtFrame="_blank" w:history="1">
        <w:r w:rsidRPr="00E900A0">
          <w:rPr>
            <w:rStyle w:val="Lienhypertexte"/>
            <w:rFonts w:ascii="Arial" w:hAnsi="Arial" w:cs="Arial"/>
            <w:b/>
            <w:bCs/>
            <w:color w:val="000000" w:themeColor="text1"/>
            <w:sz w:val="18"/>
            <w:szCs w:val="18"/>
            <w:shd w:val="clear" w:color="auto" w:fill="FFFFFF"/>
          </w:rPr>
          <w:t>https://www.legifrance.gouv.fr/jorf/id/JORFTEXT000052020348</w:t>
        </w:r>
      </w:hyperlink>
    </w:p>
    <w:p w14:paraId="12EEA6C1" w14:textId="77777777" w:rsidR="00E900A0" w:rsidRPr="00510720" w:rsidRDefault="00E900A0" w:rsidP="001403E2">
      <w:pPr>
        <w:tabs>
          <w:tab w:val="left" w:pos="7600"/>
        </w:tabs>
        <w:jc w:val="both"/>
        <w:rPr>
          <w:rFonts w:ascii="Arial" w:hAnsi="Arial" w:cs="Arial"/>
          <w:b/>
          <w:bCs/>
          <w:color w:val="000000" w:themeColor="text1"/>
          <w:sz w:val="18"/>
          <w:szCs w:val="18"/>
          <w:shd w:val="clear" w:color="auto" w:fill="FFFFFF"/>
        </w:rPr>
      </w:pPr>
    </w:p>
    <w:p w14:paraId="32FD1574" w14:textId="77777777" w:rsidR="00E900A0" w:rsidRDefault="00E900A0" w:rsidP="001403E2">
      <w:pPr>
        <w:tabs>
          <w:tab w:val="left" w:pos="7600"/>
        </w:tabs>
        <w:jc w:val="both"/>
        <w:rPr>
          <w:rFonts w:ascii="Arial" w:hAnsi="Arial" w:cs="Arial"/>
          <w:b/>
          <w:bCs/>
          <w:color w:val="7030A0"/>
          <w:sz w:val="18"/>
          <w:szCs w:val="18"/>
          <w:shd w:val="clear" w:color="auto" w:fill="FFFFFF"/>
        </w:rPr>
      </w:pPr>
    </w:p>
    <w:p w14:paraId="40A27B2C" w14:textId="77777777" w:rsidR="004D21F6" w:rsidRDefault="004D21F6" w:rsidP="001403E2">
      <w:pPr>
        <w:tabs>
          <w:tab w:val="left" w:pos="7600"/>
        </w:tabs>
        <w:jc w:val="both"/>
        <w:rPr>
          <w:rFonts w:ascii="Arial" w:hAnsi="Arial" w:cs="Arial"/>
          <w:b/>
          <w:bCs/>
          <w:color w:val="7030A0"/>
          <w:sz w:val="18"/>
          <w:szCs w:val="18"/>
          <w:shd w:val="clear" w:color="auto" w:fill="FFFFFF"/>
        </w:rPr>
      </w:pPr>
    </w:p>
    <w:p w14:paraId="6596C902" w14:textId="5F075963" w:rsidR="00441589" w:rsidRDefault="007B0BA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30 juillet</w:t>
      </w:r>
    </w:p>
    <w:p w14:paraId="03EFBF02" w14:textId="77777777" w:rsidR="007B0BA4" w:rsidRDefault="007B0BA4" w:rsidP="001403E2">
      <w:pPr>
        <w:tabs>
          <w:tab w:val="left" w:pos="7600"/>
        </w:tabs>
        <w:jc w:val="both"/>
        <w:rPr>
          <w:rFonts w:ascii="Arial" w:hAnsi="Arial" w:cs="Arial"/>
          <w:b/>
          <w:bCs/>
          <w:color w:val="7030A0"/>
          <w:sz w:val="18"/>
          <w:szCs w:val="18"/>
          <w:shd w:val="clear" w:color="auto" w:fill="FFFFFF"/>
        </w:rPr>
      </w:pPr>
    </w:p>
    <w:p w14:paraId="75C815E2"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r w:rsidRPr="007B0BA4">
        <w:rPr>
          <w:rFonts w:ascii="Arial" w:hAnsi="Arial" w:cs="Arial"/>
          <w:b/>
          <w:bCs/>
          <w:color w:val="333333"/>
          <w:sz w:val="18"/>
          <w:szCs w:val="18"/>
          <w:shd w:val="clear" w:color="auto" w:fill="FFFFFF"/>
        </w:rPr>
        <w:t>° EXTENSION D’UN AVENANT FRAIS DE SANTÉ C.C.N. DU SPORT</w:t>
      </w:r>
    </w:p>
    <w:p w14:paraId="17FC7AA9"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p>
    <w:p w14:paraId="4BFA6D1A"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r w:rsidRPr="007B0BA4">
        <w:rPr>
          <w:rFonts w:ascii="Arial" w:hAnsi="Arial" w:cs="Arial"/>
          <w:b/>
          <w:bCs/>
          <w:color w:val="333333"/>
          <w:sz w:val="18"/>
          <w:szCs w:val="18"/>
          <w:shd w:val="clear" w:color="auto" w:fill="FFFFFF"/>
        </w:rPr>
        <w:t>- Arrêté du 4 juillet 2025 portant extension d'un avenant à un accord conclu dans le cadre de la convention collective nationale du sport (n° 2511).</w:t>
      </w:r>
    </w:p>
    <w:p w14:paraId="613851C4"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p>
    <w:p w14:paraId="48A5A571" w14:textId="77777777" w:rsidR="007B0BA4" w:rsidRPr="007B0BA4" w:rsidRDefault="007B0BA4" w:rsidP="007B0BA4">
      <w:pPr>
        <w:autoSpaceDE w:val="0"/>
        <w:autoSpaceDN w:val="0"/>
        <w:adjustRightInd w:val="0"/>
        <w:jc w:val="both"/>
        <w:rPr>
          <w:rFonts w:ascii="Arial" w:hAnsi="Arial" w:cs="Arial"/>
          <w:color w:val="333333"/>
          <w:sz w:val="18"/>
          <w:szCs w:val="18"/>
          <w:shd w:val="clear" w:color="auto" w:fill="FFFFFF"/>
        </w:rPr>
      </w:pPr>
      <w:r w:rsidRPr="007B0BA4">
        <w:rPr>
          <w:rFonts w:ascii="Arial" w:hAnsi="Arial" w:cs="Arial"/>
          <w:color w:val="333333"/>
          <w:sz w:val="18"/>
          <w:szCs w:val="18"/>
          <w:shd w:val="clear" w:color="auto" w:fill="FFFFFF"/>
        </w:rPr>
        <w:t>Concerne l'avenant n° 4 du 11 avril 2025 à l'accord du 6 novembre 2015 relatif à la mise en place d'un régime conventionnel de frais de santé, conclu dans le cadre de la convention collective nationale du sport du 7 juillet 2005.</w:t>
      </w:r>
    </w:p>
    <w:p w14:paraId="15C8C6B5"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p>
    <w:p w14:paraId="527BBB62" w14:textId="77777777" w:rsidR="007B0BA4" w:rsidRPr="007B0BA4" w:rsidRDefault="00000000" w:rsidP="007B0BA4">
      <w:pPr>
        <w:autoSpaceDE w:val="0"/>
        <w:autoSpaceDN w:val="0"/>
        <w:adjustRightInd w:val="0"/>
        <w:jc w:val="both"/>
        <w:rPr>
          <w:rFonts w:ascii="Arial" w:hAnsi="Arial" w:cs="Arial"/>
          <w:b/>
          <w:bCs/>
          <w:color w:val="333333"/>
          <w:sz w:val="18"/>
          <w:szCs w:val="18"/>
          <w:shd w:val="clear" w:color="auto" w:fill="FFFFFF"/>
        </w:rPr>
      </w:pPr>
      <w:hyperlink r:id="rId345" w:tgtFrame="_blank" w:history="1">
        <w:r w:rsidR="007B0BA4" w:rsidRPr="007B0BA4">
          <w:rPr>
            <w:rStyle w:val="Lienhypertexte"/>
            <w:rFonts w:ascii="Arial" w:hAnsi="Arial" w:cs="Arial"/>
            <w:b/>
            <w:bCs/>
            <w:sz w:val="18"/>
            <w:szCs w:val="18"/>
            <w:shd w:val="clear" w:color="auto" w:fill="FFFFFF"/>
          </w:rPr>
          <w:t>https://www.legifrance.gouv.fr/jorf/id/JORFTEXT000052001622</w:t>
        </w:r>
      </w:hyperlink>
    </w:p>
    <w:p w14:paraId="741C1E6C" w14:textId="77777777" w:rsidR="007B0BA4" w:rsidRDefault="007B0BA4" w:rsidP="001403E2">
      <w:pPr>
        <w:tabs>
          <w:tab w:val="left" w:pos="7600"/>
        </w:tabs>
        <w:jc w:val="both"/>
        <w:rPr>
          <w:rFonts w:ascii="Arial" w:hAnsi="Arial" w:cs="Arial"/>
          <w:b/>
          <w:bCs/>
          <w:color w:val="7030A0"/>
          <w:sz w:val="18"/>
          <w:szCs w:val="18"/>
          <w:shd w:val="clear" w:color="auto" w:fill="FFFFFF"/>
        </w:rPr>
      </w:pPr>
    </w:p>
    <w:p w14:paraId="20D8BC20" w14:textId="77777777" w:rsidR="007B0BA4" w:rsidRDefault="007B0BA4" w:rsidP="001403E2">
      <w:pPr>
        <w:tabs>
          <w:tab w:val="left" w:pos="7600"/>
        </w:tabs>
        <w:jc w:val="both"/>
        <w:rPr>
          <w:rFonts w:ascii="Arial" w:hAnsi="Arial" w:cs="Arial"/>
          <w:b/>
          <w:bCs/>
          <w:color w:val="7030A0"/>
          <w:sz w:val="18"/>
          <w:szCs w:val="18"/>
          <w:shd w:val="clear" w:color="auto" w:fill="FFFFFF"/>
        </w:rPr>
      </w:pPr>
    </w:p>
    <w:p w14:paraId="1D904FD7" w14:textId="77777777" w:rsidR="007B0BA4" w:rsidRDefault="007B0BA4" w:rsidP="001403E2">
      <w:pPr>
        <w:tabs>
          <w:tab w:val="left" w:pos="7600"/>
        </w:tabs>
        <w:jc w:val="both"/>
        <w:rPr>
          <w:rFonts w:ascii="Arial" w:hAnsi="Arial" w:cs="Arial"/>
          <w:b/>
          <w:bCs/>
          <w:color w:val="7030A0"/>
          <w:sz w:val="18"/>
          <w:szCs w:val="18"/>
          <w:shd w:val="clear" w:color="auto" w:fill="FFFFFF"/>
        </w:rPr>
      </w:pPr>
    </w:p>
    <w:p w14:paraId="73BA18C7" w14:textId="35B5E148" w:rsidR="00441589" w:rsidRDefault="00441589"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juillet</w:t>
      </w:r>
    </w:p>
    <w:p w14:paraId="6AC61A04" w14:textId="77777777" w:rsidR="00441589" w:rsidRDefault="00441589" w:rsidP="001403E2">
      <w:pPr>
        <w:tabs>
          <w:tab w:val="left" w:pos="7600"/>
        </w:tabs>
        <w:jc w:val="both"/>
        <w:rPr>
          <w:rFonts w:ascii="Arial" w:hAnsi="Arial" w:cs="Arial"/>
          <w:b/>
          <w:bCs/>
          <w:color w:val="7030A0"/>
          <w:sz w:val="18"/>
          <w:szCs w:val="18"/>
          <w:shd w:val="clear" w:color="auto" w:fill="FFFFFF"/>
        </w:rPr>
      </w:pPr>
    </w:p>
    <w:p w14:paraId="7B0EC589" w14:textId="77777777" w:rsidR="00441589" w:rsidRPr="00441589" w:rsidRDefault="00441589" w:rsidP="00441589">
      <w:pPr>
        <w:tabs>
          <w:tab w:val="left" w:pos="7600"/>
        </w:tabs>
        <w:rPr>
          <w:rFonts w:ascii="Arial" w:hAnsi="Arial" w:cs="Arial"/>
          <w:b/>
          <w:bCs/>
          <w:i/>
          <w:iCs/>
          <w:color w:val="000000" w:themeColor="text1"/>
          <w:sz w:val="18"/>
          <w:szCs w:val="18"/>
          <w:shd w:val="clear" w:color="auto" w:fill="FFFFFF"/>
        </w:rPr>
      </w:pPr>
      <w:r w:rsidRPr="00441589">
        <w:rPr>
          <w:rFonts w:ascii="Arial" w:hAnsi="Arial" w:cs="Arial"/>
          <w:b/>
          <w:bCs/>
          <w:color w:val="000000" w:themeColor="text1"/>
          <w:sz w:val="18"/>
          <w:szCs w:val="18"/>
          <w:shd w:val="clear" w:color="auto" w:fill="FFFFFF"/>
        </w:rPr>
        <w:t> CONVENTIONS COLLECTIVES</w:t>
      </w:r>
      <w:r>
        <w:rPr>
          <w:rFonts w:ascii="Arial" w:hAnsi="Arial" w:cs="Arial"/>
          <w:b/>
          <w:bCs/>
          <w:color w:val="000000" w:themeColor="text1"/>
          <w:sz w:val="18"/>
          <w:szCs w:val="18"/>
          <w:shd w:val="clear" w:color="auto" w:fill="FFFFFF"/>
        </w:rPr>
        <w:t xml:space="preserve">, ARRÊTÉ D’EXTENSION DU </w:t>
      </w:r>
      <w:r w:rsidRPr="00441589">
        <w:rPr>
          <w:rFonts w:ascii="Arial" w:hAnsi="Arial" w:cs="Arial"/>
          <w:b/>
          <w:bCs/>
          <w:color w:val="000000" w:themeColor="text1"/>
          <w:sz w:val="18"/>
          <w:szCs w:val="18"/>
          <w:shd w:val="clear" w:color="auto" w:fill="FFFFFF"/>
        </w:rPr>
        <w:t xml:space="preserve">MINISTERE DU TRAVAIL </w:t>
      </w:r>
      <w:r w:rsidRPr="00441589">
        <w:rPr>
          <w:rFonts w:ascii="Arial" w:hAnsi="Arial" w:cs="Arial"/>
          <w:b/>
          <w:bCs/>
          <w:color w:val="000000" w:themeColor="text1"/>
          <w:sz w:val="18"/>
          <w:szCs w:val="18"/>
          <w:shd w:val="clear" w:color="auto" w:fill="FFFFFF"/>
        </w:rPr>
        <w:br/>
      </w:r>
      <w:r w:rsidRPr="00441589">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w:t>
      </w:r>
      <w:r w:rsidRPr="00441589">
        <w:rPr>
          <w:rFonts w:ascii="Arial" w:hAnsi="Arial" w:cs="Arial"/>
          <w:b/>
          <w:bCs/>
          <w:color w:val="000000" w:themeColor="text1"/>
          <w:sz w:val="18"/>
          <w:szCs w:val="18"/>
          <w:shd w:val="clear" w:color="auto" w:fill="FFFFFF"/>
        </w:rPr>
        <w:t xml:space="preserve"> Arrêté du 22 juillet 2025 portant extension d'un avenant à un accord conclu dans le cadre de la convention collective nationale </w:t>
      </w:r>
      <w:r w:rsidRPr="00441589">
        <w:rPr>
          <w:rFonts w:ascii="Arial" w:hAnsi="Arial" w:cs="Arial"/>
          <w:b/>
          <w:bCs/>
          <w:i/>
          <w:iCs/>
          <w:color w:val="000000" w:themeColor="text1"/>
          <w:sz w:val="18"/>
          <w:szCs w:val="18"/>
          <w:shd w:val="clear" w:color="auto" w:fill="FFFFFF"/>
        </w:rPr>
        <w:t>des transports routiers et des activités auxiliaires du transport (n° 16)</w:t>
      </w:r>
    </w:p>
    <w:p w14:paraId="6E158100" w14:textId="77777777" w:rsidR="00441589" w:rsidRPr="00441589" w:rsidRDefault="00441589" w:rsidP="00441589">
      <w:pPr>
        <w:tabs>
          <w:tab w:val="left" w:pos="7600"/>
        </w:tabs>
        <w:rPr>
          <w:rFonts w:ascii="Arial" w:hAnsi="Arial" w:cs="Arial"/>
          <w:b/>
          <w:bCs/>
          <w:i/>
          <w:iCs/>
          <w:color w:val="000000" w:themeColor="text1"/>
          <w:sz w:val="18"/>
          <w:szCs w:val="18"/>
          <w:shd w:val="clear" w:color="auto" w:fill="FFFFFF"/>
        </w:rPr>
      </w:pPr>
    </w:p>
    <w:p w14:paraId="396635CF" w14:textId="77777777" w:rsidR="00441589" w:rsidRPr="00441589" w:rsidRDefault="00441589" w:rsidP="00441589">
      <w:pPr>
        <w:tabs>
          <w:tab w:val="left" w:pos="7600"/>
        </w:tabs>
        <w:rPr>
          <w:rFonts w:ascii="Arial" w:hAnsi="Arial" w:cs="Arial"/>
          <w:b/>
          <w:bCs/>
          <w:color w:val="7030A0"/>
          <w:sz w:val="18"/>
          <w:szCs w:val="18"/>
          <w:shd w:val="clear" w:color="auto" w:fill="FFFFFF"/>
        </w:rPr>
      </w:pPr>
      <w:r w:rsidRPr="00441589">
        <w:rPr>
          <w:rFonts w:ascii="Arial" w:hAnsi="Arial" w:cs="Arial"/>
          <w:b/>
          <w:bCs/>
          <w:color w:val="7030A0"/>
          <w:sz w:val="18"/>
          <w:szCs w:val="18"/>
          <w:shd w:val="clear" w:color="auto" w:fill="FFFFFF"/>
        </w:rPr>
        <w:t xml:space="preserve">TEXTE ET LIEN : </w:t>
      </w:r>
    </w:p>
    <w:p w14:paraId="08A2F6AA" w14:textId="01FD38AE" w:rsidR="00441589" w:rsidRPr="004D4313" w:rsidRDefault="00441589" w:rsidP="004D4313">
      <w:pPr>
        <w:tabs>
          <w:tab w:val="left" w:pos="7600"/>
        </w:tabs>
        <w:rPr>
          <w:rFonts w:ascii="Arial" w:hAnsi="Arial" w:cs="Arial"/>
          <w:b/>
          <w:bCs/>
          <w:color w:val="000000" w:themeColor="text1"/>
          <w:sz w:val="18"/>
          <w:szCs w:val="18"/>
          <w:shd w:val="clear" w:color="auto" w:fill="FFFFFF"/>
        </w:rPr>
      </w:pPr>
      <w:r w:rsidRPr="00441589">
        <w:rPr>
          <w:rFonts w:ascii="Arial" w:hAnsi="Arial" w:cs="Arial"/>
          <w:b/>
          <w:bCs/>
          <w:color w:val="000000" w:themeColor="text1"/>
          <w:sz w:val="18"/>
          <w:szCs w:val="18"/>
          <w:shd w:val="clear" w:color="auto" w:fill="FFFFFF"/>
        </w:rPr>
        <w:br/>
        <w:t>        </w:t>
      </w:r>
      <w:hyperlink r:id="rId346" w:tgtFrame="_blank" w:history="1">
        <w:r w:rsidRPr="00441589">
          <w:rPr>
            <w:rStyle w:val="Lienhypertexte"/>
            <w:rFonts w:ascii="Arial" w:hAnsi="Arial" w:cs="Arial"/>
            <w:b/>
            <w:bCs/>
            <w:color w:val="000000" w:themeColor="text1"/>
            <w:sz w:val="18"/>
            <w:szCs w:val="18"/>
            <w:shd w:val="clear" w:color="auto" w:fill="FFFFFF"/>
          </w:rPr>
          <w:t>https://www.legifrance.gouv.fr/jorf/id/JORFTEXT000051993998</w:t>
        </w:r>
      </w:hyperlink>
    </w:p>
    <w:p w14:paraId="45C89C3C" w14:textId="77777777" w:rsidR="00441589" w:rsidRDefault="00441589" w:rsidP="001403E2">
      <w:pPr>
        <w:tabs>
          <w:tab w:val="left" w:pos="7600"/>
        </w:tabs>
        <w:jc w:val="both"/>
        <w:rPr>
          <w:rFonts w:ascii="Arial" w:hAnsi="Arial" w:cs="Arial"/>
          <w:b/>
          <w:bCs/>
          <w:color w:val="7030A0"/>
          <w:sz w:val="18"/>
          <w:szCs w:val="18"/>
          <w:shd w:val="clear" w:color="auto" w:fill="FFFFFF"/>
        </w:rPr>
      </w:pPr>
    </w:p>
    <w:p w14:paraId="1B39A972" w14:textId="6EDD95CC" w:rsidR="00E725DE" w:rsidRDefault="00AC7AD5"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juillet</w:t>
      </w:r>
    </w:p>
    <w:p w14:paraId="3A12D7C1" w14:textId="77777777" w:rsidR="00AC7AD5" w:rsidRDefault="00AC7AD5" w:rsidP="001403E2">
      <w:pPr>
        <w:tabs>
          <w:tab w:val="left" w:pos="7600"/>
        </w:tabs>
        <w:jc w:val="both"/>
        <w:rPr>
          <w:rFonts w:ascii="Arial" w:hAnsi="Arial" w:cs="Arial"/>
          <w:b/>
          <w:bCs/>
          <w:color w:val="7030A0"/>
          <w:sz w:val="18"/>
          <w:szCs w:val="18"/>
          <w:shd w:val="clear" w:color="auto" w:fill="FFFFFF"/>
        </w:rPr>
      </w:pPr>
    </w:p>
    <w:p w14:paraId="68F3A76D" w14:textId="77777777" w:rsidR="00AC7AD5" w:rsidRDefault="00AC7AD5" w:rsidP="00AC7AD5">
      <w:pPr>
        <w:tabs>
          <w:tab w:val="left" w:pos="7600"/>
        </w:tabs>
        <w:rPr>
          <w:rFonts w:ascii="Arial" w:hAnsi="Arial" w:cs="Arial"/>
          <w:b/>
          <w:bCs/>
          <w:color w:val="000000" w:themeColor="text1"/>
          <w:sz w:val="18"/>
          <w:szCs w:val="18"/>
          <w:shd w:val="clear" w:color="auto" w:fill="FFFFFF"/>
        </w:rPr>
      </w:pPr>
      <w:r w:rsidRPr="00AC7AD5">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w:t>
      </w:r>
      <w:r w:rsidRPr="00AC7AD5">
        <w:rPr>
          <w:rFonts w:ascii="Arial" w:hAnsi="Arial" w:cs="Arial"/>
          <w:b/>
          <w:bCs/>
          <w:color w:val="000000" w:themeColor="text1"/>
          <w:sz w:val="18"/>
          <w:szCs w:val="18"/>
          <w:shd w:val="clear" w:color="auto" w:fill="FFFFFF"/>
        </w:rPr>
        <w:t>MINISTERE DU TRAVAIL</w:t>
      </w:r>
      <w:r w:rsidRPr="00AC7AD5">
        <w:rPr>
          <w:rFonts w:ascii="Arial" w:hAnsi="Arial" w:cs="Arial"/>
          <w:b/>
          <w:bCs/>
          <w:color w:val="000000" w:themeColor="text1"/>
          <w:sz w:val="18"/>
          <w:szCs w:val="18"/>
          <w:shd w:val="clear" w:color="auto" w:fill="FFFFFF"/>
        </w:rPr>
        <w:br/>
      </w:r>
    </w:p>
    <w:p w14:paraId="7D19AF0B" w14:textId="05DF92D6" w:rsidR="00AC7AD5" w:rsidRPr="00AC7AD5" w:rsidRDefault="00AC7AD5" w:rsidP="00AC7AD5">
      <w:pPr>
        <w:tabs>
          <w:tab w:val="left" w:pos="7600"/>
        </w:tabs>
        <w:rPr>
          <w:rFonts w:ascii="Arial" w:hAnsi="Arial" w:cs="Arial"/>
          <w:b/>
          <w:bCs/>
          <w:i/>
          <w:iCs/>
          <w:color w:val="000000" w:themeColor="text1"/>
          <w:sz w:val="18"/>
          <w:szCs w:val="18"/>
          <w:shd w:val="clear" w:color="auto" w:fill="FFFFFF"/>
        </w:rPr>
      </w:pPr>
      <w:r w:rsidRPr="00AC7AD5">
        <w:rPr>
          <w:rFonts w:ascii="Arial" w:hAnsi="Arial" w:cs="Arial"/>
          <w:b/>
          <w:bCs/>
          <w:i/>
          <w:iCs/>
          <w:color w:val="000000" w:themeColor="text1"/>
          <w:sz w:val="18"/>
          <w:szCs w:val="18"/>
          <w:shd w:val="clear" w:color="auto" w:fill="FFFFFF"/>
        </w:rPr>
        <w:t>Arrêtés d’extensions d’avenants à des conventions collectives nationales : hôtels, cafés, restaurants (n° 1979) et imprimeries de labeur et des industries graphiques (n° 184), Ci-joint.</w:t>
      </w:r>
    </w:p>
    <w:p w14:paraId="58D814E9" w14:textId="77777777" w:rsidR="00AC7AD5" w:rsidRPr="00AC7AD5" w:rsidRDefault="00AC7AD5" w:rsidP="00AC7AD5">
      <w:pPr>
        <w:tabs>
          <w:tab w:val="left" w:pos="7600"/>
        </w:tabs>
        <w:rPr>
          <w:rFonts w:ascii="Arial" w:hAnsi="Arial" w:cs="Arial"/>
          <w:b/>
          <w:bCs/>
          <w:color w:val="000000" w:themeColor="text1"/>
          <w:sz w:val="18"/>
          <w:szCs w:val="18"/>
          <w:shd w:val="clear" w:color="auto" w:fill="FFFFFF"/>
        </w:rPr>
      </w:pPr>
    </w:p>
    <w:p w14:paraId="45A2F7D5" w14:textId="3B2E07F8" w:rsidR="00AC7AD5" w:rsidRPr="00AC7AD5" w:rsidRDefault="00AC7AD5" w:rsidP="00AC7AD5">
      <w:pPr>
        <w:tabs>
          <w:tab w:val="left" w:pos="7600"/>
        </w:tabs>
        <w:rPr>
          <w:rFonts w:ascii="Arial" w:hAnsi="Arial" w:cs="Arial"/>
          <w:b/>
          <w:bCs/>
          <w:color w:val="000000" w:themeColor="text1"/>
          <w:sz w:val="18"/>
          <w:szCs w:val="18"/>
          <w:shd w:val="clear" w:color="auto" w:fill="FFFFFF"/>
        </w:rPr>
      </w:pPr>
      <w:r w:rsidRPr="00AC7AD5">
        <w:rPr>
          <w:rFonts w:ascii="Arial" w:hAnsi="Arial" w:cs="Arial"/>
          <w:b/>
          <w:bCs/>
          <w:color w:val="7030A0"/>
          <w:sz w:val="18"/>
          <w:szCs w:val="18"/>
          <w:shd w:val="clear" w:color="auto" w:fill="FFFFFF"/>
        </w:rPr>
        <w:t>TEXTES ET LIENS</w:t>
      </w:r>
      <w:r w:rsidRPr="00AC7AD5">
        <w:rPr>
          <w:rFonts w:ascii="Arial" w:hAnsi="Arial" w:cs="Arial"/>
          <w:b/>
          <w:bCs/>
          <w:color w:val="000000" w:themeColor="text1"/>
          <w:sz w:val="18"/>
          <w:szCs w:val="18"/>
          <w:shd w:val="clear" w:color="auto" w:fill="FFFFFF"/>
        </w:rPr>
        <w:br/>
      </w:r>
      <w:r w:rsidRPr="00AC7AD5">
        <w:rPr>
          <w:rFonts w:ascii="Arial" w:hAnsi="Arial" w:cs="Arial"/>
          <w:b/>
          <w:bCs/>
          <w:color w:val="000000" w:themeColor="text1"/>
          <w:sz w:val="18"/>
          <w:szCs w:val="18"/>
          <w:shd w:val="clear" w:color="auto" w:fill="FFFFFF"/>
        </w:rPr>
        <w:br/>
        <w:t>        71 Arrêté du 21 juillet 2025 portant extension d'un avenant à la convention collective nationale des hôtels, cafés, restaurants (n° 1979)</w:t>
      </w:r>
      <w:r w:rsidRPr="00AC7AD5">
        <w:rPr>
          <w:rFonts w:ascii="Arial" w:hAnsi="Arial" w:cs="Arial"/>
          <w:b/>
          <w:bCs/>
          <w:color w:val="000000" w:themeColor="text1"/>
          <w:sz w:val="18"/>
          <w:szCs w:val="18"/>
          <w:shd w:val="clear" w:color="auto" w:fill="FFFFFF"/>
        </w:rPr>
        <w:br/>
        <w:t>        </w:t>
      </w:r>
      <w:hyperlink r:id="rId347" w:tgtFrame="_blank" w:history="1">
        <w:r w:rsidRPr="00AC7AD5">
          <w:rPr>
            <w:rStyle w:val="Lienhypertexte"/>
            <w:rFonts w:ascii="Arial" w:hAnsi="Arial" w:cs="Arial"/>
            <w:b/>
            <w:bCs/>
            <w:color w:val="000000" w:themeColor="text1"/>
            <w:sz w:val="18"/>
            <w:szCs w:val="18"/>
            <w:shd w:val="clear" w:color="auto" w:fill="FFFFFF"/>
          </w:rPr>
          <w:t>https://www.legifrance.gouv.fr/jorf/id/JORFTEXT000051957021</w:t>
        </w:r>
      </w:hyperlink>
      <w:r w:rsidRPr="00AC7AD5">
        <w:rPr>
          <w:rFonts w:ascii="Arial" w:hAnsi="Arial" w:cs="Arial"/>
          <w:b/>
          <w:bCs/>
          <w:color w:val="000000" w:themeColor="text1"/>
          <w:sz w:val="18"/>
          <w:szCs w:val="18"/>
          <w:shd w:val="clear" w:color="auto" w:fill="FFFFFF"/>
        </w:rPr>
        <w:br/>
      </w:r>
      <w:r w:rsidRPr="00AC7AD5">
        <w:rPr>
          <w:rFonts w:ascii="Arial" w:hAnsi="Arial" w:cs="Arial"/>
          <w:b/>
          <w:bCs/>
          <w:color w:val="000000" w:themeColor="text1"/>
          <w:sz w:val="18"/>
          <w:szCs w:val="18"/>
          <w:shd w:val="clear" w:color="auto" w:fill="FFFFFF"/>
        </w:rPr>
        <w:br/>
        <w:t>        72 Arrêté du 22 juillet 2025 portant extension d'un accord conclu dans le cadre de la convention collective nationale de travail du personnel des imprimeries de labeur et des industries graphiques (n° 184)</w:t>
      </w:r>
      <w:r w:rsidRPr="00AC7AD5">
        <w:rPr>
          <w:rFonts w:ascii="Arial" w:hAnsi="Arial" w:cs="Arial"/>
          <w:b/>
          <w:bCs/>
          <w:color w:val="000000" w:themeColor="text1"/>
          <w:sz w:val="18"/>
          <w:szCs w:val="18"/>
          <w:shd w:val="clear" w:color="auto" w:fill="FFFFFF"/>
        </w:rPr>
        <w:br/>
        <w:t>        </w:t>
      </w:r>
      <w:hyperlink r:id="rId348" w:tgtFrame="_blank" w:history="1">
        <w:r w:rsidRPr="00AC7AD5">
          <w:rPr>
            <w:rStyle w:val="Lienhypertexte"/>
            <w:rFonts w:ascii="Arial" w:hAnsi="Arial" w:cs="Arial"/>
            <w:b/>
            <w:bCs/>
            <w:color w:val="000000" w:themeColor="text1"/>
            <w:sz w:val="18"/>
            <w:szCs w:val="18"/>
            <w:shd w:val="clear" w:color="auto" w:fill="FFFFFF"/>
          </w:rPr>
          <w:t>https://www.legifrance.gouv.fr/jorf/id/JORFTEXT000051957030</w:t>
        </w:r>
      </w:hyperlink>
    </w:p>
    <w:p w14:paraId="35A399A2" w14:textId="77777777" w:rsidR="00AC7AD5" w:rsidRDefault="00AC7AD5" w:rsidP="001403E2">
      <w:pPr>
        <w:tabs>
          <w:tab w:val="left" w:pos="7600"/>
        </w:tabs>
        <w:jc w:val="both"/>
        <w:rPr>
          <w:rFonts w:ascii="Arial" w:hAnsi="Arial" w:cs="Arial"/>
          <w:b/>
          <w:bCs/>
          <w:color w:val="7030A0"/>
          <w:sz w:val="18"/>
          <w:szCs w:val="18"/>
          <w:shd w:val="clear" w:color="auto" w:fill="FFFFFF"/>
        </w:rPr>
      </w:pPr>
    </w:p>
    <w:p w14:paraId="697CB552" w14:textId="77777777" w:rsidR="00AC7AD5" w:rsidRDefault="00AC7AD5" w:rsidP="001403E2">
      <w:pPr>
        <w:tabs>
          <w:tab w:val="left" w:pos="7600"/>
        </w:tabs>
        <w:jc w:val="both"/>
        <w:rPr>
          <w:rFonts w:ascii="Arial" w:hAnsi="Arial" w:cs="Arial"/>
          <w:b/>
          <w:bCs/>
          <w:color w:val="7030A0"/>
          <w:sz w:val="18"/>
          <w:szCs w:val="18"/>
          <w:shd w:val="clear" w:color="auto" w:fill="FFFFFF"/>
        </w:rPr>
      </w:pPr>
    </w:p>
    <w:p w14:paraId="459BD9A8" w14:textId="13AB46C9" w:rsidR="00E725DE" w:rsidRDefault="00E725DE"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22 juillet</w:t>
      </w:r>
    </w:p>
    <w:p w14:paraId="72F6B153" w14:textId="77777777" w:rsidR="00AC7AD5" w:rsidRPr="00AC7AD5" w:rsidRDefault="00AC7AD5" w:rsidP="001403E2">
      <w:pPr>
        <w:tabs>
          <w:tab w:val="left" w:pos="7600"/>
        </w:tabs>
        <w:jc w:val="both"/>
        <w:rPr>
          <w:rFonts w:ascii="Arial" w:hAnsi="Arial" w:cs="Arial"/>
          <w:b/>
          <w:bCs/>
          <w:color w:val="7030A0"/>
          <w:sz w:val="10"/>
          <w:szCs w:val="10"/>
          <w:shd w:val="clear" w:color="auto" w:fill="FFFFFF"/>
        </w:rPr>
      </w:pPr>
    </w:p>
    <w:p w14:paraId="3BA29E1B" w14:textId="0F64840C" w:rsidR="00E725DE" w:rsidRPr="00E725DE" w:rsidRDefault="00E725DE" w:rsidP="00E725DE">
      <w:pPr>
        <w:tabs>
          <w:tab w:val="left" w:pos="7600"/>
        </w:tabs>
        <w:jc w:val="both"/>
        <w:rPr>
          <w:rFonts w:ascii="Arial" w:hAnsi="Arial" w:cs="Arial"/>
          <w:b/>
          <w:bCs/>
          <w:i/>
          <w:iCs/>
          <w:color w:val="000000" w:themeColor="text1"/>
          <w:sz w:val="18"/>
          <w:szCs w:val="18"/>
          <w:shd w:val="clear" w:color="auto" w:fill="FFFFFF"/>
        </w:rPr>
      </w:pPr>
      <w:r w:rsidRPr="00E725DE">
        <w:rPr>
          <w:rFonts w:ascii="Arial" w:hAnsi="Arial" w:cs="Arial"/>
          <w:b/>
          <w:bCs/>
          <w:i/>
          <w:iCs/>
          <w:color w:val="000000" w:themeColor="text1"/>
          <w:sz w:val="18"/>
          <w:szCs w:val="18"/>
          <w:shd w:val="clear" w:color="auto" w:fill="FFFFFF"/>
        </w:rPr>
        <w:t>MINISTERE DU TRAVAIL : élargissement du périmètre et extension d’avenants aux conventions collectives de la poissonnerie (n° 1504) et des coopératives de consommateurs salariés (n° 3205), ci-joint.</w:t>
      </w:r>
    </w:p>
    <w:p w14:paraId="0D6CE7A4" w14:textId="77777777" w:rsidR="00E725DE" w:rsidRDefault="00E725DE" w:rsidP="001403E2">
      <w:pPr>
        <w:tabs>
          <w:tab w:val="left" w:pos="7600"/>
        </w:tabs>
        <w:jc w:val="both"/>
        <w:rPr>
          <w:rFonts w:ascii="Arial" w:hAnsi="Arial" w:cs="Arial"/>
          <w:b/>
          <w:bCs/>
          <w:color w:val="7030A0"/>
          <w:sz w:val="18"/>
          <w:szCs w:val="18"/>
          <w:shd w:val="clear" w:color="auto" w:fill="FFFFFF"/>
        </w:rPr>
      </w:pPr>
    </w:p>
    <w:p w14:paraId="33EEA43F" w14:textId="7A4A3F57" w:rsidR="00E725DE" w:rsidRDefault="00E725DE"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7813C868" w14:textId="161DD5EC" w:rsidR="00E725DE" w:rsidRDefault="00E725DE" w:rsidP="00AC7AD5">
      <w:pPr>
        <w:tabs>
          <w:tab w:val="left" w:pos="7600"/>
        </w:tabs>
        <w:rPr>
          <w:rFonts w:ascii="Arial" w:hAnsi="Arial" w:cs="Arial"/>
          <w:b/>
          <w:bCs/>
          <w:color w:val="7030A0"/>
          <w:sz w:val="18"/>
          <w:szCs w:val="18"/>
          <w:shd w:val="clear" w:color="auto" w:fill="FFFFFF"/>
        </w:rPr>
      </w:pPr>
      <w:r w:rsidRPr="00E725DE">
        <w:rPr>
          <w:rFonts w:ascii="Arial" w:hAnsi="Arial" w:cs="Arial"/>
          <w:b/>
          <w:bCs/>
          <w:color w:val="7030A0"/>
          <w:sz w:val="18"/>
          <w:szCs w:val="18"/>
          <w:shd w:val="clear" w:color="auto" w:fill="FFFFFF"/>
        </w:rPr>
        <w:br/>
      </w:r>
      <w:r w:rsidRPr="00E725DE">
        <w:rPr>
          <w:rFonts w:ascii="Arial" w:hAnsi="Arial" w:cs="Arial"/>
          <w:b/>
          <w:bCs/>
          <w:color w:val="000000" w:themeColor="text1"/>
          <w:sz w:val="18"/>
          <w:szCs w:val="18"/>
          <w:shd w:val="clear" w:color="auto" w:fill="FFFFFF"/>
        </w:rPr>
        <w:t>        53 Arrêté du 15 juillet 2025 portant élargissement au commerce de gros de la poissonnerie d'un avenant à la convention collective nationale de la poissonnerie (n° 1504)</w:t>
      </w:r>
      <w:r w:rsidRPr="00E725DE">
        <w:rPr>
          <w:rFonts w:ascii="Arial" w:hAnsi="Arial" w:cs="Arial"/>
          <w:b/>
          <w:bCs/>
          <w:color w:val="000000" w:themeColor="text1"/>
          <w:sz w:val="18"/>
          <w:szCs w:val="18"/>
          <w:shd w:val="clear" w:color="auto" w:fill="FFFFFF"/>
        </w:rPr>
        <w:br/>
        <w:t>        </w:t>
      </w:r>
      <w:hyperlink r:id="rId349" w:tgtFrame="_blank" w:history="1">
        <w:r w:rsidRPr="00E725DE">
          <w:rPr>
            <w:rStyle w:val="Lienhypertexte"/>
            <w:rFonts w:ascii="Arial" w:hAnsi="Arial" w:cs="Arial"/>
            <w:b/>
            <w:bCs/>
            <w:color w:val="000000" w:themeColor="text1"/>
            <w:sz w:val="18"/>
            <w:szCs w:val="18"/>
            <w:shd w:val="clear" w:color="auto" w:fill="FFFFFF"/>
          </w:rPr>
          <w:t>https://www.legifrance.gouv.fr/jorf/id/JORFTEXT000051935317</w:t>
        </w:r>
      </w:hyperlink>
      <w:r w:rsidRPr="00E725DE">
        <w:rPr>
          <w:rFonts w:ascii="Arial" w:hAnsi="Arial" w:cs="Arial"/>
          <w:b/>
          <w:bCs/>
          <w:color w:val="000000" w:themeColor="text1"/>
          <w:sz w:val="18"/>
          <w:szCs w:val="18"/>
          <w:shd w:val="clear" w:color="auto" w:fill="FFFFFF"/>
        </w:rPr>
        <w:br/>
      </w:r>
      <w:r w:rsidRPr="00E725DE">
        <w:rPr>
          <w:rFonts w:ascii="Arial" w:hAnsi="Arial" w:cs="Arial"/>
          <w:b/>
          <w:bCs/>
          <w:color w:val="000000" w:themeColor="text1"/>
          <w:sz w:val="18"/>
          <w:szCs w:val="18"/>
          <w:shd w:val="clear" w:color="auto" w:fill="FFFFFF"/>
        </w:rPr>
        <w:br/>
        <w:t>        54 Arrêté du 16 juillet 2025 portant extension d'un avenant à la convention collective nationale des coopératives de consommateurs salariés (n° 3205)</w:t>
      </w:r>
      <w:r w:rsidRPr="00E725DE">
        <w:rPr>
          <w:rFonts w:ascii="Arial" w:hAnsi="Arial" w:cs="Arial"/>
          <w:b/>
          <w:bCs/>
          <w:color w:val="000000" w:themeColor="text1"/>
          <w:sz w:val="18"/>
          <w:szCs w:val="18"/>
          <w:shd w:val="clear" w:color="auto" w:fill="FFFFFF"/>
        </w:rPr>
        <w:br/>
        <w:t>        </w:t>
      </w:r>
      <w:hyperlink r:id="rId350" w:tgtFrame="_blank" w:history="1">
        <w:r w:rsidRPr="00E725DE">
          <w:rPr>
            <w:rStyle w:val="Lienhypertexte"/>
            <w:rFonts w:ascii="Arial" w:hAnsi="Arial" w:cs="Arial"/>
            <w:b/>
            <w:bCs/>
            <w:color w:val="000000" w:themeColor="text1"/>
            <w:sz w:val="18"/>
            <w:szCs w:val="18"/>
            <w:shd w:val="clear" w:color="auto" w:fill="FFFFFF"/>
          </w:rPr>
          <w:t>https://www.legifrance.gouv.fr/jorf/id/JORFTEXT000051935326</w:t>
        </w:r>
      </w:hyperlink>
    </w:p>
    <w:p w14:paraId="4A701A7D" w14:textId="77777777" w:rsidR="00E725DE" w:rsidRDefault="00E725DE" w:rsidP="001403E2">
      <w:pPr>
        <w:tabs>
          <w:tab w:val="left" w:pos="7600"/>
        </w:tabs>
        <w:jc w:val="both"/>
        <w:rPr>
          <w:rFonts w:ascii="Arial" w:hAnsi="Arial" w:cs="Arial"/>
          <w:b/>
          <w:bCs/>
          <w:color w:val="7030A0"/>
          <w:sz w:val="18"/>
          <w:szCs w:val="18"/>
          <w:shd w:val="clear" w:color="auto" w:fill="FFFFFF"/>
        </w:rPr>
      </w:pPr>
    </w:p>
    <w:p w14:paraId="4A985087" w14:textId="29FC2DA7" w:rsidR="004D21F6" w:rsidRDefault="004D21F6"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juillet</w:t>
      </w:r>
    </w:p>
    <w:p w14:paraId="023540DA" w14:textId="77777777" w:rsidR="004D21F6" w:rsidRDefault="004D21F6" w:rsidP="001403E2">
      <w:pPr>
        <w:tabs>
          <w:tab w:val="left" w:pos="7600"/>
        </w:tabs>
        <w:jc w:val="both"/>
        <w:rPr>
          <w:rFonts w:ascii="Arial" w:hAnsi="Arial" w:cs="Arial"/>
          <w:b/>
          <w:bCs/>
          <w:color w:val="7030A0"/>
          <w:sz w:val="18"/>
          <w:szCs w:val="18"/>
          <w:shd w:val="clear" w:color="auto" w:fill="FFFFFF"/>
        </w:rPr>
      </w:pPr>
    </w:p>
    <w:p w14:paraId="00DED299" w14:textId="67CDCD32" w:rsidR="004D21F6" w:rsidRDefault="004D21F6"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EXTENSIONS D’ACCORDS TERRITORIAUX DANS LA MÉTALLURGIE</w:t>
      </w:r>
    </w:p>
    <w:p w14:paraId="33BF81C2" w14:textId="54E1B96E" w:rsidR="004D21F6" w:rsidRPr="004D21F6" w:rsidRDefault="004D21F6" w:rsidP="001403E2">
      <w:pPr>
        <w:tabs>
          <w:tab w:val="left" w:pos="7600"/>
        </w:tabs>
        <w:jc w:val="both"/>
        <w:rPr>
          <w:rFonts w:ascii="Arial" w:hAnsi="Arial" w:cs="Arial"/>
          <w:b/>
          <w:bCs/>
          <w:color w:val="000000" w:themeColor="text1"/>
          <w:sz w:val="18"/>
          <w:szCs w:val="18"/>
          <w:shd w:val="clear" w:color="auto" w:fill="FFFFFF"/>
        </w:rPr>
      </w:pPr>
      <w:r w:rsidRPr="004D21F6">
        <w:rPr>
          <w:rFonts w:ascii="Arial" w:hAnsi="Arial" w:cs="Arial"/>
          <w:b/>
          <w:bCs/>
          <w:color w:val="7030A0"/>
          <w:sz w:val="18"/>
          <w:szCs w:val="18"/>
          <w:shd w:val="clear" w:color="auto" w:fill="FFFFFF"/>
        </w:rPr>
        <w:lastRenderedPageBreak/>
        <w:br/>
      </w:r>
      <w:r w:rsidRPr="004D21F6">
        <w:rPr>
          <w:rFonts w:ascii="Arial" w:hAnsi="Arial" w:cs="Arial"/>
          <w:b/>
          <w:bCs/>
          <w:color w:val="000000" w:themeColor="text1"/>
          <w:sz w:val="18"/>
          <w:szCs w:val="18"/>
          <w:shd w:val="clear" w:color="auto" w:fill="FFFFFF"/>
        </w:rPr>
        <w:t>80 Arrêté du 15 juillet 2025 portant extension d'accords territoriaux (Bas-Rhin - Gard-Lozère - Hautes-Pyrénées - Vienne) conclus dans le cadre de la convention collective nationale de la métallurgie (n° 3248).</w:t>
      </w:r>
    </w:p>
    <w:p w14:paraId="4430B432" w14:textId="47C29D7D" w:rsidR="004D21F6" w:rsidRPr="004D21F6" w:rsidRDefault="00000000" w:rsidP="001403E2">
      <w:pPr>
        <w:tabs>
          <w:tab w:val="left" w:pos="7600"/>
        </w:tabs>
        <w:jc w:val="both"/>
        <w:rPr>
          <w:rFonts w:ascii="Arial" w:hAnsi="Arial" w:cs="Arial"/>
          <w:b/>
          <w:bCs/>
          <w:color w:val="000000" w:themeColor="text1"/>
          <w:sz w:val="18"/>
          <w:szCs w:val="18"/>
          <w:shd w:val="clear" w:color="auto" w:fill="FFFFFF"/>
        </w:rPr>
      </w:pPr>
      <w:hyperlink r:id="rId351" w:tgtFrame="_blank" w:history="1">
        <w:r w:rsidR="004D21F6" w:rsidRPr="004D21F6">
          <w:rPr>
            <w:rStyle w:val="Lienhypertexte"/>
            <w:rFonts w:ascii="Arial" w:hAnsi="Arial" w:cs="Arial"/>
            <w:b/>
            <w:bCs/>
            <w:color w:val="000000" w:themeColor="text1"/>
            <w:sz w:val="18"/>
            <w:szCs w:val="18"/>
            <w:shd w:val="clear" w:color="auto" w:fill="FFFFFF"/>
          </w:rPr>
          <w:t>https://www.legifrance.gouv.fr/jorf/id/JORFTEXT000051920436</w:t>
        </w:r>
      </w:hyperlink>
      <w:r w:rsidR="004D21F6" w:rsidRPr="004D21F6">
        <w:rPr>
          <w:rFonts w:ascii="Arial" w:hAnsi="Arial" w:cs="Arial"/>
          <w:b/>
          <w:bCs/>
          <w:color w:val="000000" w:themeColor="text1"/>
          <w:sz w:val="18"/>
          <w:szCs w:val="18"/>
          <w:shd w:val="clear" w:color="auto" w:fill="FFFFFF"/>
        </w:rPr>
        <w:br/>
      </w:r>
      <w:r w:rsidR="004D21F6" w:rsidRPr="004D21F6">
        <w:rPr>
          <w:rFonts w:ascii="Arial" w:hAnsi="Arial" w:cs="Arial"/>
          <w:b/>
          <w:bCs/>
          <w:color w:val="000000" w:themeColor="text1"/>
          <w:sz w:val="18"/>
          <w:szCs w:val="18"/>
          <w:shd w:val="clear" w:color="auto" w:fill="FFFFFF"/>
        </w:rPr>
        <w:br/>
        <w:t xml:space="preserve">81 Avis relatif à l'extension d'un accord territorial conclu dans le cadre de la convention collective nationale de la métallurgie (la Somme à l'exception des cantons de Vimeu et de la commune de Hautvillers-Ouville) </w:t>
      </w:r>
      <w:hyperlink r:id="rId352" w:tgtFrame="_blank" w:history="1">
        <w:r w:rsidR="004D21F6" w:rsidRPr="004D21F6">
          <w:rPr>
            <w:rStyle w:val="Lienhypertexte"/>
            <w:rFonts w:ascii="Arial" w:hAnsi="Arial" w:cs="Arial"/>
            <w:b/>
            <w:bCs/>
            <w:color w:val="000000" w:themeColor="text1"/>
            <w:sz w:val="18"/>
            <w:szCs w:val="18"/>
            <w:shd w:val="clear" w:color="auto" w:fill="FFFFFF"/>
          </w:rPr>
          <w:t>https://www.legifrance.gouv.fr/jorf/id/JORFTEXT000051920446</w:t>
        </w:r>
      </w:hyperlink>
    </w:p>
    <w:p w14:paraId="124DB53C" w14:textId="77777777" w:rsidR="004D21F6" w:rsidRDefault="004D21F6" w:rsidP="001403E2">
      <w:pPr>
        <w:tabs>
          <w:tab w:val="left" w:pos="7600"/>
        </w:tabs>
        <w:jc w:val="both"/>
        <w:rPr>
          <w:rFonts w:ascii="Arial" w:hAnsi="Arial" w:cs="Arial"/>
          <w:b/>
          <w:bCs/>
          <w:color w:val="7030A0"/>
          <w:sz w:val="18"/>
          <w:szCs w:val="18"/>
          <w:shd w:val="clear" w:color="auto" w:fill="FFFFFF"/>
        </w:rPr>
      </w:pPr>
    </w:p>
    <w:p w14:paraId="75B438A3" w14:textId="77777777" w:rsidR="004D21F6" w:rsidRDefault="004D21F6" w:rsidP="001403E2">
      <w:pPr>
        <w:tabs>
          <w:tab w:val="left" w:pos="7600"/>
        </w:tabs>
        <w:jc w:val="both"/>
        <w:rPr>
          <w:rFonts w:ascii="Arial" w:hAnsi="Arial" w:cs="Arial"/>
          <w:b/>
          <w:bCs/>
          <w:color w:val="7030A0"/>
          <w:sz w:val="18"/>
          <w:szCs w:val="18"/>
          <w:shd w:val="clear" w:color="auto" w:fill="FFFFFF"/>
        </w:rPr>
      </w:pPr>
    </w:p>
    <w:p w14:paraId="29BD0B51" w14:textId="4A2E8514" w:rsidR="00E35843" w:rsidRDefault="00E35843"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18 juillet</w:t>
      </w:r>
    </w:p>
    <w:p w14:paraId="77B964A8" w14:textId="77777777" w:rsidR="00E35843" w:rsidRDefault="00E35843" w:rsidP="001403E2">
      <w:pPr>
        <w:tabs>
          <w:tab w:val="left" w:pos="7600"/>
        </w:tabs>
        <w:jc w:val="both"/>
        <w:rPr>
          <w:rFonts w:ascii="Arial" w:hAnsi="Arial" w:cs="Arial"/>
          <w:b/>
          <w:bCs/>
          <w:color w:val="7030A0"/>
          <w:sz w:val="18"/>
          <w:szCs w:val="18"/>
          <w:shd w:val="clear" w:color="auto" w:fill="FFFFFF"/>
        </w:rPr>
      </w:pPr>
    </w:p>
    <w:p w14:paraId="19F93047" w14:textId="2E3B2D2C" w:rsidR="00E35843" w:rsidRDefault="00E35843" w:rsidP="00E35843">
      <w:pPr>
        <w:tabs>
          <w:tab w:val="left" w:pos="7600"/>
        </w:tabs>
        <w:rPr>
          <w:rStyle w:val="Lienhypertexte"/>
          <w:rFonts w:ascii="Arial" w:hAnsi="Arial" w:cs="Arial"/>
          <w:b/>
          <w:bCs/>
          <w:color w:val="000000" w:themeColor="text1"/>
          <w:sz w:val="18"/>
          <w:szCs w:val="18"/>
          <w:shd w:val="clear" w:color="auto" w:fill="FFFFFF"/>
        </w:rPr>
      </w:pPr>
      <w:r w:rsidRPr="00E35843">
        <w:rPr>
          <w:rFonts w:ascii="Arial" w:hAnsi="Arial" w:cs="Arial"/>
          <w:b/>
          <w:bCs/>
          <w:color w:val="7030A0"/>
          <w:sz w:val="18"/>
          <w:szCs w:val="18"/>
          <w:shd w:val="clear" w:color="auto" w:fill="FFFFFF"/>
        </w:rPr>
        <w:t> MINISTERE DU TRAVAIL, DE LA SANTE, DES SOLIDARITES ET DES FAMILLES</w:t>
      </w:r>
      <w:r w:rsidRPr="00E35843">
        <w:rPr>
          <w:rFonts w:ascii="Arial" w:hAnsi="Arial" w:cs="Arial"/>
          <w:b/>
          <w:bCs/>
          <w:color w:val="7030A0"/>
          <w:sz w:val="18"/>
          <w:szCs w:val="18"/>
          <w:shd w:val="clear" w:color="auto" w:fill="FFFFFF"/>
        </w:rPr>
        <w:br/>
      </w:r>
      <w:r w:rsidRPr="00E35843">
        <w:rPr>
          <w:rFonts w:ascii="Arial" w:hAnsi="Arial" w:cs="Arial"/>
          <w:b/>
          <w:bCs/>
          <w:color w:val="7030A0"/>
          <w:sz w:val="18"/>
          <w:szCs w:val="18"/>
          <w:shd w:val="clear" w:color="auto" w:fill="FFFFFF"/>
        </w:rPr>
        <w:br/>
      </w:r>
      <w:r w:rsidR="000E0E72">
        <w:rPr>
          <w:rFonts w:ascii="Arial" w:hAnsi="Arial" w:cs="Arial"/>
          <w:b/>
          <w:bCs/>
          <w:caps/>
          <w:color w:val="000000" w:themeColor="text1"/>
          <w:sz w:val="18"/>
          <w:szCs w:val="18"/>
          <w:shd w:val="clear" w:color="auto" w:fill="FFFFFF"/>
        </w:rPr>
        <w:t xml:space="preserve">° </w:t>
      </w:r>
      <w:r w:rsidRPr="00E35843">
        <w:rPr>
          <w:rFonts w:ascii="Arial" w:hAnsi="Arial" w:cs="Arial"/>
          <w:b/>
          <w:bCs/>
          <w:caps/>
          <w:color w:val="000000" w:themeColor="text1"/>
          <w:sz w:val="18"/>
          <w:szCs w:val="18"/>
          <w:shd w:val="clear" w:color="auto" w:fill="FFFFFF"/>
        </w:rPr>
        <w:t>agrément de l'accord du 30 avril 2025</w:t>
      </w:r>
      <w:r>
        <w:rPr>
          <w:rFonts w:ascii="Arial" w:hAnsi="Arial" w:cs="Arial"/>
          <w:b/>
          <w:bCs/>
          <w:caps/>
          <w:color w:val="000000" w:themeColor="text1"/>
          <w:sz w:val="18"/>
          <w:szCs w:val="18"/>
          <w:shd w:val="clear" w:color="auto" w:fill="FFFFFF"/>
        </w:rPr>
        <w:t> </w:t>
      </w:r>
      <w:r>
        <w:rPr>
          <w:rFonts w:ascii="Arial" w:hAnsi="Arial" w:cs="Arial"/>
          <w:b/>
          <w:bCs/>
          <w:color w:val="000000" w:themeColor="text1"/>
          <w:sz w:val="18"/>
          <w:szCs w:val="18"/>
          <w:shd w:val="clear" w:color="auto" w:fill="FFFFFF"/>
        </w:rPr>
        <w:t>:</w:t>
      </w:r>
      <w:r w:rsidRPr="00E35843">
        <w:rPr>
          <w:rFonts w:ascii="Arial" w:hAnsi="Arial" w:cs="Arial"/>
          <w:b/>
          <w:bCs/>
          <w:color w:val="000000" w:themeColor="text1"/>
          <w:sz w:val="18"/>
          <w:szCs w:val="18"/>
          <w:shd w:val="clear" w:color="auto" w:fill="FFFFFF"/>
        </w:rPr>
        <w:t>  mise en place d'un mécanisme expérimental de participation, au sein des entreprises non soumises au dispositif de droit commun, dans la branche des bureaux d'études techniques, des cabinets d'ingénieurs-conseils et des sociétés de conseils</w:t>
      </w:r>
      <w:r>
        <w:rPr>
          <w:rFonts w:ascii="Arial" w:hAnsi="Arial" w:cs="Arial"/>
          <w:b/>
          <w:bCs/>
          <w:color w:val="000000" w:themeColor="text1"/>
          <w:sz w:val="18"/>
          <w:szCs w:val="18"/>
          <w:shd w:val="clear" w:color="auto" w:fill="FFFFFF"/>
        </w:rPr>
        <w:t>.</w:t>
      </w:r>
      <w:r w:rsidRPr="00E35843">
        <w:rPr>
          <w:rFonts w:ascii="Arial" w:hAnsi="Arial" w:cs="Arial"/>
          <w:b/>
          <w:bCs/>
          <w:color w:val="000000" w:themeColor="text1"/>
          <w:sz w:val="18"/>
          <w:szCs w:val="18"/>
          <w:shd w:val="clear" w:color="auto" w:fill="FFFFFF"/>
        </w:rPr>
        <w:br/>
        <w:t>        </w:t>
      </w:r>
      <w:hyperlink r:id="rId353" w:tgtFrame="_blank" w:history="1">
        <w:r w:rsidRPr="00E35843">
          <w:rPr>
            <w:rStyle w:val="Lienhypertexte"/>
            <w:rFonts w:ascii="Arial" w:hAnsi="Arial" w:cs="Arial"/>
            <w:b/>
            <w:bCs/>
            <w:color w:val="000000" w:themeColor="text1"/>
            <w:sz w:val="18"/>
            <w:szCs w:val="18"/>
            <w:shd w:val="clear" w:color="auto" w:fill="FFFFFF"/>
          </w:rPr>
          <w:t>https://www.legifrance.gouv.fr/jorf/id/JORFTEXT000051911701</w:t>
        </w:r>
      </w:hyperlink>
    </w:p>
    <w:p w14:paraId="3ACDEDAC" w14:textId="77777777" w:rsidR="000E0E72" w:rsidRDefault="000E0E72" w:rsidP="00E35843">
      <w:pPr>
        <w:tabs>
          <w:tab w:val="left" w:pos="7600"/>
        </w:tabs>
        <w:rPr>
          <w:rStyle w:val="Lienhypertexte"/>
          <w:rFonts w:ascii="Arial" w:hAnsi="Arial" w:cs="Arial"/>
          <w:b/>
          <w:bCs/>
          <w:color w:val="000000" w:themeColor="text1"/>
          <w:sz w:val="18"/>
          <w:szCs w:val="18"/>
          <w:shd w:val="clear" w:color="auto" w:fill="FFFFFF"/>
        </w:rPr>
      </w:pPr>
    </w:p>
    <w:p w14:paraId="61FA061C" w14:textId="77777777" w:rsidR="000E0E72" w:rsidRDefault="000E0E72" w:rsidP="00E35843">
      <w:pPr>
        <w:tabs>
          <w:tab w:val="left" w:pos="7600"/>
        </w:tabs>
        <w:rPr>
          <w:rStyle w:val="Lienhypertexte"/>
          <w:rFonts w:ascii="Arial" w:hAnsi="Arial" w:cs="Arial"/>
          <w:b/>
          <w:bCs/>
          <w:color w:val="000000" w:themeColor="text1"/>
          <w:sz w:val="18"/>
          <w:szCs w:val="18"/>
          <w:shd w:val="clear" w:color="auto" w:fill="FFFFFF"/>
        </w:rPr>
      </w:pPr>
    </w:p>
    <w:p w14:paraId="4C6841EC" w14:textId="6A742ECB" w:rsidR="00E35843" w:rsidRPr="004D4313" w:rsidRDefault="000E0E72" w:rsidP="004D4313">
      <w:pPr>
        <w:tabs>
          <w:tab w:val="left" w:pos="7600"/>
        </w:tabs>
        <w:rPr>
          <w:rFonts w:ascii="Arial" w:hAnsi="Arial" w:cs="Arial"/>
          <w:b/>
          <w:bCs/>
          <w:color w:val="000000" w:themeColor="text1"/>
          <w:sz w:val="18"/>
          <w:szCs w:val="18"/>
          <w:shd w:val="clear" w:color="auto" w:fill="FFFFFF"/>
        </w:rPr>
      </w:pPr>
      <w:r w:rsidRPr="000E0E72">
        <w:rPr>
          <w:rStyle w:val="Lienhypertexte"/>
          <w:rFonts w:ascii="Arial" w:hAnsi="Arial" w:cs="Arial"/>
          <w:b/>
          <w:bCs/>
          <w:color w:val="000000" w:themeColor="text1"/>
          <w:sz w:val="18"/>
          <w:szCs w:val="18"/>
          <w:u w:val="none"/>
          <w:shd w:val="clear" w:color="auto" w:fill="FFFFFF"/>
        </w:rPr>
        <w:t>° EXTENSIONS D’AVENANTS</w:t>
      </w:r>
    </w:p>
    <w:p w14:paraId="3AC8B3FB" w14:textId="77777777" w:rsidR="000E0E72" w:rsidRDefault="000E0E72" w:rsidP="001403E2">
      <w:pPr>
        <w:tabs>
          <w:tab w:val="left" w:pos="7600"/>
        </w:tabs>
        <w:jc w:val="both"/>
        <w:rPr>
          <w:rFonts w:ascii="Arial" w:hAnsi="Arial" w:cs="Arial"/>
          <w:b/>
          <w:bCs/>
          <w:color w:val="7030A0"/>
          <w:sz w:val="18"/>
          <w:szCs w:val="18"/>
          <w:shd w:val="clear" w:color="auto" w:fill="FFFFFF"/>
        </w:rPr>
      </w:pPr>
    </w:p>
    <w:p w14:paraId="031DB32D" w14:textId="6ADDF172" w:rsidR="000E0E72" w:rsidRDefault="000E0E7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C</w:t>
      </w:r>
      <w:r w:rsidRPr="000E0E72">
        <w:rPr>
          <w:rFonts w:ascii="Arial" w:hAnsi="Arial" w:cs="Arial"/>
          <w:b/>
          <w:bCs/>
          <w:color w:val="7030A0"/>
          <w:sz w:val="18"/>
          <w:szCs w:val="18"/>
          <w:shd w:val="clear" w:color="auto" w:fill="FFFFFF"/>
        </w:rPr>
        <w:t>ONVENTIONS COLLECTIVES</w:t>
      </w:r>
      <w:r>
        <w:rPr>
          <w:rFonts w:ascii="Arial" w:hAnsi="Arial" w:cs="Arial"/>
          <w:b/>
          <w:bCs/>
          <w:color w:val="7030A0"/>
          <w:sz w:val="18"/>
          <w:szCs w:val="18"/>
          <w:shd w:val="clear" w:color="auto" w:fill="FFFFFF"/>
        </w:rPr>
        <w:t xml:space="preserve"> </w:t>
      </w:r>
      <w:r w:rsidRPr="000E0E72">
        <w:rPr>
          <w:rFonts w:ascii="Arial" w:hAnsi="Arial" w:cs="Arial"/>
          <w:b/>
          <w:bCs/>
          <w:color w:val="7030A0"/>
          <w:sz w:val="18"/>
          <w:szCs w:val="18"/>
          <w:shd w:val="clear" w:color="auto" w:fill="FFFFFF"/>
        </w:rPr>
        <w:t>MINISTERE DU TRAVAIL</w:t>
      </w:r>
      <w:r>
        <w:rPr>
          <w:rFonts w:ascii="Arial" w:hAnsi="Arial" w:cs="Arial"/>
          <w:b/>
          <w:bCs/>
          <w:color w:val="7030A0"/>
          <w:sz w:val="18"/>
          <w:szCs w:val="18"/>
          <w:shd w:val="clear" w:color="auto" w:fill="FFFFFF"/>
        </w:rPr>
        <w:t> :</w:t>
      </w:r>
    </w:p>
    <w:p w14:paraId="3F9DB249" w14:textId="77777777" w:rsidR="000E0E72" w:rsidRDefault="000E0E72" w:rsidP="001403E2">
      <w:pPr>
        <w:tabs>
          <w:tab w:val="left" w:pos="7600"/>
        </w:tabs>
        <w:jc w:val="both"/>
        <w:rPr>
          <w:rFonts w:ascii="Arial" w:hAnsi="Arial" w:cs="Arial"/>
          <w:b/>
          <w:bCs/>
          <w:color w:val="000000" w:themeColor="text1"/>
          <w:sz w:val="18"/>
          <w:szCs w:val="18"/>
          <w:shd w:val="clear" w:color="auto" w:fill="FFFFFF"/>
        </w:rPr>
      </w:pPr>
    </w:p>
    <w:p w14:paraId="28587F40" w14:textId="0AC71B82" w:rsidR="000E0E72" w:rsidRPr="000E0E72" w:rsidRDefault="000E0E72" w:rsidP="000E0E72">
      <w:pPr>
        <w:tabs>
          <w:tab w:val="left" w:pos="7600"/>
        </w:tabs>
        <w:jc w:val="both"/>
        <w:rPr>
          <w:rFonts w:ascii="Arial" w:hAnsi="Arial" w:cs="Arial"/>
          <w:b/>
          <w:bCs/>
          <w:i/>
          <w:iCs/>
          <w:color w:val="000000" w:themeColor="text1"/>
          <w:sz w:val="18"/>
          <w:szCs w:val="18"/>
          <w:shd w:val="clear" w:color="auto" w:fill="FFFFFF"/>
        </w:rPr>
      </w:pPr>
      <w:r w:rsidRPr="000E0E72">
        <w:rPr>
          <w:rFonts w:ascii="Arial" w:hAnsi="Arial" w:cs="Arial"/>
          <w:b/>
          <w:bCs/>
          <w:i/>
          <w:iCs/>
          <w:color w:val="000000" w:themeColor="text1"/>
          <w:sz w:val="18"/>
          <w:szCs w:val="18"/>
          <w:shd w:val="clear" w:color="auto" w:fill="FFFFFF"/>
        </w:rPr>
        <w:t>Extensions d’avenants dans la Métallurgie (n° 3248) et les activités de production des eaux embouteillées, des boissons rafraîchissantes sans alcool et de bière (n° 1513).</w:t>
      </w:r>
      <w:r>
        <w:rPr>
          <w:rFonts w:ascii="Arial" w:hAnsi="Arial" w:cs="Arial"/>
          <w:b/>
          <w:bCs/>
          <w:i/>
          <w:iCs/>
          <w:color w:val="000000" w:themeColor="text1"/>
          <w:sz w:val="18"/>
          <w:szCs w:val="18"/>
          <w:shd w:val="clear" w:color="auto" w:fill="FFFFFF"/>
        </w:rPr>
        <w:t xml:space="preserve"> Ci-joint.</w:t>
      </w:r>
    </w:p>
    <w:p w14:paraId="7E7F4F56" w14:textId="77777777" w:rsidR="000E0E72" w:rsidRDefault="000E0E72" w:rsidP="001403E2">
      <w:pPr>
        <w:tabs>
          <w:tab w:val="left" w:pos="7600"/>
        </w:tabs>
        <w:jc w:val="both"/>
        <w:rPr>
          <w:rFonts w:ascii="Arial" w:hAnsi="Arial" w:cs="Arial"/>
          <w:b/>
          <w:bCs/>
          <w:color w:val="000000" w:themeColor="text1"/>
          <w:sz w:val="18"/>
          <w:szCs w:val="18"/>
          <w:shd w:val="clear" w:color="auto" w:fill="FFFFFF"/>
        </w:rPr>
      </w:pPr>
    </w:p>
    <w:p w14:paraId="0A9C4F4E" w14:textId="77777777" w:rsidR="000E0E72" w:rsidRDefault="000E0E72" w:rsidP="001403E2">
      <w:pPr>
        <w:tabs>
          <w:tab w:val="left" w:pos="7600"/>
        </w:tabs>
        <w:jc w:val="both"/>
        <w:rPr>
          <w:rFonts w:ascii="Arial" w:hAnsi="Arial" w:cs="Arial"/>
          <w:b/>
          <w:bCs/>
          <w:color w:val="000000" w:themeColor="text1"/>
          <w:sz w:val="18"/>
          <w:szCs w:val="18"/>
          <w:shd w:val="clear" w:color="auto" w:fill="FFFFFF"/>
        </w:rPr>
      </w:pPr>
    </w:p>
    <w:p w14:paraId="2F140061" w14:textId="1744813D" w:rsidR="000E0E72" w:rsidRPr="000E0E72" w:rsidRDefault="000E0E72" w:rsidP="001403E2">
      <w:pPr>
        <w:tabs>
          <w:tab w:val="left" w:pos="7600"/>
        </w:tabs>
        <w:jc w:val="both"/>
        <w:rPr>
          <w:rFonts w:ascii="Arial" w:hAnsi="Arial" w:cs="Arial"/>
          <w:b/>
          <w:bCs/>
          <w:color w:val="7030A0"/>
          <w:sz w:val="18"/>
          <w:szCs w:val="18"/>
          <w:shd w:val="clear" w:color="auto" w:fill="FFFFFF"/>
        </w:rPr>
      </w:pPr>
      <w:r w:rsidRPr="000E0E72">
        <w:rPr>
          <w:rFonts w:ascii="Arial" w:hAnsi="Arial" w:cs="Arial"/>
          <w:b/>
          <w:bCs/>
          <w:color w:val="7030A0"/>
          <w:sz w:val="18"/>
          <w:szCs w:val="18"/>
          <w:shd w:val="clear" w:color="auto" w:fill="FFFFFF"/>
        </w:rPr>
        <w:t>TEXTES ET LIENS</w:t>
      </w:r>
    </w:p>
    <w:p w14:paraId="3C83294E" w14:textId="77777777" w:rsidR="000E0E72" w:rsidRPr="000E0E72" w:rsidRDefault="000E0E72" w:rsidP="001403E2">
      <w:pPr>
        <w:tabs>
          <w:tab w:val="left" w:pos="7600"/>
        </w:tabs>
        <w:jc w:val="both"/>
        <w:rPr>
          <w:rFonts w:ascii="Arial" w:hAnsi="Arial" w:cs="Arial"/>
          <w:b/>
          <w:bCs/>
          <w:color w:val="000000" w:themeColor="text1"/>
          <w:sz w:val="18"/>
          <w:szCs w:val="18"/>
          <w:shd w:val="clear" w:color="auto" w:fill="FFFFFF"/>
        </w:rPr>
      </w:pPr>
    </w:p>
    <w:p w14:paraId="7230D9CD" w14:textId="77777777" w:rsidR="000E0E72" w:rsidRPr="000E0E72" w:rsidRDefault="000E0E72" w:rsidP="001403E2">
      <w:pPr>
        <w:tabs>
          <w:tab w:val="left" w:pos="7600"/>
        </w:tabs>
        <w:jc w:val="both"/>
        <w:rPr>
          <w:rFonts w:ascii="Arial" w:hAnsi="Arial" w:cs="Arial"/>
          <w:b/>
          <w:bCs/>
          <w:color w:val="000000" w:themeColor="text1"/>
          <w:sz w:val="18"/>
          <w:szCs w:val="18"/>
          <w:shd w:val="clear" w:color="auto" w:fill="FFFFFF"/>
        </w:rPr>
      </w:pPr>
      <w:r w:rsidRPr="000E0E72">
        <w:rPr>
          <w:rFonts w:ascii="Arial" w:hAnsi="Arial" w:cs="Arial"/>
          <w:b/>
          <w:bCs/>
          <w:color w:val="000000" w:themeColor="text1"/>
          <w:sz w:val="18"/>
          <w:szCs w:val="18"/>
          <w:shd w:val="clear" w:color="auto" w:fill="FFFFFF"/>
        </w:rPr>
        <w:t>- Arrêté du 27 juin 2025 portant extension d'un accord territorial (Savoie) conclu dans le cadre de la convention collective nationale de la métallurgie (n° 3248)</w:t>
      </w:r>
    </w:p>
    <w:p w14:paraId="163B7F5B" w14:textId="77777777" w:rsidR="000E0E72" w:rsidRPr="000E0E72" w:rsidRDefault="000E0E72" w:rsidP="001403E2">
      <w:pPr>
        <w:tabs>
          <w:tab w:val="left" w:pos="7600"/>
        </w:tabs>
        <w:jc w:val="both"/>
        <w:rPr>
          <w:rFonts w:ascii="Arial" w:hAnsi="Arial" w:cs="Arial"/>
          <w:b/>
          <w:bCs/>
          <w:color w:val="000000" w:themeColor="text1"/>
          <w:sz w:val="18"/>
          <w:szCs w:val="18"/>
          <w:shd w:val="clear" w:color="auto" w:fill="FFFFFF"/>
        </w:rPr>
      </w:pPr>
    </w:p>
    <w:p w14:paraId="7F75AC69" w14:textId="77777777" w:rsidR="000E0E72" w:rsidRPr="000E0E72" w:rsidRDefault="000E0E72" w:rsidP="001403E2">
      <w:pPr>
        <w:tabs>
          <w:tab w:val="left" w:pos="7600"/>
        </w:tabs>
        <w:jc w:val="both"/>
        <w:rPr>
          <w:rFonts w:ascii="Arial" w:hAnsi="Arial" w:cs="Arial"/>
          <w:b/>
          <w:bCs/>
          <w:color w:val="000000" w:themeColor="text1"/>
          <w:sz w:val="18"/>
          <w:szCs w:val="18"/>
          <w:shd w:val="clear" w:color="auto" w:fill="FFFFFF"/>
        </w:rPr>
      </w:pPr>
      <w:r w:rsidRPr="000E0E72">
        <w:rPr>
          <w:rFonts w:ascii="Arial" w:hAnsi="Arial" w:cs="Arial"/>
          <w:b/>
          <w:bCs/>
          <w:color w:val="000000" w:themeColor="text1"/>
          <w:sz w:val="18"/>
          <w:szCs w:val="18"/>
          <w:shd w:val="clear" w:color="auto" w:fill="FFFFFF"/>
        </w:rPr>
        <w:t> </w:t>
      </w:r>
      <w:hyperlink r:id="rId354" w:tgtFrame="_blank" w:history="1">
        <w:r w:rsidRPr="000E0E72">
          <w:rPr>
            <w:rStyle w:val="Lienhypertexte"/>
            <w:rFonts w:ascii="Arial" w:hAnsi="Arial" w:cs="Arial"/>
            <w:b/>
            <w:bCs/>
            <w:color w:val="000000" w:themeColor="text1"/>
            <w:sz w:val="18"/>
            <w:szCs w:val="18"/>
            <w:shd w:val="clear" w:color="auto" w:fill="FFFFFF"/>
          </w:rPr>
          <w:t>https://www.legifrance.gouv.fr/jorf/id/JORFTEXT000051912765</w:t>
        </w:r>
      </w:hyperlink>
      <w:r w:rsidRPr="000E0E72">
        <w:rPr>
          <w:rFonts w:ascii="Arial" w:hAnsi="Arial" w:cs="Arial"/>
          <w:b/>
          <w:bCs/>
          <w:color w:val="000000" w:themeColor="text1"/>
          <w:sz w:val="18"/>
          <w:szCs w:val="18"/>
          <w:shd w:val="clear" w:color="auto" w:fill="FFFFFF"/>
        </w:rPr>
        <w:br/>
      </w:r>
      <w:r w:rsidRPr="000E0E72">
        <w:rPr>
          <w:rFonts w:ascii="Arial" w:hAnsi="Arial" w:cs="Arial"/>
          <w:b/>
          <w:bCs/>
          <w:color w:val="000000" w:themeColor="text1"/>
          <w:sz w:val="18"/>
          <w:szCs w:val="18"/>
          <w:shd w:val="clear" w:color="auto" w:fill="FFFFFF"/>
        </w:rPr>
        <w:br/>
        <w:t>- Arrêté du 27 juin 2025 portant extension d'un avenant à la convention collective nationale des activités de production des eaux embouteillées, des boissons rafraîchissantes sans alcool et de bière (n° 1513).</w:t>
      </w:r>
    </w:p>
    <w:p w14:paraId="58A096AE" w14:textId="72AA0459" w:rsidR="000E0E72" w:rsidRPr="000E0E72" w:rsidRDefault="00000000" w:rsidP="001403E2">
      <w:pPr>
        <w:tabs>
          <w:tab w:val="left" w:pos="7600"/>
        </w:tabs>
        <w:jc w:val="both"/>
        <w:rPr>
          <w:rFonts w:ascii="Arial" w:hAnsi="Arial" w:cs="Arial"/>
          <w:b/>
          <w:bCs/>
          <w:color w:val="000000" w:themeColor="text1"/>
          <w:sz w:val="18"/>
          <w:szCs w:val="18"/>
          <w:shd w:val="clear" w:color="auto" w:fill="FFFFFF"/>
        </w:rPr>
      </w:pPr>
      <w:hyperlink r:id="rId355" w:tgtFrame="_blank" w:history="1">
        <w:r w:rsidR="000E0E72" w:rsidRPr="000E0E72">
          <w:rPr>
            <w:rStyle w:val="Lienhypertexte"/>
            <w:rFonts w:ascii="Arial" w:hAnsi="Arial" w:cs="Arial"/>
            <w:b/>
            <w:bCs/>
            <w:color w:val="000000" w:themeColor="text1"/>
            <w:sz w:val="18"/>
            <w:szCs w:val="18"/>
            <w:shd w:val="clear" w:color="auto" w:fill="FFFFFF"/>
          </w:rPr>
          <w:t>https://www.legifrance.gouv.fr/jorf/id/JORFTEXT000051912774</w:t>
        </w:r>
      </w:hyperlink>
    </w:p>
    <w:p w14:paraId="51BB3AC9" w14:textId="77777777" w:rsidR="000E0E72" w:rsidRDefault="000E0E72" w:rsidP="001403E2">
      <w:pPr>
        <w:tabs>
          <w:tab w:val="left" w:pos="7600"/>
        </w:tabs>
        <w:jc w:val="both"/>
        <w:rPr>
          <w:rFonts w:ascii="Arial" w:hAnsi="Arial" w:cs="Arial"/>
          <w:b/>
          <w:bCs/>
          <w:color w:val="7030A0"/>
          <w:sz w:val="18"/>
          <w:szCs w:val="18"/>
          <w:shd w:val="clear" w:color="auto" w:fill="FFFFFF"/>
        </w:rPr>
      </w:pPr>
    </w:p>
    <w:p w14:paraId="25911254" w14:textId="77777777" w:rsidR="000E0E72" w:rsidRDefault="000E0E72" w:rsidP="001403E2">
      <w:pPr>
        <w:tabs>
          <w:tab w:val="left" w:pos="7600"/>
        </w:tabs>
        <w:jc w:val="both"/>
        <w:rPr>
          <w:rFonts w:ascii="Arial" w:hAnsi="Arial" w:cs="Arial"/>
          <w:b/>
          <w:bCs/>
          <w:color w:val="7030A0"/>
          <w:sz w:val="18"/>
          <w:szCs w:val="18"/>
          <w:shd w:val="clear" w:color="auto" w:fill="FFFFFF"/>
        </w:rPr>
      </w:pPr>
    </w:p>
    <w:p w14:paraId="49BC9A7D" w14:textId="7197175D" w:rsidR="004C7433" w:rsidRDefault="004C7433"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17 juillet</w:t>
      </w:r>
    </w:p>
    <w:p w14:paraId="50C6A7F0" w14:textId="77777777" w:rsidR="004C7433" w:rsidRDefault="004C7433" w:rsidP="001403E2">
      <w:pPr>
        <w:tabs>
          <w:tab w:val="left" w:pos="7600"/>
        </w:tabs>
        <w:jc w:val="both"/>
        <w:rPr>
          <w:rFonts w:ascii="Arial" w:hAnsi="Arial" w:cs="Arial"/>
          <w:b/>
          <w:bCs/>
          <w:color w:val="7030A0"/>
          <w:sz w:val="18"/>
          <w:szCs w:val="18"/>
          <w:shd w:val="clear" w:color="auto" w:fill="FFFFFF"/>
        </w:rPr>
      </w:pPr>
    </w:p>
    <w:p w14:paraId="4D6B5FA6" w14:textId="2DA102D6"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r w:rsidRPr="004C7433">
        <w:rPr>
          <w:rFonts w:ascii="Arial" w:hAnsi="Arial" w:cs="Arial"/>
          <w:b/>
          <w:bCs/>
          <w:color w:val="000000" w:themeColor="text1"/>
          <w:sz w:val="18"/>
          <w:szCs w:val="18"/>
          <w:shd w:val="clear" w:color="auto" w:fill="FFFFFF"/>
        </w:rPr>
        <w:t>EXTENSION CONVENTION COLLECTIVE INDUSTRIE ALIMENTAIRE</w:t>
      </w:r>
      <w:r w:rsidR="00090D58">
        <w:rPr>
          <w:rFonts w:ascii="Arial" w:hAnsi="Arial" w:cs="Arial"/>
          <w:b/>
          <w:bCs/>
          <w:color w:val="000000" w:themeColor="text1"/>
          <w:sz w:val="18"/>
          <w:szCs w:val="18"/>
          <w:shd w:val="clear" w:color="auto" w:fill="FFFFFF"/>
        </w:rPr>
        <w:t xml:space="preserve"> </w:t>
      </w:r>
      <w:r w:rsidRPr="004C7433">
        <w:rPr>
          <w:rFonts w:ascii="Arial" w:hAnsi="Arial" w:cs="Arial"/>
          <w:b/>
          <w:bCs/>
          <w:color w:val="000000" w:themeColor="text1"/>
          <w:sz w:val="18"/>
          <w:szCs w:val="18"/>
          <w:shd w:val="clear" w:color="auto" w:fill="FFFFFF"/>
        </w:rPr>
        <w:t>: CONGÉ PROCHE AIDANT</w:t>
      </w:r>
    </w:p>
    <w:p w14:paraId="2B413D5F"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p>
    <w:p w14:paraId="00DC25BB"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r w:rsidRPr="004C7433">
        <w:rPr>
          <w:rFonts w:ascii="Arial" w:hAnsi="Arial" w:cs="Arial"/>
          <w:b/>
          <w:bCs/>
          <w:color w:val="000000" w:themeColor="text1"/>
          <w:sz w:val="18"/>
          <w:szCs w:val="18"/>
          <w:shd w:val="clear" w:color="auto" w:fill="FFFFFF"/>
        </w:rPr>
        <w:t>- Arrêté du 11 juillet 2025 portant extension d'un avenant à la convention collective nationale des cinq branches des industries alimentaires diverses (n° 3109).</w:t>
      </w:r>
    </w:p>
    <w:p w14:paraId="18A01D99"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p>
    <w:p w14:paraId="519C45EE"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r w:rsidRPr="004C7433">
        <w:rPr>
          <w:rFonts w:ascii="Arial" w:hAnsi="Arial" w:cs="Arial"/>
          <w:b/>
          <w:bCs/>
          <w:color w:val="000000" w:themeColor="text1"/>
          <w:sz w:val="18"/>
          <w:szCs w:val="18"/>
          <w:shd w:val="clear" w:color="auto" w:fill="FFFFFF"/>
        </w:rPr>
        <w:t>Extension de l’avenant n° 1 du 10 avril 2025 portant modification du champ d'application de l'avenant n° 26 du 17 octobre 2024 relatif au congé de proche aidant, à la convention collective nationale des cinq branches des industries alimentaires diverses du 21 mars 2012.</w:t>
      </w:r>
    </w:p>
    <w:p w14:paraId="7333AE83"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p>
    <w:p w14:paraId="20BAC12B" w14:textId="77777777" w:rsidR="004C7433" w:rsidRPr="004C7433" w:rsidRDefault="00000000" w:rsidP="004C7433">
      <w:pPr>
        <w:tabs>
          <w:tab w:val="left" w:pos="7600"/>
        </w:tabs>
        <w:jc w:val="both"/>
        <w:rPr>
          <w:rFonts w:ascii="Arial" w:hAnsi="Arial" w:cs="Arial"/>
          <w:b/>
          <w:bCs/>
          <w:color w:val="000000" w:themeColor="text1"/>
          <w:sz w:val="18"/>
          <w:szCs w:val="18"/>
          <w:shd w:val="clear" w:color="auto" w:fill="FFFFFF"/>
        </w:rPr>
      </w:pPr>
      <w:hyperlink r:id="rId356" w:tgtFrame="_blank" w:history="1">
        <w:r w:rsidR="004C7433" w:rsidRPr="004C7433">
          <w:rPr>
            <w:rStyle w:val="Lienhypertexte"/>
            <w:rFonts w:ascii="Arial" w:hAnsi="Arial" w:cs="Arial"/>
            <w:b/>
            <w:bCs/>
            <w:color w:val="000000" w:themeColor="text1"/>
            <w:sz w:val="18"/>
            <w:szCs w:val="18"/>
            <w:shd w:val="clear" w:color="auto" w:fill="FFFFFF"/>
          </w:rPr>
          <w:t>https://www.legifrance.gouv.fr/jorf/id/JORFTEXT000051901674</w:t>
        </w:r>
      </w:hyperlink>
    </w:p>
    <w:p w14:paraId="68422AA8" w14:textId="77777777" w:rsidR="004C7433" w:rsidRDefault="004C7433" w:rsidP="001403E2">
      <w:pPr>
        <w:tabs>
          <w:tab w:val="left" w:pos="7600"/>
        </w:tabs>
        <w:jc w:val="both"/>
        <w:rPr>
          <w:rFonts w:ascii="Arial" w:hAnsi="Arial" w:cs="Arial"/>
          <w:b/>
          <w:bCs/>
          <w:color w:val="7030A0"/>
          <w:sz w:val="18"/>
          <w:szCs w:val="18"/>
          <w:shd w:val="clear" w:color="auto" w:fill="FFFFFF"/>
        </w:rPr>
      </w:pPr>
    </w:p>
    <w:p w14:paraId="15590377" w14:textId="77777777" w:rsidR="004C7433" w:rsidRDefault="004C7433" w:rsidP="001403E2">
      <w:pPr>
        <w:tabs>
          <w:tab w:val="left" w:pos="7600"/>
        </w:tabs>
        <w:jc w:val="both"/>
        <w:rPr>
          <w:rFonts w:ascii="Arial" w:hAnsi="Arial" w:cs="Arial"/>
          <w:b/>
          <w:bCs/>
          <w:color w:val="7030A0"/>
          <w:sz w:val="18"/>
          <w:szCs w:val="18"/>
          <w:shd w:val="clear" w:color="auto" w:fill="FFFFFF"/>
        </w:rPr>
      </w:pPr>
    </w:p>
    <w:p w14:paraId="1B4B8A87" w14:textId="06341BCF" w:rsidR="0065021B" w:rsidRDefault="0065021B"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16 juillet</w:t>
      </w:r>
    </w:p>
    <w:p w14:paraId="04E9EC7C" w14:textId="77777777" w:rsidR="0065021B" w:rsidRDefault="0065021B" w:rsidP="001403E2">
      <w:pPr>
        <w:tabs>
          <w:tab w:val="left" w:pos="7600"/>
        </w:tabs>
        <w:jc w:val="both"/>
        <w:rPr>
          <w:rFonts w:ascii="Arial" w:hAnsi="Arial" w:cs="Arial"/>
          <w:b/>
          <w:bCs/>
          <w:color w:val="7030A0"/>
          <w:sz w:val="18"/>
          <w:szCs w:val="18"/>
          <w:shd w:val="clear" w:color="auto" w:fill="FFFFFF"/>
        </w:rPr>
      </w:pPr>
    </w:p>
    <w:p w14:paraId="1D62C952" w14:textId="77777777" w:rsidR="0065021B" w:rsidRDefault="0065021B" w:rsidP="0065021B">
      <w:pPr>
        <w:tabs>
          <w:tab w:val="left" w:pos="7600"/>
        </w:tabs>
        <w:jc w:val="both"/>
        <w:rPr>
          <w:rFonts w:ascii="Arial" w:hAnsi="Arial" w:cs="Arial"/>
          <w:b/>
          <w:bCs/>
          <w:color w:val="000000" w:themeColor="text1"/>
          <w:sz w:val="18"/>
          <w:szCs w:val="18"/>
          <w:shd w:val="clear" w:color="auto" w:fill="FFFFFF"/>
        </w:rPr>
      </w:pPr>
      <w:r w:rsidRPr="0065021B">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w:t>
      </w:r>
      <w:r w:rsidRPr="0065021B">
        <w:rPr>
          <w:rFonts w:ascii="Arial" w:hAnsi="Arial" w:cs="Arial"/>
          <w:b/>
          <w:bCs/>
          <w:color w:val="000000" w:themeColor="text1"/>
          <w:sz w:val="18"/>
          <w:szCs w:val="18"/>
          <w:shd w:val="clear" w:color="auto" w:fill="FFFFFF"/>
        </w:rPr>
        <w:t>MINISTERE DU TRAVAIL</w:t>
      </w:r>
      <w:r>
        <w:rPr>
          <w:rFonts w:ascii="Arial" w:hAnsi="Arial" w:cs="Arial"/>
          <w:b/>
          <w:bCs/>
          <w:color w:val="000000" w:themeColor="text1"/>
          <w:sz w:val="18"/>
          <w:szCs w:val="18"/>
          <w:shd w:val="clear" w:color="auto" w:fill="FFFFFF"/>
        </w:rPr>
        <w:t> :</w:t>
      </w:r>
      <w:r w:rsidRPr="0065021B">
        <w:rPr>
          <w:rFonts w:ascii="Arial" w:hAnsi="Arial" w:cs="Arial"/>
          <w:b/>
          <w:bCs/>
          <w:color w:val="000000" w:themeColor="text1"/>
          <w:sz w:val="18"/>
          <w:szCs w:val="18"/>
          <w:shd w:val="clear" w:color="auto" w:fill="FFFFFF"/>
        </w:rPr>
        <w:t xml:space="preserve"> </w:t>
      </w:r>
    </w:p>
    <w:p w14:paraId="20AADC82" w14:textId="77777777" w:rsidR="0065021B" w:rsidRDefault="0065021B" w:rsidP="0065021B">
      <w:pPr>
        <w:tabs>
          <w:tab w:val="left" w:pos="7600"/>
        </w:tabs>
        <w:jc w:val="both"/>
        <w:rPr>
          <w:rFonts w:ascii="Arial" w:hAnsi="Arial" w:cs="Arial"/>
          <w:b/>
          <w:bCs/>
          <w:color w:val="000000" w:themeColor="text1"/>
          <w:sz w:val="18"/>
          <w:szCs w:val="18"/>
          <w:shd w:val="clear" w:color="auto" w:fill="FFFFFF"/>
        </w:rPr>
      </w:pPr>
    </w:p>
    <w:p w14:paraId="63207BF8" w14:textId="71D20230" w:rsidR="0065021B" w:rsidRPr="0065021B" w:rsidRDefault="0065021B" w:rsidP="0065021B">
      <w:pPr>
        <w:tabs>
          <w:tab w:val="left" w:pos="7600"/>
        </w:tabs>
        <w:jc w:val="both"/>
        <w:rPr>
          <w:rFonts w:ascii="Arial" w:hAnsi="Arial" w:cs="Arial"/>
          <w:b/>
          <w:bCs/>
          <w:color w:val="000000" w:themeColor="text1"/>
          <w:sz w:val="18"/>
          <w:szCs w:val="18"/>
          <w:shd w:val="clear" w:color="auto" w:fill="FFFFFF"/>
        </w:rPr>
      </w:pPr>
      <w:r w:rsidRPr="0065021B">
        <w:rPr>
          <w:rFonts w:ascii="Arial" w:hAnsi="Arial" w:cs="Arial"/>
          <w:b/>
          <w:bCs/>
          <w:i/>
          <w:iCs/>
          <w:color w:val="000000" w:themeColor="text1"/>
          <w:sz w:val="18"/>
          <w:szCs w:val="18"/>
          <w:shd w:val="clear" w:color="auto" w:fill="FFFFFF"/>
        </w:rPr>
        <w:t>Arrêtés d’extension d’avenants thématiques à l’ensemble des salariés des professions concernées des secteurs professionnels des personnels des structures associatives cynégétiques (n° 2697), des cinq branches des industries alimentaires diverses (n° 3109), des industries de carrières et matériaux de construction applicable aux ouvriers, employés, techniciens, agents de maîtrise et aux cadres (n° 3249), du rouissage-teillage de lin (n° 1659). Ci-joint.</w:t>
      </w:r>
    </w:p>
    <w:p w14:paraId="3B87AC33" w14:textId="77777777" w:rsidR="0065021B" w:rsidRDefault="0065021B" w:rsidP="001403E2">
      <w:pPr>
        <w:tabs>
          <w:tab w:val="left" w:pos="7600"/>
        </w:tabs>
        <w:jc w:val="both"/>
        <w:rPr>
          <w:rFonts w:ascii="Arial" w:hAnsi="Arial" w:cs="Arial"/>
          <w:b/>
          <w:bCs/>
          <w:color w:val="7030A0"/>
          <w:sz w:val="18"/>
          <w:szCs w:val="18"/>
          <w:shd w:val="clear" w:color="auto" w:fill="FFFFFF"/>
        </w:rPr>
      </w:pPr>
    </w:p>
    <w:p w14:paraId="2FF4534F" w14:textId="77777777" w:rsidR="0065021B" w:rsidRDefault="0065021B" w:rsidP="0065021B">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30E35646" w14:textId="5B3D4439" w:rsidR="0065021B" w:rsidRDefault="0065021B" w:rsidP="0065021B">
      <w:pPr>
        <w:tabs>
          <w:tab w:val="left" w:pos="7600"/>
        </w:tabs>
        <w:rPr>
          <w:rFonts w:ascii="Arial" w:hAnsi="Arial" w:cs="Arial"/>
          <w:b/>
          <w:bCs/>
          <w:color w:val="7030A0"/>
          <w:sz w:val="18"/>
          <w:szCs w:val="18"/>
          <w:shd w:val="clear" w:color="auto" w:fill="FFFFFF"/>
        </w:rPr>
      </w:pPr>
      <w:r w:rsidRPr="0065021B">
        <w:rPr>
          <w:rFonts w:ascii="Arial" w:hAnsi="Arial" w:cs="Arial"/>
          <w:b/>
          <w:bCs/>
          <w:color w:val="000000" w:themeColor="text1"/>
          <w:sz w:val="18"/>
          <w:szCs w:val="18"/>
          <w:shd w:val="clear" w:color="auto" w:fill="FFFFFF"/>
        </w:rPr>
        <w:br/>
        <w:t>        34 Arrêté du 8 juillet 2025 portant extension d'un avenant à la convention collective nationale des personnels des structures associatives cynégétiques (n° 2697)</w:t>
      </w:r>
      <w:r>
        <w:rPr>
          <w:rFonts w:ascii="Arial" w:hAnsi="Arial" w:cs="Arial"/>
          <w:b/>
          <w:bCs/>
          <w:color w:val="000000" w:themeColor="text1"/>
          <w:sz w:val="18"/>
          <w:szCs w:val="18"/>
          <w:shd w:val="clear" w:color="auto" w:fill="FFFFFF"/>
        </w:rPr>
        <w:t>.</w:t>
      </w:r>
      <w:r w:rsidRPr="0065021B">
        <w:rPr>
          <w:rFonts w:ascii="Arial" w:hAnsi="Arial" w:cs="Arial"/>
          <w:b/>
          <w:bCs/>
          <w:color w:val="000000" w:themeColor="text1"/>
          <w:sz w:val="18"/>
          <w:szCs w:val="18"/>
          <w:shd w:val="clear" w:color="auto" w:fill="FFFFFF"/>
        </w:rPr>
        <w:br/>
        <w:t>        </w:t>
      </w:r>
      <w:hyperlink r:id="rId357" w:tgtFrame="_blank" w:history="1">
        <w:r w:rsidRPr="0065021B">
          <w:rPr>
            <w:rStyle w:val="Lienhypertexte"/>
            <w:rFonts w:ascii="Arial" w:hAnsi="Arial" w:cs="Arial"/>
            <w:b/>
            <w:bCs/>
            <w:color w:val="000000" w:themeColor="text1"/>
            <w:sz w:val="18"/>
            <w:szCs w:val="18"/>
            <w:shd w:val="clear" w:color="auto" w:fill="FFFFFF"/>
          </w:rPr>
          <w:t>https://www.legifrance.gouv.fr/jorf/id/JORFTEXT000051895167</w:t>
        </w:r>
      </w:hyperlink>
      <w:r w:rsidRPr="0065021B">
        <w:rPr>
          <w:rFonts w:ascii="Arial" w:hAnsi="Arial" w:cs="Arial"/>
          <w:b/>
          <w:bCs/>
          <w:color w:val="000000" w:themeColor="text1"/>
          <w:sz w:val="18"/>
          <w:szCs w:val="18"/>
          <w:shd w:val="clear" w:color="auto" w:fill="FFFFFF"/>
        </w:rPr>
        <w:br/>
      </w:r>
      <w:r w:rsidRPr="0065021B">
        <w:rPr>
          <w:rFonts w:ascii="Arial" w:hAnsi="Arial" w:cs="Arial"/>
          <w:b/>
          <w:bCs/>
          <w:color w:val="000000" w:themeColor="text1"/>
          <w:sz w:val="18"/>
          <w:szCs w:val="18"/>
          <w:shd w:val="clear" w:color="auto" w:fill="FFFFFF"/>
        </w:rPr>
        <w:br/>
        <w:t>        35 Arrêté du 9 juillet 2025 portant extension d'un avenant à la convention collective nationale des cinq branches des industries alimentaires diverses (n° 3109)</w:t>
      </w:r>
      <w:r>
        <w:rPr>
          <w:rFonts w:ascii="Arial" w:hAnsi="Arial" w:cs="Arial"/>
          <w:b/>
          <w:bCs/>
          <w:color w:val="000000" w:themeColor="text1"/>
          <w:sz w:val="18"/>
          <w:szCs w:val="18"/>
          <w:shd w:val="clear" w:color="auto" w:fill="FFFFFF"/>
        </w:rPr>
        <w:t>.</w:t>
      </w:r>
      <w:r w:rsidRPr="0065021B">
        <w:rPr>
          <w:rFonts w:ascii="Arial" w:hAnsi="Arial" w:cs="Arial"/>
          <w:b/>
          <w:bCs/>
          <w:color w:val="000000" w:themeColor="text1"/>
          <w:sz w:val="18"/>
          <w:szCs w:val="18"/>
          <w:shd w:val="clear" w:color="auto" w:fill="FFFFFF"/>
        </w:rPr>
        <w:br/>
      </w:r>
      <w:r w:rsidRPr="0065021B">
        <w:rPr>
          <w:rFonts w:ascii="Arial" w:hAnsi="Arial" w:cs="Arial"/>
          <w:b/>
          <w:bCs/>
          <w:color w:val="000000" w:themeColor="text1"/>
          <w:sz w:val="18"/>
          <w:szCs w:val="18"/>
          <w:shd w:val="clear" w:color="auto" w:fill="FFFFFF"/>
        </w:rPr>
        <w:lastRenderedPageBreak/>
        <w:t>        </w:t>
      </w:r>
      <w:hyperlink r:id="rId358" w:tgtFrame="_blank" w:history="1">
        <w:r w:rsidRPr="0065021B">
          <w:rPr>
            <w:rStyle w:val="Lienhypertexte"/>
            <w:rFonts w:ascii="Arial" w:hAnsi="Arial" w:cs="Arial"/>
            <w:b/>
            <w:bCs/>
            <w:color w:val="000000" w:themeColor="text1"/>
            <w:sz w:val="18"/>
            <w:szCs w:val="18"/>
            <w:shd w:val="clear" w:color="auto" w:fill="FFFFFF"/>
          </w:rPr>
          <w:t>https://www.legifrance.gouv.fr/jorf/id/JORFTEXT000051895176</w:t>
        </w:r>
      </w:hyperlink>
      <w:r w:rsidRPr="0065021B">
        <w:rPr>
          <w:rFonts w:ascii="Arial" w:hAnsi="Arial" w:cs="Arial"/>
          <w:b/>
          <w:bCs/>
          <w:color w:val="000000" w:themeColor="text1"/>
          <w:sz w:val="18"/>
          <w:szCs w:val="18"/>
          <w:shd w:val="clear" w:color="auto" w:fill="FFFFFF"/>
        </w:rPr>
        <w:br/>
      </w:r>
      <w:r w:rsidRPr="0065021B">
        <w:rPr>
          <w:rFonts w:ascii="Arial" w:hAnsi="Arial" w:cs="Arial"/>
          <w:b/>
          <w:bCs/>
          <w:color w:val="000000" w:themeColor="text1"/>
          <w:sz w:val="18"/>
          <w:szCs w:val="18"/>
          <w:shd w:val="clear" w:color="auto" w:fill="FFFFFF"/>
        </w:rPr>
        <w:br/>
        <w:t>        36 Arrêté du 9 juillet 2025 portant extension d'un avenant à un accord territorial (Centre-Val de Loire) conclu dans le cadre de la convention collective nationale des industries de carrières et matériaux de construction applicable aux ouvriers, employés, techniciens, agents de maîtrise et aux cadres (n° 3249)</w:t>
      </w:r>
      <w:r>
        <w:rPr>
          <w:rFonts w:ascii="Arial" w:hAnsi="Arial" w:cs="Arial"/>
          <w:b/>
          <w:bCs/>
          <w:color w:val="000000" w:themeColor="text1"/>
          <w:sz w:val="18"/>
          <w:szCs w:val="18"/>
          <w:shd w:val="clear" w:color="auto" w:fill="FFFFFF"/>
        </w:rPr>
        <w:t>.</w:t>
      </w:r>
      <w:r w:rsidRPr="0065021B">
        <w:rPr>
          <w:rFonts w:ascii="Arial" w:hAnsi="Arial" w:cs="Arial"/>
          <w:b/>
          <w:bCs/>
          <w:color w:val="000000" w:themeColor="text1"/>
          <w:sz w:val="18"/>
          <w:szCs w:val="18"/>
          <w:shd w:val="clear" w:color="auto" w:fill="FFFFFF"/>
        </w:rPr>
        <w:br/>
        <w:t>        </w:t>
      </w:r>
      <w:hyperlink r:id="rId359" w:tgtFrame="_blank" w:history="1">
        <w:r w:rsidRPr="0065021B">
          <w:rPr>
            <w:rStyle w:val="Lienhypertexte"/>
            <w:rFonts w:ascii="Arial" w:hAnsi="Arial" w:cs="Arial"/>
            <w:b/>
            <w:bCs/>
            <w:color w:val="000000" w:themeColor="text1"/>
            <w:sz w:val="18"/>
            <w:szCs w:val="18"/>
            <w:shd w:val="clear" w:color="auto" w:fill="FFFFFF"/>
          </w:rPr>
          <w:t>https://www.legifrance.gouv.fr/jorf/id/JORFTEXT000051895187</w:t>
        </w:r>
      </w:hyperlink>
      <w:r w:rsidRPr="0065021B">
        <w:rPr>
          <w:rFonts w:ascii="Arial" w:hAnsi="Arial" w:cs="Arial"/>
          <w:b/>
          <w:bCs/>
          <w:color w:val="000000" w:themeColor="text1"/>
          <w:sz w:val="18"/>
          <w:szCs w:val="18"/>
          <w:shd w:val="clear" w:color="auto" w:fill="FFFFFF"/>
        </w:rPr>
        <w:br/>
      </w:r>
      <w:r w:rsidRPr="0065021B">
        <w:rPr>
          <w:rFonts w:ascii="Arial" w:hAnsi="Arial" w:cs="Arial"/>
          <w:b/>
          <w:bCs/>
          <w:color w:val="000000" w:themeColor="text1"/>
          <w:sz w:val="18"/>
          <w:szCs w:val="18"/>
          <w:shd w:val="clear" w:color="auto" w:fill="FFFFFF"/>
        </w:rPr>
        <w:br/>
        <w:t>        37 Arrêté du 15 juillet 2025 portant extension d'un avenant à la convention collective nationale du rouissage-teillage de lin (n° 1659)</w:t>
      </w:r>
      <w:r w:rsidRPr="0065021B">
        <w:rPr>
          <w:rFonts w:ascii="Arial" w:hAnsi="Arial" w:cs="Arial"/>
          <w:b/>
          <w:bCs/>
          <w:color w:val="000000" w:themeColor="text1"/>
          <w:sz w:val="18"/>
          <w:szCs w:val="18"/>
          <w:shd w:val="clear" w:color="auto" w:fill="FFFFFF"/>
        </w:rPr>
        <w:br/>
        <w:t>        </w:t>
      </w:r>
      <w:hyperlink r:id="rId360" w:tgtFrame="_blank" w:history="1">
        <w:r w:rsidRPr="0065021B">
          <w:rPr>
            <w:rStyle w:val="Lienhypertexte"/>
            <w:rFonts w:ascii="Arial" w:hAnsi="Arial" w:cs="Arial"/>
            <w:b/>
            <w:bCs/>
            <w:color w:val="000000" w:themeColor="text1"/>
            <w:sz w:val="18"/>
            <w:szCs w:val="18"/>
            <w:shd w:val="clear" w:color="auto" w:fill="FFFFFF"/>
          </w:rPr>
          <w:t>https://www.legifrance.gouv.fr/jorf/id/JORFTEXT000051895198</w:t>
        </w:r>
      </w:hyperlink>
    </w:p>
    <w:p w14:paraId="2DAC8DB6" w14:textId="77777777" w:rsidR="0065021B" w:rsidRDefault="0065021B" w:rsidP="001403E2">
      <w:pPr>
        <w:tabs>
          <w:tab w:val="left" w:pos="7600"/>
        </w:tabs>
        <w:jc w:val="both"/>
        <w:rPr>
          <w:rFonts w:ascii="Arial" w:hAnsi="Arial" w:cs="Arial"/>
          <w:b/>
          <w:bCs/>
          <w:color w:val="7030A0"/>
          <w:sz w:val="18"/>
          <w:szCs w:val="18"/>
          <w:shd w:val="clear" w:color="auto" w:fill="FFFFFF"/>
        </w:rPr>
      </w:pPr>
    </w:p>
    <w:p w14:paraId="6372D0EF" w14:textId="77777777" w:rsidR="00102311" w:rsidRDefault="00102311" w:rsidP="001403E2">
      <w:pPr>
        <w:tabs>
          <w:tab w:val="left" w:pos="7600"/>
        </w:tabs>
        <w:jc w:val="both"/>
        <w:rPr>
          <w:rFonts w:ascii="Arial" w:hAnsi="Arial" w:cs="Arial"/>
          <w:b/>
          <w:bCs/>
          <w:color w:val="7030A0"/>
          <w:sz w:val="18"/>
          <w:szCs w:val="18"/>
          <w:shd w:val="clear" w:color="auto" w:fill="FFFFFF"/>
        </w:rPr>
      </w:pPr>
    </w:p>
    <w:p w14:paraId="3E609672" w14:textId="21210338" w:rsidR="00102311" w:rsidRDefault="00102311"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9 juillet</w:t>
      </w:r>
    </w:p>
    <w:p w14:paraId="2EA5300B" w14:textId="77777777" w:rsidR="00102311" w:rsidRPr="000E4B73" w:rsidRDefault="00102311" w:rsidP="000E4B73">
      <w:pPr>
        <w:tabs>
          <w:tab w:val="left" w:pos="7600"/>
        </w:tabs>
        <w:spacing w:after="60"/>
        <w:jc w:val="both"/>
        <w:rPr>
          <w:rFonts w:ascii="Arial" w:hAnsi="Arial" w:cs="Arial"/>
          <w:b/>
          <w:bCs/>
          <w:color w:val="000000" w:themeColor="text1"/>
          <w:sz w:val="18"/>
          <w:szCs w:val="18"/>
          <w:shd w:val="clear" w:color="auto" w:fill="FFFFFF"/>
        </w:rPr>
      </w:pPr>
    </w:p>
    <w:p w14:paraId="522B6F97" w14:textId="77777777" w:rsidR="000E4B73" w:rsidRDefault="00102311" w:rsidP="000E4B73">
      <w:pPr>
        <w:pStyle w:val="Titre4"/>
        <w:shd w:val="clear" w:color="auto" w:fill="FFFFFF"/>
        <w:spacing w:before="0" w:beforeAutospacing="0" w:after="60" w:afterAutospacing="0"/>
        <w:rPr>
          <w:rFonts w:ascii="Arial" w:hAnsi="Arial" w:cs="Arial"/>
          <w:color w:val="000000" w:themeColor="text1"/>
          <w:sz w:val="18"/>
          <w:szCs w:val="18"/>
        </w:rPr>
      </w:pPr>
      <w:r w:rsidRPr="000E4B73">
        <w:rPr>
          <w:rFonts w:ascii="Arial" w:hAnsi="Arial" w:cs="Arial"/>
          <w:color w:val="000000" w:themeColor="text1"/>
          <w:sz w:val="18"/>
          <w:szCs w:val="18"/>
        </w:rPr>
        <w:t>Ministère du travail</w:t>
      </w:r>
      <w:r w:rsidR="000E4B73">
        <w:rPr>
          <w:rFonts w:ascii="Arial" w:hAnsi="Arial" w:cs="Arial"/>
          <w:color w:val="000000" w:themeColor="text1"/>
          <w:sz w:val="18"/>
          <w:szCs w:val="18"/>
        </w:rPr>
        <w:t> :</w:t>
      </w:r>
    </w:p>
    <w:p w14:paraId="5F044221" w14:textId="579BA33E" w:rsidR="00FC32D6" w:rsidRPr="00FC32D6" w:rsidRDefault="000E4B73" w:rsidP="00FC32D6">
      <w:pPr>
        <w:pStyle w:val="Titre4"/>
        <w:shd w:val="clear" w:color="auto" w:fill="FFFFFF"/>
        <w:spacing w:after="0" w:afterAutospacing="0"/>
        <w:jc w:val="both"/>
        <w:rPr>
          <w:rFonts w:ascii="Arial" w:hAnsi="Arial" w:cs="Arial"/>
          <w:i/>
          <w:iCs/>
          <w:color w:val="000000" w:themeColor="text1"/>
          <w:sz w:val="18"/>
          <w:szCs w:val="18"/>
        </w:rPr>
      </w:pPr>
      <w:r w:rsidRPr="00FC32D6">
        <w:rPr>
          <w:rFonts w:ascii="Arial" w:hAnsi="Arial" w:cs="Arial"/>
          <w:i/>
          <w:iCs/>
          <w:color w:val="000000" w:themeColor="text1"/>
          <w:sz w:val="18"/>
          <w:szCs w:val="18"/>
        </w:rPr>
        <w:t xml:space="preserve">Arrêtés d’extensions dans les champs professionnels </w:t>
      </w:r>
      <w:r w:rsidR="00FC32D6" w:rsidRPr="00FC32D6">
        <w:rPr>
          <w:rFonts w:ascii="Arial" w:hAnsi="Arial" w:cs="Arial"/>
          <w:i/>
          <w:iCs/>
          <w:color w:val="000000" w:themeColor="text1"/>
          <w:sz w:val="18"/>
          <w:szCs w:val="18"/>
        </w:rPr>
        <w:t>des industries et du commerce de la récupération, de l'industrie pharmaceutique, du tourisme social et familial, des personnels des ports de plaisance, des entreprises du secteur privé du spectacle vivant, du commerce succursaliste de la chaussure (n° 468), des gardiens, concierges et employés d'immeubles d'accords territoriaux (Côte-d'Or, Saône-et-Loire, Vendée),  conclu dans le cadre de la convention collective nationale de la métallurgie, du sport, du commerce à distance (n° 2198), des entreprises du bureau et du numérique - commerces et services, de l'import-export et du commerce international, de la production cinématographique, des entreprises d'économistes de la construction et de métreurs-vérificateurs, des commissaires de justice et sociétés de ventes volontaires, de l'industrie de la fabrication des ciments de la blanchisserie, laverie, location de linge, nettoyage à sec, pressing et teinturerie, des commerces et services de l'audiovisuel, de l'électronique et de l'équipement ménager, des professions de la photographie (n° 3168), des commerces et services de l'audiovisuel, de l'électronique et de l'équipement ménager, du personnel des cabinets médicaux, des industries de la maroquinerie, articles de voyage, chasse-sellerie, gainerie, bracelets en cuir, de l'hospitalisation privée, des distributeurs conseils hors domicile, des hôtels, cafés, du négoce des matériaux de construction (n° 3216). Ci-joint.</w:t>
      </w:r>
    </w:p>
    <w:p w14:paraId="3FC71A6E" w14:textId="77777777" w:rsidR="000E4B73" w:rsidRDefault="000E4B73" w:rsidP="000E4B73">
      <w:pPr>
        <w:pStyle w:val="Titre4"/>
        <w:shd w:val="clear" w:color="auto" w:fill="FFFFFF"/>
        <w:spacing w:before="0" w:beforeAutospacing="0" w:after="60" w:afterAutospacing="0"/>
        <w:rPr>
          <w:rFonts w:ascii="Arial" w:hAnsi="Arial" w:cs="Arial"/>
          <w:color w:val="000000" w:themeColor="text1"/>
          <w:sz w:val="18"/>
          <w:szCs w:val="18"/>
        </w:rPr>
      </w:pPr>
    </w:p>
    <w:p w14:paraId="50B9B374" w14:textId="0ADE4E2F" w:rsidR="000E4B73" w:rsidRDefault="000E4B73" w:rsidP="000E4B73">
      <w:pPr>
        <w:pStyle w:val="Titre4"/>
        <w:shd w:val="clear" w:color="auto" w:fill="FFFFFF"/>
        <w:spacing w:before="0" w:beforeAutospacing="0" w:after="60" w:afterAutospacing="0"/>
        <w:rPr>
          <w:rFonts w:ascii="Arial" w:hAnsi="Arial" w:cs="Arial"/>
          <w:color w:val="000000" w:themeColor="text1"/>
          <w:sz w:val="18"/>
          <w:szCs w:val="18"/>
        </w:rPr>
      </w:pPr>
      <w:r>
        <w:rPr>
          <w:rFonts w:ascii="Arial" w:hAnsi="Arial" w:cs="Arial"/>
          <w:color w:val="000000" w:themeColor="text1"/>
          <w:sz w:val="18"/>
          <w:szCs w:val="18"/>
        </w:rPr>
        <w:t>TEXTES ET LIENS :</w:t>
      </w:r>
    </w:p>
    <w:p w14:paraId="3827C7F7" w14:textId="77777777" w:rsidR="000E4B73" w:rsidRPr="000E4B73" w:rsidRDefault="000E4B73" w:rsidP="000E4B73">
      <w:pPr>
        <w:pStyle w:val="Titre4"/>
        <w:shd w:val="clear" w:color="auto" w:fill="FFFFFF"/>
        <w:spacing w:before="0" w:beforeAutospacing="0" w:after="60" w:afterAutospacing="0"/>
        <w:rPr>
          <w:rFonts w:ascii="Arial" w:hAnsi="Arial" w:cs="Arial"/>
          <w:color w:val="000000" w:themeColor="text1"/>
          <w:sz w:val="18"/>
          <w:szCs w:val="18"/>
        </w:rPr>
      </w:pPr>
    </w:p>
    <w:p w14:paraId="36646CE4" w14:textId="77777777" w:rsidR="00102311" w:rsidRPr="00FC32D6" w:rsidRDefault="00000000" w:rsidP="004D4313">
      <w:pPr>
        <w:numPr>
          <w:ilvl w:val="0"/>
          <w:numId w:val="25"/>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361" w:history="1">
        <w:r w:rsidR="00102311" w:rsidRPr="00FC32D6">
          <w:rPr>
            <w:rStyle w:val="Lienhypertexte"/>
            <w:rFonts w:ascii="Arial" w:hAnsi="Arial" w:cs="Arial"/>
            <w:b/>
            <w:bCs/>
            <w:color w:val="000000" w:themeColor="text1"/>
            <w:sz w:val="18"/>
            <w:szCs w:val="18"/>
            <w:u w:val="none"/>
          </w:rPr>
          <w:t>Arrêté du 26 juin 2025 portant extension d'un avenant à un accord conclu dans le cadre de la convention collective nationale des industries et du commerce de la récupération (n° 637)</w:t>
        </w:r>
      </w:hyperlink>
    </w:p>
    <w:p w14:paraId="6CE95EEA" w14:textId="1AAB9B9F"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https://www.legifrance.gouv.fr/jorf/id/JORFTEXT000051862848</w:t>
      </w:r>
    </w:p>
    <w:p w14:paraId="45B23A86" w14:textId="77777777" w:rsidR="00102311" w:rsidRPr="00FC32D6" w:rsidRDefault="00000000" w:rsidP="004D4313">
      <w:pPr>
        <w:numPr>
          <w:ilvl w:val="0"/>
          <w:numId w:val="26"/>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362" w:history="1">
        <w:r w:rsidR="00102311" w:rsidRPr="00FC32D6">
          <w:rPr>
            <w:rStyle w:val="Lienhypertexte"/>
            <w:rFonts w:ascii="Arial" w:hAnsi="Arial" w:cs="Arial"/>
            <w:b/>
            <w:bCs/>
            <w:color w:val="000000" w:themeColor="text1"/>
            <w:sz w:val="18"/>
            <w:szCs w:val="18"/>
            <w:u w:val="none"/>
          </w:rPr>
          <w:t>Arrêté du 26 juin 2025 portant extension d'un avenant à un accord conclu dans le cadre de la convention collective nationale de l'industrie pharmaceutique (n° 176)</w:t>
        </w:r>
      </w:hyperlink>
    </w:p>
    <w:p w14:paraId="1CD98020" w14:textId="324287EC"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https://www.legifrance.gouv.fr/jorf/id/JORFTEXT000051862858</w:t>
      </w:r>
    </w:p>
    <w:p w14:paraId="617BFC65" w14:textId="77777777" w:rsidR="00102311" w:rsidRPr="00FC32D6" w:rsidRDefault="00000000" w:rsidP="004D4313">
      <w:pPr>
        <w:numPr>
          <w:ilvl w:val="0"/>
          <w:numId w:val="27"/>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363" w:history="1">
        <w:r w:rsidR="00102311" w:rsidRPr="00FC32D6">
          <w:rPr>
            <w:rStyle w:val="Lienhypertexte"/>
            <w:rFonts w:ascii="Arial" w:hAnsi="Arial" w:cs="Arial"/>
            <w:b/>
            <w:bCs/>
            <w:color w:val="000000" w:themeColor="text1"/>
            <w:sz w:val="18"/>
            <w:szCs w:val="18"/>
            <w:u w:val="none"/>
          </w:rPr>
          <w:t>Arrêté du 27 juin 2025 portant extension d'un avenant à un accord conclu dans le cadre de la convention collective nationale du tourisme social et familial (n° 1316)</w:t>
        </w:r>
      </w:hyperlink>
    </w:p>
    <w:p w14:paraId="41A05433" w14:textId="0116FD4C"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https://www.legifrance.gouv.fr/jorf/id/JORFTEXT000051862867</w:t>
      </w:r>
    </w:p>
    <w:p w14:paraId="6C8EA719" w14:textId="77777777" w:rsidR="00102311" w:rsidRPr="00FC32D6" w:rsidRDefault="00000000" w:rsidP="004D4313">
      <w:pPr>
        <w:numPr>
          <w:ilvl w:val="0"/>
          <w:numId w:val="28"/>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364"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des personnels des ports de plaisance (n° 1182)</w:t>
        </w:r>
      </w:hyperlink>
    </w:p>
    <w:p w14:paraId="55DE63E9" w14:textId="6E562919"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https://www.legifrance.gouv.fr/jorf/id/JORFTEXT000051862876</w:t>
      </w:r>
    </w:p>
    <w:p w14:paraId="37AD6650" w14:textId="77777777" w:rsidR="00102311" w:rsidRPr="00FC32D6" w:rsidRDefault="00000000" w:rsidP="004D4313">
      <w:pPr>
        <w:numPr>
          <w:ilvl w:val="0"/>
          <w:numId w:val="29"/>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365"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des entreprises du secteur privé du spectacle vivant (n° 3090)</w:t>
        </w:r>
      </w:hyperlink>
    </w:p>
    <w:p w14:paraId="25F74849" w14:textId="7604A739"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https://www.legifrance.gouv.fr/jorf/id/JORFTEXT000051862915</w:t>
      </w:r>
    </w:p>
    <w:p w14:paraId="123AEB0C" w14:textId="77777777" w:rsidR="00102311" w:rsidRPr="00FC32D6" w:rsidRDefault="00000000" w:rsidP="004D4313">
      <w:pPr>
        <w:numPr>
          <w:ilvl w:val="0"/>
          <w:numId w:val="30"/>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366" w:history="1">
        <w:r w:rsidR="00102311" w:rsidRPr="00FC32D6">
          <w:rPr>
            <w:rStyle w:val="Lienhypertexte"/>
            <w:rFonts w:ascii="Arial" w:hAnsi="Arial" w:cs="Arial"/>
            <w:b/>
            <w:bCs/>
            <w:color w:val="000000" w:themeColor="text1"/>
            <w:sz w:val="18"/>
            <w:szCs w:val="18"/>
            <w:u w:val="none"/>
          </w:rPr>
          <w:t>Arrêté du 27 juin 2025 portant extension d'un avenant à un accord conclu dans le cadre de la convention collective nationale du commerce succursaliste de la chaussure (n° 468)</w:t>
        </w:r>
      </w:hyperlink>
    </w:p>
    <w:p w14:paraId="13CF57EC" w14:textId="49925A3C"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https://www.legifrance.gouv.fr/jorf/id/JORFTEXT000051862932</w:t>
      </w:r>
    </w:p>
    <w:p w14:paraId="7957F8FB" w14:textId="77777777" w:rsidR="00102311" w:rsidRPr="00FC32D6" w:rsidRDefault="00000000" w:rsidP="004D4313">
      <w:pPr>
        <w:numPr>
          <w:ilvl w:val="0"/>
          <w:numId w:val="31"/>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367" w:history="1">
        <w:r w:rsidR="00102311" w:rsidRPr="00FC32D6">
          <w:rPr>
            <w:rStyle w:val="Lienhypertexte"/>
            <w:rFonts w:ascii="Arial" w:hAnsi="Arial" w:cs="Arial"/>
            <w:b/>
            <w:bCs/>
            <w:color w:val="000000" w:themeColor="text1"/>
            <w:sz w:val="18"/>
            <w:szCs w:val="18"/>
            <w:u w:val="none"/>
          </w:rPr>
          <w:t>Arrêté du 27 juin 2025 portant extension d'avenants à la convention collective nationale des gardiens, concierges et employés d'immeubles (n° 1043)</w:t>
        </w:r>
      </w:hyperlink>
    </w:p>
    <w:p w14:paraId="45C5E50E" w14:textId="402A4D8E"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https://www.legifrance.gouv.fr/jorf/id/JORFTEXT000051862941</w:t>
      </w:r>
    </w:p>
    <w:p w14:paraId="3EF7BC48" w14:textId="77777777" w:rsidR="00102311" w:rsidRPr="00FC32D6" w:rsidRDefault="00000000" w:rsidP="004D4313">
      <w:pPr>
        <w:numPr>
          <w:ilvl w:val="0"/>
          <w:numId w:val="32"/>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368" w:history="1">
        <w:r w:rsidR="00102311" w:rsidRPr="00FC32D6">
          <w:rPr>
            <w:rStyle w:val="Lienhypertexte"/>
            <w:rFonts w:ascii="Arial" w:hAnsi="Arial" w:cs="Arial"/>
            <w:b/>
            <w:bCs/>
            <w:color w:val="000000" w:themeColor="text1"/>
            <w:sz w:val="18"/>
            <w:szCs w:val="18"/>
            <w:u w:val="none"/>
          </w:rPr>
          <w:t>Arrêté du 27 juin 2025 portant extension d'un accord territorial (Côte-d'Or) conclu dans le cadre de la convention collective nationale de la métallurgie (n° 3248)</w:t>
        </w:r>
      </w:hyperlink>
    </w:p>
    <w:p w14:paraId="5AC3679D" w14:textId="12C1420E"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https://www.legifrance.gouv.fr/jorf/id/JORFTEXT000051862953</w:t>
      </w:r>
    </w:p>
    <w:p w14:paraId="40FEDCD0" w14:textId="77777777" w:rsidR="00102311" w:rsidRPr="00FC32D6" w:rsidRDefault="00000000" w:rsidP="004D4313">
      <w:pPr>
        <w:numPr>
          <w:ilvl w:val="0"/>
          <w:numId w:val="33"/>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369" w:history="1">
        <w:r w:rsidR="00102311" w:rsidRPr="00FC32D6">
          <w:rPr>
            <w:rStyle w:val="Lienhypertexte"/>
            <w:rFonts w:ascii="Arial" w:hAnsi="Arial" w:cs="Arial"/>
            <w:b/>
            <w:bCs/>
            <w:color w:val="000000" w:themeColor="text1"/>
            <w:sz w:val="18"/>
            <w:szCs w:val="18"/>
            <w:u w:val="none"/>
          </w:rPr>
          <w:t>Arrêté du 27 juin 2025 portant extension d'un accord territorial (Saône-et-Loire) conclu dans le cadre de la convention collective nationale de la métallurgie (n° 3248)</w:t>
        </w:r>
      </w:hyperlink>
    </w:p>
    <w:p w14:paraId="2A59AE12" w14:textId="1EA06657"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https://www.legifrance.gouv.fr/jorf/id/JORFTEXT000051862962</w:t>
      </w:r>
    </w:p>
    <w:p w14:paraId="0C69FC6B" w14:textId="77777777" w:rsidR="00102311" w:rsidRPr="00FC32D6" w:rsidRDefault="00000000" w:rsidP="004D4313">
      <w:pPr>
        <w:numPr>
          <w:ilvl w:val="0"/>
          <w:numId w:val="34"/>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370" w:history="1">
        <w:r w:rsidR="00102311" w:rsidRPr="00FC32D6">
          <w:rPr>
            <w:rStyle w:val="Lienhypertexte"/>
            <w:rFonts w:ascii="Arial" w:hAnsi="Arial" w:cs="Arial"/>
            <w:b/>
            <w:bCs/>
            <w:color w:val="000000" w:themeColor="text1"/>
            <w:sz w:val="18"/>
            <w:szCs w:val="18"/>
            <w:u w:val="none"/>
          </w:rPr>
          <w:t>Arrêté du 27 juin 2025 portant extension d'un accord territorial (Vendée) conclu dans le cadre de la convention collective nationale de la métallurgie (n° 3248)</w:t>
        </w:r>
      </w:hyperlink>
    </w:p>
    <w:p w14:paraId="719C21C0" w14:textId="3F8CB500"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https://www.legifrance.gouv.fr/jorf/id/JORFTEXT000051862971</w:t>
      </w:r>
    </w:p>
    <w:p w14:paraId="59055B14" w14:textId="77777777" w:rsidR="00102311" w:rsidRPr="00FC32D6" w:rsidRDefault="00000000" w:rsidP="004D4313">
      <w:pPr>
        <w:numPr>
          <w:ilvl w:val="0"/>
          <w:numId w:val="35"/>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371"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du sport (n° 2511)</w:t>
        </w:r>
      </w:hyperlink>
    </w:p>
    <w:p w14:paraId="12BBEA29" w14:textId="29D29C3E"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https://www.legifrance.gouv.fr/jorf/id/JORFTEXT000051862980</w:t>
      </w:r>
    </w:p>
    <w:p w14:paraId="3D83EFAC" w14:textId="77777777" w:rsidR="00102311" w:rsidRPr="00FC32D6" w:rsidRDefault="00000000" w:rsidP="004D4313">
      <w:pPr>
        <w:numPr>
          <w:ilvl w:val="0"/>
          <w:numId w:val="36"/>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372"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du sport (n° 2511)</w:t>
        </w:r>
      </w:hyperlink>
    </w:p>
    <w:p w14:paraId="03188153" w14:textId="777E223F"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https://www.legifrance.gouv.fr/jorf/id/JORFTEXT000051862989</w:t>
      </w:r>
    </w:p>
    <w:p w14:paraId="098E786C" w14:textId="77777777" w:rsidR="00102311" w:rsidRPr="00FC32D6" w:rsidRDefault="00000000" w:rsidP="004D4313">
      <w:pPr>
        <w:numPr>
          <w:ilvl w:val="0"/>
          <w:numId w:val="37"/>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373" w:history="1">
        <w:r w:rsidR="00102311" w:rsidRPr="00FC32D6">
          <w:rPr>
            <w:rStyle w:val="Lienhypertexte"/>
            <w:rFonts w:ascii="Arial" w:hAnsi="Arial" w:cs="Arial"/>
            <w:b/>
            <w:bCs/>
            <w:color w:val="000000" w:themeColor="text1"/>
            <w:sz w:val="18"/>
            <w:szCs w:val="18"/>
            <w:u w:val="none"/>
          </w:rPr>
          <w:t>Arrêté du 27 juin 2025 portant extension d'avenants à la convention collective nationale du sport (n° 2511)</w:t>
        </w:r>
      </w:hyperlink>
    </w:p>
    <w:p w14:paraId="087C0BEE" w14:textId="3EA83D7B"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https://www.legifrance.gouv.fr/jorf/id/JORFTEXT000051862998</w:t>
      </w:r>
    </w:p>
    <w:p w14:paraId="39AE8008" w14:textId="77777777" w:rsidR="00102311" w:rsidRPr="00FC32D6" w:rsidRDefault="00000000" w:rsidP="004D4313">
      <w:pPr>
        <w:numPr>
          <w:ilvl w:val="0"/>
          <w:numId w:val="38"/>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374" w:history="1">
        <w:r w:rsidR="00102311" w:rsidRPr="00FC32D6">
          <w:rPr>
            <w:rStyle w:val="Lienhypertexte"/>
            <w:rFonts w:ascii="Arial" w:hAnsi="Arial" w:cs="Arial"/>
            <w:b/>
            <w:bCs/>
            <w:color w:val="000000" w:themeColor="text1"/>
            <w:sz w:val="18"/>
            <w:szCs w:val="18"/>
            <w:u w:val="none"/>
          </w:rPr>
          <w:t>Arrêté du 27 juin 2025 portant extension d'un avenant à un accord conclu dans le cadre de la convention collective nationale des entreprises du commerce à distance (n° 2198)</w:t>
        </w:r>
      </w:hyperlink>
    </w:p>
    <w:p w14:paraId="5A55F785" w14:textId="40A84CF4"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https://www.legifrance.gouv.fr/jorf/id/JORFTEXT000051863007</w:t>
      </w:r>
    </w:p>
    <w:p w14:paraId="7672809B" w14:textId="77777777" w:rsidR="00102311" w:rsidRPr="00FC32D6" w:rsidRDefault="00000000" w:rsidP="004D4313">
      <w:pPr>
        <w:numPr>
          <w:ilvl w:val="0"/>
          <w:numId w:val="39"/>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375"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des entreprises du bureau et du numérique - commerces et services (n° 1539)</w:t>
        </w:r>
      </w:hyperlink>
    </w:p>
    <w:p w14:paraId="385B246B" w14:textId="14AED2F7"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https://www.legifrance.gouv.fr/jorf/id/JORFTEXT000051863017</w:t>
      </w:r>
    </w:p>
    <w:p w14:paraId="21BCA203" w14:textId="77777777" w:rsidR="00102311" w:rsidRPr="00FC32D6" w:rsidRDefault="00000000" w:rsidP="004D4313">
      <w:pPr>
        <w:numPr>
          <w:ilvl w:val="0"/>
          <w:numId w:val="40"/>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376" w:history="1">
        <w:r w:rsidR="00102311" w:rsidRPr="00FC32D6">
          <w:rPr>
            <w:rStyle w:val="Lienhypertexte"/>
            <w:rFonts w:ascii="Arial" w:hAnsi="Arial" w:cs="Arial"/>
            <w:b/>
            <w:bCs/>
            <w:color w:val="000000" w:themeColor="text1"/>
            <w:sz w:val="18"/>
            <w:szCs w:val="18"/>
            <w:u w:val="none"/>
          </w:rPr>
          <w:t>Arrêté du 27 juin 2025 portant extension d'un avenant à la convention collective nationale de l'import-export et du commerce international (n° 43)</w:t>
        </w:r>
      </w:hyperlink>
    </w:p>
    <w:p w14:paraId="7E512BCC" w14:textId="0BD2BB9D"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https://www.legifrance.gouv.fr/jorf/id/JORFTEXT000051863029</w:t>
      </w:r>
    </w:p>
    <w:p w14:paraId="5CA00F8D" w14:textId="77777777" w:rsidR="00102311" w:rsidRPr="00FC32D6" w:rsidRDefault="00000000" w:rsidP="004D4313">
      <w:pPr>
        <w:numPr>
          <w:ilvl w:val="0"/>
          <w:numId w:val="41"/>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377" w:history="1">
        <w:r w:rsidR="00102311" w:rsidRPr="00FC32D6">
          <w:rPr>
            <w:rStyle w:val="Lienhypertexte"/>
            <w:rFonts w:ascii="Arial" w:hAnsi="Arial" w:cs="Arial"/>
            <w:b/>
            <w:bCs/>
            <w:color w:val="000000" w:themeColor="text1"/>
            <w:sz w:val="18"/>
            <w:szCs w:val="18"/>
            <w:u w:val="none"/>
          </w:rPr>
          <w:t>Arrêté du 27 juin 2025 portant extension d'un avenant à la convention collective nationale de la production cinématographique (n° 3097)</w:t>
        </w:r>
      </w:hyperlink>
    </w:p>
    <w:p w14:paraId="611342D2" w14:textId="1A515171"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https://www.legifrance.gouv.fr/jorf/id/JORFTEXT000051863038</w:t>
      </w:r>
    </w:p>
    <w:p w14:paraId="0381727D" w14:textId="77777777" w:rsidR="00102311" w:rsidRPr="00FC32D6" w:rsidRDefault="00000000" w:rsidP="004D4313">
      <w:pPr>
        <w:numPr>
          <w:ilvl w:val="0"/>
          <w:numId w:val="42"/>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378"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des collaborateurs salariés des entreprises d'économistes de la construction et de métreurs-vérificateurs (n° 3213)</w:t>
        </w:r>
      </w:hyperlink>
    </w:p>
    <w:p w14:paraId="59C943EF" w14:textId="24B8A566"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https://www.legifrance.gouv.fr/jorf/id/JORFTEXT000051863050</w:t>
      </w:r>
    </w:p>
    <w:p w14:paraId="1811C5DB" w14:textId="77777777" w:rsidR="00102311" w:rsidRPr="00FC32D6" w:rsidRDefault="00000000" w:rsidP="004D4313">
      <w:pPr>
        <w:numPr>
          <w:ilvl w:val="0"/>
          <w:numId w:val="43"/>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379" w:history="1">
        <w:r w:rsidR="00102311" w:rsidRPr="00FC32D6">
          <w:rPr>
            <w:rStyle w:val="Lienhypertexte"/>
            <w:rFonts w:ascii="Arial" w:hAnsi="Arial" w:cs="Arial"/>
            <w:b/>
            <w:bCs/>
            <w:color w:val="000000" w:themeColor="text1"/>
            <w:sz w:val="18"/>
            <w:szCs w:val="18"/>
            <w:u w:val="none"/>
          </w:rPr>
          <w:t>Arrêté du 27 juin 2025 portant extension d'un avenant à la convention collective nationale des commissaires de justice et sociétés de ventes volontaires (n° 3250)</w:t>
        </w:r>
      </w:hyperlink>
    </w:p>
    <w:p w14:paraId="2108BD70" w14:textId="488D2458"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https://www.legifrance.gouv.fr/jorf/id/JORFTEXT000051863060</w:t>
      </w:r>
    </w:p>
    <w:p w14:paraId="7CE02EFB" w14:textId="77777777" w:rsidR="00102311" w:rsidRPr="00FC32D6" w:rsidRDefault="00000000" w:rsidP="004D4313">
      <w:pPr>
        <w:numPr>
          <w:ilvl w:val="0"/>
          <w:numId w:val="44"/>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380"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 l'industrie de la fabrication des ciments (n° 3233)</w:t>
        </w:r>
      </w:hyperlink>
    </w:p>
    <w:p w14:paraId="69EE0138" w14:textId="18BA9A0A"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https://www.legifrance.gouv.fr/jorf/id/JORFTEXT000051863069</w:t>
      </w:r>
    </w:p>
    <w:p w14:paraId="3F775DE0" w14:textId="77777777" w:rsidR="00102311" w:rsidRPr="00FC32D6" w:rsidRDefault="00000000" w:rsidP="004D4313">
      <w:pPr>
        <w:numPr>
          <w:ilvl w:val="0"/>
          <w:numId w:val="45"/>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381"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 la blanchisserie, laverie, location de linge, nettoyage à sec, pressing et teinturerie (n° 2002)</w:t>
        </w:r>
      </w:hyperlink>
    </w:p>
    <w:p w14:paraId="28F97A83" w14:textId="5E4611CE"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https://www.legifrance.gouv.fr/jorf/id/JORFTEXT000051863079</w:t>
      </w:r>
    </w:p>
    <w:p w14:paraId="61593C9B" w14:textId="77777777" w:rsidR="00102311" w:rsidRPr="00FC32D6" w:rsidRDefault="00000000" w:rsidP="004D4313">
      <w:pPr>
        <w:numPr>
          <w:ilvl w:val="0"/>
          <w:numId w:val="46"/>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382" w:history="1">
        <w:r w:rsidR="00102311" w:rsidRPr="00FC32D6">
          <w:rPr>
            <w:rStyle w:val="Lienhypertexte"/>
            <w:rFonts w:ascii="Arial" w:hAnsi="Arial" w:cs="Arial"/>
            <w:b/>
            <w:bCs/>
            <w:color w:val="000000" w:themeColor="text1"/>
            <w:sz w:val="18"/>
            <w:szCs w:val="18"/>
            <w:u w:val="none"/>
          </w:rPr>
          <w:t>Arrêté du 27 juin 2025 portant extension d'un accord et d'un avenant audit accord conclus dans le cadre de la convention collective nationale des commerces et services de l'audiovisuel, de l'électronique et de l'équipement ménager (n° 1686)</w:t>
        </w:r>
      </w:hyperlink>
    </w:p>
    <w:p w14:paraId="2FA5DA17" w14:textId="33F897D7"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https://www.legifrance.gouv.fr/jorf/id/JORFTEXT000051863088</w:t>
      </w:r>
    </w:p>
    <w:p w14:paraId="3776E52B" w14:textId="77777777" w:rsidR="00102311" w:rsidRPr="00FC32D6" w:rsidRDefault="00000000" w:rsidP="004D4313">
      <w:pPr>
        <w:numPr>
          <w:ilvl w:val="0"/>
          <w:numId w:val="47"/>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383" w:history="1">
        <w:r w:rsidR="00102311" w:rsidRPr="00FC32D6">
          <w:rPr>
            <w:rStyle w:val="Lienhypertexte"/>
            <w:rFonts w:ascii="Arial" w:hAnsi="Arial" w:cs="Arial"/>
            <w:b/>
            <w:bCs/>
            <w:color w:val="000000" w:themeColor="text1"/>
            <w:sz w:val="18"/>
            <w:szCs w:val="18"/>
            <w:u w:val="none"/>
          </w:rPr>
          <w:t>Arrêté du 27 juin 2025 portant extension d'un avenant à un accord conclu dans le cadre de la convention collective nationale des professions de la photographie (n° 3168)</w:t>
        </w:r>
      </w:hyperlink>
    </w:p>
    <w:p w14:paraId="71FE3B12" w14:textId="233299A5"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https://www.legifrance.gouv.fr/jorf/id/JORFTEXT000051863102</w:t>
      </w:r>
    </w:p>
    <w:p w14:paraId="67427ACF" w14:textId="77777777" w:rsidR="00102311" w:rsidRPr="00FC32D6" w:rsidRDefault="00000000" w:rsidP="004D4313">
      <w:pPr>
        <w:numPr>
          <w:ilvl w:val="0"/>
          <w:numId w:val="48"/>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384" w:history="1">
        <w:r w:rsidR="00102311" w:rsidRPr="00FC32D6">
          <w:rPr>
            <w:rStyle w:val="Lienhypertexte"/>
            <w:rFonts w:ascii="Arial" w:hAnsi="Arial" w:cs="Arial"/>
            <w:b/>
            <w:bCs/>
            <w:color w:val="000000" w:themeColor="text1"/>
            <w:sz w:val="18"/>
            <w:szCs w:val="18"/>
            <w:u w:val="none"/>
          </w:rPr>
          <w:t>Arrêté du 27 juin 2025 portant extension d'un accord et d'un avenant audit accord conclus dans le cadre de la convention collective nationale des commerces et services de l'audiovisuel, de l'électronique et de l'équipement ménager (n° 1686)</w:t>
        </w:r>
      </w:hyperlink>
    </w:p>
    <w:p w14:paraId="660DE37C" w14:textId="1A060717"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https://www.legifrance.gouv.fr/jorf/id/JORFTEXT000051863111</w:t>
      </w:r>
    </w:p>
    <w:p w14:paraId="7C6E4F61" w14:textId="77777777" w:rsidR="00102311" w:rsidRPr="00FC32D6" w:rsidRDefault="00000000" w:rsidP="004D4313">
      <w:pPr>
        <w:numPr>
          <w:ilvl w:val="0"/>
          <w:numId w:val="49"/>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385" w:history="1">
        <w:r w:rsidR="00102311" w:rsidRPr="00FC32D6">
          <w:rPr>
            <w:rStyle w:val="Lienhypertexte"/>
            <w:rFonts w:ascii="Arial" w:hAnsi="Arial" w:cs="Arial"/>
            <w:b/>
            <w:bCs/>
            <w:color w:val="000000" w:themeColor="text1"/>
            <w:sz w:val="18"/>
            <w:szCs w:val="18"/>
            <w:u w:val="none"/>
          </w:rPr>
          <w:t>Arrêté du 30 juin 2025 portant extension d'un avenant à la convention collective nationale du personnel des cabinets médicaux (n° 1147)</w:t>
        </w:r>
      </w:hyperlink>
    </w:p>
    <w:p w14:paraId="7BD148BC" w14:textId="71FAB0FC"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https://www.legifrance.gouv.fr/jorf/id/JORFTEXT000051863121</w:t>
      </w:r>
    </w:p>
    <w:p w14:paraId="2EE849EE" w14:textId="77777777" w:rsidR="00102311" w:rsidRPr="00FC32D6" w:rsidRDefault="00000000" w:rsidP="004D4313">
      <w:pPr>
        <w:numPr>
          <w:ilvl w:val="0"/>
          <w:numId w:val="50"/>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386" w:history="1">
        <w:r w:rsidR="00102311" w:rsidRPr="00FC32D6">
          <w:rPr>
            <w:rStyle w:val="Lienhypertexte"/>
            <w:rFonts w:ascii="Arial" w:hAnsi="Arial" w:cs="Arial"/>
            <w:b/>
            <w:bCs/>
            <w:color w:val="000000" w:themeColor="text1"/>
            <w:sz w:val="18"/>
            <w:szCs w:val="18"/>
            <w:u w:val="none"/>
          </w:rPr>
          <w:t>Arrêté du 30 juin 2025 portant extension d'un avenant à un accord conclu dans le cadre de la convention collective nationale de travail des industries de la maroquinerie, articles de voyage, chasse-sellerie, gainerie, bracelets en cuir (n° 2528)</w:t>
        </w:r>
      </w:hyperlink>
    </w:p>
    <w:p w14:paraId="68699003" w14:textId="7F24BBFC"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https://www.legifrance.gouv.fr/jorf/id/JORFTEXT000051863131</w:t>
      </w:r>
    </w:p>
    <w:p w14:paraId="2068F585" w14:textId="77777777" w:rsidR="00102311" w:rsidRPr="00FC32D6" w:rsidRDefault="00000000" w:rsidP="004D4313">
      <w:pPr>
        <w:numPr>
          <w:ilvl w:val="0"/>
          <w:numId w:val="51"/>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387" w:history="1">
        <w:r w:rsidR="00102311" w:rsidRPr="00FC32D6">
          <w:rPr>
            <w:rStyle w:val="Lienhypertexte"/>
            <w:rFonts w:ascii="Arial" w:hAnsi="Arial" w:cs="Arial"/>
            <w:b/>
            <w:bCs/>
            <w:color w:val="000000" w:themeColor="text1"/>
            <w:sz w:val="18"/>
            <w:szCs w:val="18"/>
            <w:u w:val="none"/>
          </w:rPr>
          <w:t>Arrêté du 30 juin 2025 portant extension d'un accord conclu dans le cadre de la convention collective nationale de l'hospitalisation privée (n° 2264)</w:t>
        </w:r>
      </w:hyperlink>
    </w:p>
    <w:p w14:paraId="6804D735" w14:textId="76272739"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https://www.legifrance.gouv.fr/jorf/id/JORFTEXT000051863141</w:t>
      </w:r>
    </w:p>
    <w:p w14:paraId="6157A373" w14:textId="20408F8B" w:rsidR="002B3355" w:rsidRPr="00035EE5" w:rsidRDefault="00000000" w:rsidP="004D4313">
      <w:pPr>
        <w:numPr>
          <w:ilvl w:val="0"/>
          <w:numId w:val="52"/>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388" w:history="1">
        <w:r w:rsidR="00102311" w:rsidRPr="00FC32D6">
          <w:rPr>
            <w:rStyle w:val="Lienhypertexte"/>
            <w:rFonts w:ascii="Arial" w:hAnsi="Arial" w:cs="Arial"/>
            <w:b/>
            <w:bCs/>
            <w:color w:val="000000" w:themeColor="text1"/>
            <w:sz w:val="18"/>
            <w:szCs w:val="18"/>
            <w:u w:val="none"/>
          </w:rPr>
          <w:t>Arrêté du 1er juillet 2025 portant extension d'un avenant à un avenant à la convention collective nationale des distributeurs conseils hors domicile (n° 1536)</w:t>
        </w:r>
      </w:hyperlink>
    </w:p>
    <w:p w14:paraId="1ED02CC2" w14:textId="3AEBC243"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https://www.legifrance.gouv.fr/jorf/id/JORFTEXT000051863150</w:t>
      </w:r>
    </w:p>
    <w:p w14:paraId="0D008033" w14:textId="77777777" w:rsidR="00102311" w:rsidRPr="00FC32D6" w:rsidRDefault="00000000" w:rsidP="004D4313">
      <w:pPr>
        <w:numPr>
          <w:ilvl w:val="0"/>
          <w:numId w:val="53"/>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389" w:history="1">
        <w:r w:rsidR="00102311" w:rsidRPr="00FC32D6">
          <w:rPr>
            <w:rStyle w:val="Lienhypertexte"/>
            <w:rFonts w:ascii="Arial" w:hAnsi="Arial" w:cs="Arial"/>
            <w:b/>
            <w:bCs/>
            <w:color w:val="000000" w:themeColor="text1"/>
            <w:sz w:val="18"/>
            <w:szCs w:val="18"/>
            <w:u w:val="none"/>
          </w:rPr>
          <w:t>Arrêté du 1er juillet 2025 portant modification de l'arrêté du 30 avril 2025 portant extension d'un accord conclu dans le cadre de la convention collective nationale des hôtels, cafés (n° 1979)</w:t>
        </w:r>
      </w:hyperlink>
    </w:p>
    <w:p w14:paraId="67CEE93F" w14:textId="66E9370D" w:rsidR="002B3355"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https://www.legifrance.gouv.fr/jorf/id/JORFTEXT000051863162</w:t>
      </w:r>
    </w:p>
    <w:p w14:paraId="6742DCA6" w14:textId="77777777" w:rsidR="00102311" w:rsidRPr="00FC32D6" w:rsidRDefault="00000000" w:rsidP="004D4313">
      <w:pPr>
        <w:numPr>
          <w:ilvl w:val="0"/>
          <w:numId w:val="54"/>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390" w:history="1">
        <w:r w:rsidR="00102311" w:rsidRPr="00FC32D6">
          <w:rPr>
            <w:rStyle w:val="Lienhypertexte"/>
            <w:rFonts w:ascii="Arial" w:hAnsi="Arial" w:cs="Arial"/>
            <w:b/>
            <w:bCs/>
            <w:color w:val="000000" w:themeColor="text1"/>
            <w:sz w:val="18"/>
            <w:szCs w:val="18"/>
            <w:u w:val="none"/>
          </w:rPr>
          <w:t>Arrêté du 1er juillet 2025 portant modification de l'arrêté du 9 avril 2025 portant extension d'un avenant à la convention collective des salariés du négoce des matériaux de construction (n° 3216)</w:t>
        </w:r>
      </w:hyperlink>
    </w:p>
    <w:p w14:paraId="389BED33" w14:textId="063DBBE3" w:rsidR="00102311"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https://www.legifrance.gouv.fr/jorf/id/JORFTEXT000051863171</w:t>
      </w:r>
    </w:p>
    <w:p w14:paraId="212097A9" w14:textId="77777777" w:rsidR="006F6A8C" w:rsidRDefault="006F6A8C" w:rsidP="001403E2">
      <w:pPr>
        <w:tabs>
          <w:tab w:val="left" w:pos="7600"/>
        </w:tabs>
        <w:jc w:val="both"/>
        <w:rPr>
          <w:rFonts w:ascii="Arial" w:hAnsi="Arial" w:cs="Arial"/>
          <w:b/>
          <w:bCs/>
          <w:color w:val="7030A0"/>
          <w:sz w:val="18"/>
          <w:szCs w:val="18"/>
          <w:shd w:val="clear" w:color="auto" w:fill="FFFFFF"/>
        </w:rPr>
      </w:pPr>
    </w:p>
    <w:p w14:paraId="19AA8C9A" w14:textId="35CE6E05" w:rsidR="004E44B5" w:rsidRDefault="004E44B5"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8 juillet</w:t>
      </w:r>
    </w:p>
    <w:p w14:paraId="2B4ADAE3" w14:textId="77777777" w:rsidR="004E44B5" w:rsidRPr="004E44B5" w:rsidRDefault="004E44B5" w:rsidP="001403E2">
      <w:pPr>
        <w:tabs>
          <w:tab w:val="left" w:pos="7600"/>
        </w:tabs>
        <w:jc w:val="both"/>
        <w:rPr>
          <w:rFonts w:ascii="Arial" w:hAnsi="Arial" w:cs="Arial"/>
          <w:b/>
          <w:bCs/>
          <w:color w:val="7030A0"/>
          <w:sz w:val="18"/>
          <w:szCs w:val="18"/>
          <w:shd w:val="clear" w:color="auto" w:fill="FFFFFF"/>
        </w:rPr>
      </w:pPr>
    </w:p>
    <w:p w14:paraId="4E8973BB" w14:textId="77777777" w:rsidR="004E44B5" w:rsidRPr="004E44B5" w:rsidRDefault="004E44B5" w:rsidP="004E44B5">
      <w:pPr>
        <w:autoSpaceDE w:val="0"/>
        <w:autoSpaceDN w:val="0"/>
        <w:adjustRightInd w:val="0"/>
        <w:jc w:val="both"/>
        <w:rPr>
          <w:rFonts w:ascii="Arial" w:hAnsi="Arial" w:cs="Arial"/>
          <w:b/>
          <w:bCs/>
          <w:color w:val="333333"/>
          <w:sz w:val="18"/>
          <w:szCs w:val="18"/>
          <w:shd w:val="clear" w:color="auto" w:fill="FFFFFF"/>
        </w:rPr>
      </w:pPr>
      <w:r w:rsidRPr="004E44B5">
        <w:rPr>
          <w:rFonts w:ascii="Arial" w:hAnsi="Arial" w:cs="Arial"/>
          <w:b/>
          <w:bCs/>
          <w:color w:val="333333"/>
          <w:sz w:val="18"/>
          <w:szCs w:val="18"/>
          <w:shd w:val="clear" w:color="auto" w:fill="FFFFFF"/>
        </w:rPr>
        <w:t>MINISTERE DU TRAVAIL</w:t>
      </w:r>
    </w:p>
    <w:p w14:paraId="0A29A50E" w14:textId="77777777" w:rsidR="004E44B5" w:rsidRPr="004E44B5" w:rsidRDefault="004E44B5" w:rsidP="004E44B5">
      <w:pPr>
        <w:autoSpaceDE w:val="0"/>
        <w:autoSpaceDN w:val="0"/>
        <w:adjustRightInd w:val="0"/>
        <w:jc w:val="both"/>
        <w:rPr>
          <w:rFonts w:ascii="Arial" w:hAnsi="Arial" w:cs="Arial"/>
          <w:b/>
          <w:bCs/>
          <w:color w:val="333333"/>
          <w:sz w:val="10"/>
          <w:szCs w:val="10"/>
          <w:shd w:val="clear" w:color="auto" w:fill="FFFFFF"/>
        </w:rPr>
      </w:pPr>
      <w:r w:rsidRPr="004E44B5">
        <w:rPr>
          <w:rFonts w:ascii="Arial" w:hAnsi="Arial" w:cs="Arial"/>
          <w:b/>
          <w:bCs/>
          <w:color w:val="333333"/>
          <w:sz w:val="10"/>
          <w:szCs w:val="10"/>
          <w:shd w:val="clear" w:color="auto" w:fill="FFFFFF"/>
        </w:rPr>
        <w:t xml:space="preserve"> </w:t>
      </w:r>
    </w:p>
    <w:p w14:paraId="7AADAE93" w14:textId="77777777" w:rsidR="004E44B5" w:rsidRPr="004E44B5" w:rsidRDefault="004E44B5" w:rsidP="004E44B5">
      <w:pPr>
        <w:autoSpaceDE w:val="0"/>
        <w:autoSpaceDN w:val="0"/>
        <w:adjustRightInd w:val="0"/>
        <w:jc w:val="both"/>
        <w:rPr>
          <w:rFonts w:ascii="Arial" w:hAnsi="Arial" w:cs="Arial"/>
          <w:b/>
          <w:bCs/>
          <w:color w:val="333333"/>
          <w:sz w:val="18"/>
          <w:szCs w:val="18"/>
          <w:shd w:val="clear" w:color="auto" w:fill="FFFFFF"/>
        </w:rPr>
      </w:pPr>
      <w:r w:rsidRPr="004E44B5">
        <w:rPr>
          <w:rFonts w:ascii="Arial" w:hAnsi="Arial" w:cs="Arial"/>
          <w:b/>
          <w:bCs/>
          <w:color w:val="333333"/>
          <w:sz w:val="18"/>
          <w:szCs w:val="18"/>
          <w:shd w:val="clear" w:color="auto" w:fill="FFFFFF"/>
        </w:rPr>
        <w:t xml:space="preserve">Extension d’un accord (avenant) à la C.C.N. de la métallurgie : </w:t>
      </w:r>
      <w:r w:rsidRPr="004E44B5">
        <w:rPr>
          <w:rFonts w:ascii="Arial" w:hAnsi="Arial" w:cs="Arial"/>
          <w:b/>
          <w:bCs/>
          <w:i/>
          <w:iCs/>
          <w:color w:val="333333"/>
          <w:sz w:val="18"/>
          <w:szCs w:val="18"/>
          <w:shd w:val="clear" w:color="auto" w:fill="FFFFFF"/>
        </w:rPr>
        <w:t>arrêté du 30 juin 2025 portant extension d'un accord conclu dans le cadre de la convention collective nationale de la métallurgie (n° 3248).</w:t>
      </w:r>
    </w:p>
    <w:p w14:paraId="740F28D9" w14:textId="77777777" w:rsidR="004E44B5" w:rsidRPr="004E44B5" w:rsidRDefault="004E44B5" w:rsidP="004E44B5">
      <w:pPr>
        <w:autoSpaceDE w:val="0"/>
        <w:autoSpaceDN w:val="0"/>
        <w:adjustRightInd w:val="0"/>
        <w:jc w:val="both"/>
        <w:rPr>
          <w:rFonts w:ascii="Arial" w:hAnsi="Arial" w:cs="Arial"/>
          <w:b/>
          <w:bCs/>
          <w:color w:val="333333"/>
          <w:sz w:val="10"/>
          <w:szCs w:val="10"/>
          <w:shd w:val="clear" w:color="auto" w:fill="FFFFFF"/>
        </w:rPr>
      </w:pPr>
    </w:p>
    <w:p w14:paraId="049EF8CF" w14:textId="77777777"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Concerne l'accord du 18 avril 2025 relatif à l'activité partielle de longue durée « rebond », conclu dans le cadre de la convention collective nationale de la métallurgie du 7 février 2022 </w:t>
      </w:r>
    </w:p>
    <w:p w14:paraId="61BBC6EF" w14:textId="77777777"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 xml:space="preserve">Deux réserves mises à l’extension : </w:t>
      </w:r>
    </w:p>
    <w:p w14:paraId="7BCB9F54" w14:textId="77777777"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 le respect des articles L. 6313-17-1 et </w:t>
      </w:r>
      <w:hyperlink r:id="rId391" w:tooltip="Code du travail - art. R6323-14-1" w:history="1">
        <w:r w:rsidRPr="004E44B5">
          <w:rPr>
            <w:rStyle w:val="Lienhypertexte"/>
            <w:rFonts w:ascii="Arial" w:hAnsi="Arial" w:cs="Arial"/>
            <w:sz w:val="18"/>
            <w:szCs w:val="18"/>
            <w:shd w:val="clear" w:color="auto" w:fill="FFFFFF"/>
          </w:rPr>
          <w:t>R. 6323-14-1 du code du travail</w:t>
        </w:r>
      </w:hyperlink>
      <w:r w:rsidRPr="004E44B5">
        <w:rPr>
          <w:rFonts w:ascii="Arial" w:hAnsi="Arial" w:cs="Arial"/>
          <w:color w:val="333333"/>
          <w:sz w:val="18"/>
          <w:szCs w:val="18"/>
          <w:shd w:val="clear" w:color="auto" w:fill="FFFFFF"/>
        </w:rPr>
        <w:t xml:space="preserve">, un salarié ne saurait être placé en position d'APLD rebond alors qu'il bénéficie du congé spécifique relevant du projet de transition professionnelle et que son contrat de travail fait l'objet d'une suspension à ce titre. </w:t>
      </w:r>
    </w:p>
    <w:p w14:paraId="4DAC57EB" w14:textId="77777777" w:rsidR="004E44B5" w:rsidRPr="004E44B5" w:rsidRDefault="004E44B5" w:rsidP="004E44B5">
      <w:pPr>
        <w:autoSpaceDE w:val="0"/>
        <w:autoSpaceDN w:val="0"/>
        <w:adjustRightInd w:val="0"/>
        <w:jc w:val="both"/>
        <w:rPr>
          <w:rFonts w:ascii="Arial" w:hAnsi="Arial" w:cs="Arial"/>
          <w:color w:val="333333"/>
          <w:sz w:val="10"/>
          <w:szCs w:val="10"/>
          <w:shd w:val="clear" w:color="auto" w:fill="FFFFFF"/>
        </w:rPr>
      </w:pPr>
    </w:p>
    <w:p w14:paraId="4D77F5FD" w14:textId="77777777" w:rsid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Le placement en position d'APLD rebond du salarié devant être au préalable interrompu afin de permettre le bénéfice du congé spécifique au titre de son projet de transition professionnelle.</w:t>
      </w:r>
    </w:p>
    <w:p w14:paraId="67B5BCB1" w14:textId="1495AF6F"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 nécessité de respecter l'</w:t>
      </w:r>
      <w:hyperlink r:id="rId392" w:tooltip="Décret n°2025-338 du 14 avril 2025 - art. 5" w:history="1">
        <w:r w:rsidRPr="004E44B5">
          <w:rPr>
            <w:rStyle w:val="Lienhypertexte"/>
            <w:rFonts w:ascii="Arial" w:hAnsi="Arial" w:cs="Arial"/>
            <w:sz w:val="18"/>
            <w:szCs w:val="18"/>
            <w:shd w:val="clear" w:color="auto" w:fill="FFFFFF"/>
          </w:rPr>
          <w:t>article 5 du décret n° 2025-338 du 14 avril 2025</w:t>
        </w:r>
      </w:hyperlink>
      <w:r w:rsidRPr="004E44B5">
        <w:rPr>
          <w:rFonts w:ascii="Arial" w:hAnsi="Arial" w:cs="Arial"/>
          <w:color w:val="333333"/>
          <w:sz w:val="18"/>
          <w:szCs w:val="18"/>
          <w:shd w:val="clear" w:color="auto" w:fill="FFFFFF"/>
        </w:rPr>
        <w:t xml:space="preserve"> relatif au dispositif d’APLD rebond dans la mesure où celui-ci dispose que les actions de formation proposées par l'employeur doivent répondre aux besoins préalablement identifiés dans le préambule de l'accord et que les actions sont proposées à la seule initiative de l'employeur au regard de la situation de l'entreprise. </w:t>
      </w:r>
    </w:p>
    <w:p w14:paraId="4214C8D6" w14:textId="77777777" w:rsidR="004E44B5" w:rsidRPr="004E44B5" w:rsidRDefault="004E44B5" w:rsidP="004E44B5">
      <w:pPr>
        <w:autoSpaceDE w:val="0"/>
        <w:autoSpaceDN w:val="0"/>
        <w:adjustRightInd w:val="0"/>
        <w:jc w:val="both"/>
        <w:rPr>
          <w:rFonts w:ascii="Arial" w:hAnsi="Arial" w:cs="Arial"/>
          <w:color w:val="333333"/>
          <w:sz w:val="10"/>
          <w:szCs w:val="10"/>
          <w:shd w:val="clear" w:color="auto" w:fill="FFFFFF"/>
        </w:rPr>
      </w:pPr>
    </w:p>
    <w:p w14:paraId="3269A138" w14:textId="77777777"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Ainsi, la mobilisation d'actions dans le cadre du compte personnel de formation n'est possible que dans la mesure où le projet de formation résulte d'une initiative conjointe entre l'employeur et le salarié.</w:t>
      </w:r>
    </w:p>
    <w:p w14:paraId="195AB544" w14:textId="77777777" w:rsidR="004E44B5" w:rsidRPr="004E44B5" w:rsidRDefault="004E44B5" w:rsidP="004E44B5">
      <w:pPr>
        <w:autoSpaceDE w:val="0"/>
        <w:autoSpaceDN w:val="0"/>
        <w:adjustRightInd w:val="0"/>
        <w:jc w:val="both"/>
        <w:rPr>
          <w:rFonts w:ascii="Arial" w:hAnsi="Arial" w:cs="Arial"/>
          <w:color w:val="333333"/>
          <w:sz w:val="10"/>
          <w:szCs w:val="10"/>
          <w:shd w:val="clear" w:color="auto" w:fill="FFFFFF"/>
        </w:rPr>
      </w:pPr>
    </w:p>
    <w:p w14:paraId="47E8B5F6" w14:textId="77777777" w:rsidR="004E44B5" w:rsidRPr="004E44B5" w:rsidRDefault="00000000" w:rsidP="004E44B5">
      <w:pPr>
        <w:autoSpaceDE w:val="0"/>
        <w:autoSpaceDN w:val="0"/>
        <w:adjustRightInd w:val="0"/>
        <w:jc w:val="both"/>
        <w:rPr>
          <w:rFonts w:ascii="Arial" w:hAnsi="Arial" w:cs="Arial"/>
          <w:b/>
          <w:bCs/>
          <w:color w:val="333333"/>
          <w:sz w:val="18"/>
          <w:szCs w:val="18"/>
          <w:shd w:val="clear" w:color="auto" w:fill="FFFFFF"/>
        </w:rPr>
      </w:pPr>
      <w:hyperlink r:id="rId393" w:tgtFrame="_blank" w:history="1">
        <w:r w:rsidR="004E44B5" w:rsidRPr="004E44B5">
          <w:rPr>
            <w:rStyle w:val="Lienhypertexte"/>
            <w:rFonts w:ascii="Arial" w:hAnsi="Arial" w:cs="Arial"/>
            <w:b/>
            <w:bCs/>
            <w:sz w:val="18"/>
            <w:szCs w:val="18"/>
            <w:shd w:val="clear" w:color="auto" w:fill="FFFFFF"/>
          </w:rPr>
          <w:t>https://www.legifrance.gouv.fr/jorf/id/JORFTEXT000051857395</w:t>
        </w:r>
      </w:hyperlink>
    </w:p>
    <w:p w14:paraId="36FE4B84" w14:textId="77777777" w:rsidR="004E44B5" w:rsidRDefault="004E44B5" w:rsidP="001403E2">
      <w:pPr>
        <w:tabs>
          <w:tab w:val="left" w:pos="7600"/>
        </w:tabs>
        <w:jc w:val="both"/>
        <w:rPr>
          <w:rFonts w:ascii="Arial" w:hAnsi="Arial" w:cs="Arial"/>
          <w:b/>
          <w:bCs/>
          <w:color w:val="7030A0"/>
          <w:sz w:val="18"/>
          <w:szCs w:val="18"/>
          <w:shd w:val="clear" w:color="auto" w:fill="FFFFFF"/>
        </w:rPr>
      </w:pPr>
    </w:p>
    <w:p w14:paraId="2C754E9F" w14:textId="77777777" w:rsidR="004E44B5" w:rsidRDefault="004E44B5" w:rsidP="001403E2">
      <w:pPr>
        <w:tabs>
          <w:tab w:val="left" w:pos="7600"/>
        </w:tabs>
        <w:jc w:val="both"/>
        <w:rPr>
          <w:rFonts w:ascii="Arial" w:hAnsi="Arial" w:cs="Arial"/>
          <w:b/>
          <w:bCs/>
          <w:color w:val="7030A0"/>
          <w:sz w:val="18"/>
          <w:szCs w:val="18"/>
          <w:shd w:val="clear" w:color="auto" w:fill="FFFFFF"/>
        </w:rPr>
      </w:pPr>
    </w:p>
    <w:p w14:paraId="1F0ECA09" w14:textId="54A3D6D3" w:rsidR="006F6A8C" w:rsidRDefault="006F6A8C"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juillet</w:t>
      </w:r>
    </w:p>
    <w:p w14:paraId="0A3496C4" w14:textId="77777777" w:rsidR="006F6A8C" w:rsidRDefault="006F6A8C" w:rsidP="001403E2">
      <w:pPr>
        <w:tabs>
          <w:tab w:val="left" w:pos="7600"/>
        </w:tabs>
        <w:jc w:val="both"/>
        <w:rPr>
          <w:rFonts w:ascii="Arial" w:hAnsi="Arial" w:cs="Arial"/>
          <w:b/>
          <w:bCs/>
          <w:color w:val="7030A0"/>
          <w:sz w:val="18"/>
          <w:szCs w:val="18"/>
          <w:shd w:val="clear" w:color="auto" w:fill="FFFFFF"/>
        </w:rPr>
      </w:pPr>
    </w:p>
    <w:p w14:paraId="5935C90A" w14:textId="784C0239" w:rsidR="006F6A8C" w:rsidRDefault="006F6A8C" w:rsidP="006F6A8C">
      <w:pPr>
        <w:tabs>
          <w:tab w:val="left" w:pos="7600"/>
        </w:tabs>
        <w:rPr>
          <w:rFonts w:ascii="Arial" w:hAnsi="Arial" w:cs="Arial"/>
          <w:b/>
          <w:bCs/>
          <w:color w:val="7030A0"/>
          <w:sz w:val="18"/>
          <w:szCs w:val="18"/>
          <w:shd w:val="clear" w:color="auto" w:fill="FFFFFF"/>
        </w:rPr>
      </w:pPr>
      <w:r w:rsidRPr="006F6A8C">
        <w:rPr>
          <w:rFonts w:ascii="Arial" w:hAnsi="Arial" w:cs="Arial"/>
          <w:b/>
          <w:bCs/>
          <w:color w:val="7030A0"/>
          <w:sz w:val="18"/>
          <w:szCs w:val="18"/>
          <w:shd w:val="clear" w:color="auto" w:fill="FFFFFF"/>
        </w:rPr>
        <w:t> MINISTERE DU TRAVAIL, DE LA SANTE, DES SOLIDARITES ET DES FAMILLES</w:t>
      </w:r>
    </w:p>
    <w:p w14:paraId="498F8998" w14:textId="77777777" w:rsidR="006F6A8C" w:rsidRDefault="006F6A8C" w:rsidP="006F6A8C">
      <w:pPr>
        <w:tabs>
          <w:tab w:val="left" w:pos="7600"/>
        </w:tabs>
        <w:jc w:val="both"/>
        <w:rPr>
          <w:rFonts w:ascii="Arial" w:hAnsi="Arial" w:cs="Arial"/>
          <w:b/>
          <w:bCs/>
          <w:color w:val="7030A0"/>
          <w:sz w:val="18"/>
          <w:szCs w:val="18"/>
          <w:shd w:val="clear" w:color="auto" w:fill="FFFFFF"/>
        </w:rPr>
      </w:pPr>
    </w:p>
    <w:p w14:paraId="563D06CC" w14:textId="572F202A" w:rsidR="006F6A8C" w:rsidRPr="006F6A8C" w:rsidRDefault="006F6A8C" w:rsidP="006F6A8C">
      <w:pPr>
        <w:tabs>
          <w:tab w:val="left" w:pos="7600"/>
        </w:tabs>
        <w:jc w:val="both"/>
        <w:rPr>
          <w:rFonts w:ascii="Arial" w:hAnsi="Arial" w:cs="Arial"/>
          <w:b/>
          <w:bCs/>
          <w:i/>
          <w:iCs/>
          <w:color w:val="000000" w:themeColor="text1"/>
          <w:sz w:val="18"/>
          <w:szCs w:val="18"/>
          <w:shd w:val="clear" w:color="auto" w:fill="FFFFFF"/>
        </w:rPr>
      </w:pPr>
      <w:r w:rsidRPr="006F6A8C">
        <w:rPr>
          <w:rFonts w:ascii="Arial" w:hAnsi="Arial" w:cs="Arial"/>
          <w:b/>
          <w:bCs/>
          <w:i/>
          <w:iCs/>
          <w:color w:val="000000" w:themeColor="text1"/>
          <w:sz w:val="18"/>
          <w:szCs w:val="18"/>
          <w:shd w:val="clear" w:color="auto" w:fill="FFFFFF"/>
        </w:rPr>
        <w:t>Arrêtés portant extensions d'avenants d'accords conclus dans le cadre de conventions collectives des secteurs professionnels des transports routiers et des activités auxiliaires du transport (n° 16), de l'enseignement privé indépendant (n° 2691), de la mutualité (n° 2128), de la miroiterie, de la transformation et du négoce du verre (n° 1499), des personnels des sociétés anonymes et fondations d'HLM (n° 2150), des industries de transformation des volailles (n° 1938), des réseaux de transports publics urbains de voyageurs (n° 1424), de la répartition pharmaceutique (n° 1621), d'accords territoriaux (Alsace - Bretagne - Nord - Pas-de-Calais) conclus dans le cadre de la convention collective nationale des entreprises d'architecture (n° 2332), d'accords territoriaux (Hauts-de-France - Bretagne) (ouvriers, employés, techniciens, agents de maîtrise) conclus dans le cadre de la convention collective nationale des industries de carrières et matériaux de construction applicable aux ouvriers, employés, techniciens, agents de maîtrise et cadres (n° 3249),  ouvriers, des employés, techniciens et agents de maîtrise et des cadres du bâtiment et des travaux publics de La Réunion (n° 627, n° 771 et n° 2389). Ci-joint.</w:t>
      </w:r>
    </w:p>
    <w:p w14:paraId="2FD5751C" w14:textId="6946A536" w:rsidR="006F6A8C" w:rsidRDefault="006F6A8C" w:rsidP="006F6A8C">
      <w:pPr>
        <w:tabs>
          <w:tab w:val="left" w:pos="7600"/>
        </w:tabs>
        <w:jc w:val="both"/>
        <w:rPr>
          <w:rFonts w:ascii="Arial" w:hAnsi="Arial" w:cs="Arial"/>
          <w:b/>
          <w:bCs/>
          <w:color w:val="7030A0"/>
          <w:sz w:val="18"/>
          <w:szCs w:val="18"/>
          <w:shd w:val="clear" w:color="auto" w:fill="FFFFFF"/>
        </w:rPr>
      </w:pPr>
      <w:r w:rsidRPr="006F6A8C">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TEXTES ET LIENS</w:t>
      </w:r>
    </w:p>
    <w:p w14:paraId="26783194" w14:textId="229E5952" w:rsidR="006F6A8C" w:rsidRPr="006F6A8C" w:rsidRDefault="006F6A8C" w:rsidP="006F6A8C">
      <w:pPr>
        <w:tabs>
          <w:tab w:val="left" w:pos="7600"/>
        </w:tabs>
        <w:rPr>
          <w:rFonts w:ascii="Arial" w:hAnsi="Arial" w:cs="Arial"/>
          <w:b/>
          <w:bCs/>
          <w:color w:val="000000" w:themeColor="text1"/>
          <w:sz w:val="18"/>
          <w:szCs w:val="18"/>
          <w:shd w:val="clear" w:color="auto" w:fill="FFFFFF"/>
        </w:rPr>
      </w:pPr>
      <w:r w:rsidRPr="006F6A8C">
        <w:rPr>
          <w:rFonts w:ascii="Arial" w:hAnsi="Arial" w:cs="Arial"/>
          <w:b/>
          <w:bCs/>
          <w:color w:val="7030A0"/>
          <w:sz w:val="18"/>
          <w:szCs w:val="18"/>
          <w:shd w:val="clear" w:color="auto" w:fill="FFFFFF"/>
        </w:rPr>
        <w:br/>
      </w:r>
      <w:r w:rsidRPr="006F6A8C">
        <w:rPr>
          <w:rFonts w:ascii="Arial" w:hAnsi="Arial" w:cs="Arial"/>
          <w:b/>
          <w:bCs/>
          <w:color w:val="000000" w:themeColor="text1"/>
          <w:sz w:val="18"/>
          <w:szCs w:val="18"/>
          <w:shd w:val="clear" w:color="auto" w:fill="FFFFFF"/>
        </w:rPr>
        <w:t>        57 Arrêté du 19 juin 2025 portant extension d'un avenant à un protocole d'accord conclu dans le cadre de la convention collective nationale des transports routiers et des activités auxiliaires du transport (n° 16)</w:t>
      </w:r>
      <w:r w:rsidRPr="006F6A8C">
        <w:rPr>
          <w:rFonts w:ascii="Arial" w:hAnsi="Arial" w:cs="Arial"/>
          <w:b/>
          <w:bCs/>
          <w:color w:val="000000" w:themeColor="text1"/>
          <w:sz w:val="18"/>
          <w:szCs w:val="18"/>
          <w:shd w:val="clear" w:color="auto" w:fill="FFFFFF"/>
        </w:rPr>
        <w:br/>
        <w:t>        </w:t>
      </w:r>
      <w:hyperlink r:id="rId394"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https://www.legifrance.gouv.fr/jorf/id/JORFTEXT000051848535</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58 Arrêté du 27 juin 2025 portant extension d'un avenant à la convention collective nationale de l'enseignement privé indépendant (n° 2691)</w:t>
      </w:r>
      <w:r w:rsidRPr="006F6A8C">
        <w:rPr>
          <w:rFonts w:ascii="Arial" w:hAnsi="Arial" w:cs="Arial"/>
          <w:b/>
          <w:bCs/>
          <w:color w:val="000000" w:themeColor="text1"/>
          <w:sz w:val="18"/>
          <w:szCs w:val="18"/>
          <w:shd w:val="clear" w:color="auto" w:fill="FFFFFF"/>
        </w:rPr>
        <w:br/>
        <w:t>        </w:t>
      </w:r>
      <w:hyperlink r:id="rId395"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https://www.legifrance.gouv.fr/jorf/id/JORFTEXT000051848545</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59 Arrêté du 27 juin 2025 portant extension d'un accord conclu dans le cadre de la convention collective nationale de la mutualité (n° 2128)</w:t>
      </w:r>
      <w:r w:rsidRPr="006F6A8C">
        <w:rPr>
          <w:rFonts w:ascii="Arial" w:hAnsi="Arial" w:cs="Arial"/>
          <w:b/>
          <w:bCs/>
          <w:color w:val="000000" w:themeColor="text1"/>
          <w:sz w:val="18"/>
          <w:szCs w:val="18"/>
          <w:shd w:val="clear" w:color="auto" w:fill="FFFFFF"/>
        </w:rPr>
        <w:br/>
        <w:t>        </w:t>
      </w:r>
      <w:hyperlink r:id="rId396"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https://www.legifrance.gouv.fr/jorf/id/JORFTEXT000051848554</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60 Arrêté du 27 juin 2025 portant extension d'un avenant à la convention collective nationale de la miroiterie, de la transformation et du négoce du verre (n° 1499)</w:t>
      </w:r>
      <w:r w:rsidRPr="006F6A8C">
        <w:rPr>
          <w:rFonts w:ascii="Arial" w:hAnsi="Arial" w:cs="Arial"/>
          <w:b/>
          <w:bCs/>
          <w:color w:val="000000" w:themeColor="text1"/>
          <w:sz w:val="18"/>
          <w:szCs w:val="18"/>
          <w:shd w:val="clear" w:color="auto" w:fill="FFFFFF"/>
        </w:rPr>
        <w:br/>
        <w:t>        </w:t>
      </w:r>
      <w:hyperlink r:id="rId397"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https://www.legifrance.gouv.fr/jorf/id/JORFTEXT000051848563</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61 Arrêté du 27 juin 2025 portant extension d'un avenant à un accord conclu dans le cadre de la convention collective nationale des personnels des sociétés anonymes et fondations d'HLM (n° 2150)</w:t>
      </w:r>
      <w:r w:rsidRPr="006F6A8C">
        <w:rPr>
          <w:rFonts w:ascii="Arial" w:hAnsi="Arial" w:cs="Arial"/>
          <w:b/>
          <w:bCs/>
          <w:color w:val="000000" w:themeColor="text1"/>
          <w:sz w:val="18"/>
          <w:szCs w:val="18"/>
          <w:shd w:val="clear" w:color="auto" w:fill="FFFFFF"/>
        </w:rPr>
        <w:br/>
        <w:t>        </w:t>
      </w:r>
      <w:hyperlink r:id="rId398"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https://www.legifrance.gouv.fr/jorf/id/JORFTEXT000051848573</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xml:space="preserve">        62 Arrêté du 27 juin 2025 portant extension d'un accord conclu dans le cadre de la convention collective </w:t>
      </w:r>
      <w:r w:rsidRPr="006F6A8C">
        <w:rPr>
          <w:rFonts w:ascii="Arial" w:hAnsi="Arial" w:cs="Arial"/>
          <w:b/>
          <w:bCs/>
          <w:color w:val="000000" w:themeColor="text1"/>
          <w:sz w:val="18"/>
          <w:szCs w:val="18"/>
          <w:shd w:val="clear" w:color="auto" w:fill="FFFFFF"/>
        </w:rPr>
        <w:lastRenderedPageBreak/>
        <w:t>nationale des industries de transformation des volailles (n° 1938)</w:t>
      </w:r>
      <w:r w:rsidRPr="006F6A8C">
        <w:rPr>
          <w:rFonts w:ascii="Arial" w:hAnsi="Arial" w:cs="Arial"/>
          <w:b/>
          <w:bCs/>
          <w:color w:val="000000" w:themeColor="text1"/>
          <w:sz w:val="18"/>
          <w:szCs w:val="18"/>
          <w:shd w:val="clear" w:color="auto" w:fill="FFFFFF"/>
        </w:rPr>
        <w:br/>
        <w:t>        </w:t>
      </w:r>
      <w:hyperlink r:id="rId399"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https://www.legifrance.gouv.fr/jorf/id/JORFTEXT000051848583</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63 Arrêté du 1er juillet 2025 portant extension d'un accord conclu dans le cadre de la convention collective nationale des réseaux de transports publics urbains de voyageurs (n° 1424)</w:t>
      </w:r>
      <w:r w:rsidRPr="006F6A8C">
        <w:rPr>
          <w:rFonts w:ascii="Arial" w:hAnsi="Arial" w:cs="Arial"/>
          <w:b/>
          <w:bCs/>
          <w:color w:val="000000" w:themeColor="text1"/>
          <w:sz w:val="18"/>
          <w:szCs w:val="18"/>
          <w:shd w:val="clear" w:color="auto" w:fill="FFFFFF"/>
        </w:rPr>
        <w:br/>
        <w:t>        </w:t>
      </w:r>
      <w:hyperlink r:id="rId400"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https://www.legifrance.gouv.fr/jorf/id/JORFTEXT000051848609</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64 Arrêté du 1er juillet 2025 portant extension d'un accord conclu dans le cadre de la convention collective nationale de la répartition pharmaceutique (n° 1621)</w:t>
      </w:r>
      <w:r w:rsidRPr="006F6A8C">
        <w:rPr>
          <w:rFonts w:ascii="Arial" w:hAnsi="Arial" w:cs="Arial"/>
          <w:b/>
          <w:bCs/>
          <w:color w:val="000000" w:themeColor="text1"/>
          <w:sz w:val="18"/>
          <w:szCs w:val="18"/>
          <w:shd w:val="clear" w:color="auto" w:fill="FFFFFF"/>
        </w:rPr>
        <w:br/>
        <w:t>        </w:t>
      </w:r>
      <w:hyperlink r:id="rId401"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https://www.legifrance.gouv.fr/jorf/id/JORFTEXT000051848622</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65 Arrêté du 1er juillet 2025 portant extension d'accords territoriaux (Alsace - Bretagne - Nord - Pas-de-Calais) conclus dans le cadre de la convention collective nationale des entreprises d'architecture (n° 2332)</w:t>
      </w:r>
      <w:r w:rsidRPr="006F6A8C">
        <w:rPr>
          <w:rFonts w:ascii="Arial" w:hAnsi="Arial" w:cs="Arial"/>
          <w:b/>
          <w:bCs/>
          <w:color w:val="000000" w:themeColor="text1"/>
          <w:sz w:val="18"/>
          <w:szCs w:val="18"/>
          <w:shd w:val="clear" w:color="auto" w:fill="FFFFFF"/>
        </w:rPr>
        <w:br/>
        <w:t>        </w:t>
      </w:r>
      <w:hyperlink r:id="rId402"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https://www.legifrance.gouv.fr/jorf/id/JORFTEXT000051848632</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66 Arrêté du 1er juillet 2025 portant extension d'accords territoriaux (Hauts-de-France - Bretagne) (ouvriers, employés, techniciens, agents de maîtrise) conclus dans le cadre de la convention collective nationale des industries de carrières et matériaux de construction applicable aux ouvriers, employés, techniciens, agents de maîtrise et cadres (n° 3249)</w:t>
      </w:r>
      <w:r w:rsidRPr="006F6A8C">
        <w:rPr>
          <w:rFonts w:ascii="Arial" w:hAnsi="Arial" w:cs="Arial"/>
          <w:b/>
          <w:bCs/>
          <w:color w:val="000000" w:themeColor="text1"/>
          <w:sz w:val="18"/>
          <w:szCs w:val="18"/>
          <w:shd w:val="clear" w:color="auto" w:fill="FFFFFF"/>
        </w:rPr>
        <w:br/>
        <w:t>        </w:t>
      </w:r>
      <w:hyperlink r:id="rId403"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https://www.legifrance.gouv.fr/jorf/id/JORFTEXT000051848642</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67 Arrêté du 1er juillet 2025 portant extension d'un accord territorial (La Réunion) conclu dans le cadre des conventions collectives des ouvriers, des employés, techniciens et agents de maîtrise et des cadres du bâtiment et des travaux publics de La Réunion (n° 627, n° 771 et n° 2389)</w:t>
      </w:r>
      <w:r w:rsidRPr="006F6A8C">
        <w:rPr>
          <w:rFonts w:ascii="Arial" w:hAnsi="Arial" w:cs="Arial"/>
          <w:b/>
          <w:bCs/>
          <w:color w:val="000000" w:themeColor="text1"/>
          <w:sz w:val="18"/>
          <w:szCs w:val="18"/>
          <w:shd w:val="clear" w:color="auto" w:fill="FFFFFF"/>
        </w:rPr>
        <w:br/>
        <w:t>        </w:t>
      </w:r>
      <w:hyperlink r:id="rId404"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https://www.legifrance.gouv.fr/jorf/id/JORFTEXT000051848652</w:t>
        </w:r>
      </w:hyperlink>
    </w:p>
    <w:p w14:paraId="20B4E86F" w14:textId="77777777" w:rsidR="006F6A8C" w:rsidRDefault="006F6A8C" w:rsidP="001403E2">
      <w:pPr>
        <w:tabs>
          <w:tab w:val="left" w:pos="7600"/>
        </w:tabs>
        <w:jc w:val="both"/>
        <w:rPr>
          <w:rFonts w:ascii="Arial" w:hAnsi="Arial" w:cs="Arial"/>
          <w:b/>
          <w:bCs/>
          <w:color w:val="7030A0"/>
          <w:sz w:val="18"/>
          <w:szCs w:val="18"/>
          <w:shd w:val="clear" w:color="auto" w:fill="FFFFFF"/>
        </w:rPr>
      </w:pPr>
    </w:p>
    <w:p w14:paraId="603E0EB0" w14:textId="77777777" w:rsidR="006F6A8C" w:rsidRDefault="006F6A8C" w:rsidP="001403E2">
      <w:pPr>
        <w:tabs>
          <w:tab w:val="left" w:pos="7600"/>
        </w:tabs>
        <w:jc w:val="both"/>
        <w:rPr>
          <w:rFonts w:ascii="Arial" w:hAnsi="Arial" w:cs="Arial"/>
          <w:b/>
          <w:bCs/>
          <w:color w:val="7030A0"/>
          <w:sz w:val="18"/>
          <w:szCs w:val="18"/>
          <w:shd w:val="clear" w:color="auto" w:fill="FFFFFF"/>
        </w:rPr>
      </w:pPr>
    </w:p>
    <w:p w14:paraId="50E6980B" w14:textId="35AD9BC8" w:rsidR="00D26FDA" w:rsidRDefault="00D26FDA"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4 juillet</w:t>
      </w:r>
    </w:p>
    <w:p w14:paraId="785A8AE6" w14:textId="77777777" w:rsidR="00D26FDA" w:rsidRDefault="00D26FDA" w:rsidP="001403E2">
      <w:pPr>
        <w:tabs>
          <w:tab w:val="left" w:pos="7600"/>
        </w:tabs>
        <w:jc w:val="both"/>
        <w:rPr>
          <w:rFonts w:ascii="Arial" w:hAnsi="Arial" w:cs="Arial"/>
          <w:b/>
          <w:bCs/>
          <w:color w:val="7030A0"/>
          <w:sz w:val="18"/>
          <w:szCs w:val="18"/>
          <w:shd w:val="clear" w:color="auto" w:fill="FFFFFF"/>
        </w:rPr>
      </w:pPr>
    </w:p>
    <w:p w14:paraId="4C5E0EC0" w14:textId="743A36F0" w:rsidR="00D26FDA" w:rsidRPr="006F6A8C" w:rsidRDefault="00D26FDA" w:rsidP="00D26FDA">
      <w:pPr>
        <w:tabs>
          <w:tab w:val="left" w:pos="7600"/>
        </w:tabs>
        <w:rPr>
          <w:rFonts w:ascii="Arial" w:hAnsi="Arial" w:cs="Arial"/>
          <w:b/>
          <w:bCs/>
          <w:color w:val="000000" w:themeColor="text1"/>
          <w:sz w:val="18"/>
          <w:szCs w:val="18"/>
          <w:shd w:val="clear" w:color="auto" w:fill="FFFFFF"/>
        </w:rPr>
      </w:pPr>
      <w:r w:rsidRPr="006F6A8C">
        <w:rPr>
          <w:rFonts w:ascii="Arial" w:hAnsi="Arial" w:cs="Arial"/>
          <w:b/>
          <w:bCs/>
          <w:color w:val="000000" w:themeColor="text1"/>
          <w:sz w:val="18"/>
          <w:szCs w:val="18"/>
          <w:shd w:val="clear" w:color="auto" w:fill="FFFFFF"/>
        </w:rPr>
        <w:t>CONVENTIONS COLLECTIVES, MINISTERE DU TRAVAIL</w:t>
      </w:r>
      <w:r w:rsidRPr="006F6A8C">
        <w:rPr>
          <w:rFonts w:ascii="Arial" w:hAnsi="Arial" w:cs="Arial"/>
          <w:b/>
          <w:bCs/>
          <w:color w:val="000000" w:themeColor="text1"/>
          <w:sz w:val="18"/>
          <w:szCs w:val="18"/>
          <w:shd w:val="clear" w:color="auto" w:fill="FFFFFF"/>
        </w:rPr>
        <w:br/>
      </w:r>
    </w:p>
    <w:p w14:paraId="0075633D" w14:textId="6E8F6051" w:rsidR="00D26FDA" w:rsidRPr="006F6A8C" w:rsidRDefault="00D26FDA" w:rsidP="001403E2">
      <w:pPr>
        <w:tabs>
          <w:tab w:val="left" w:pos="7600"/>
        </w:tabs>
        <w:jc w:val="both"/>
        <w:rPr>
          <w:rFonts w:ascii="Arial" w:hAnsi="Arial" w:cs="Arial"/>
          <w:b/>
          <w:bCs/>
          <w:i/>
          <w:iCs/>
          <w:color w:val="000000" w:themeColor="text1"/>
          <w:sz w:val="18"/>
          <w:szCs w:val="18"/>
          <w:shd w:val="clear" w:color="auto" w:fill="FFFFFF"/>
        </w:rPr>
      </w:pPr>
      <w:r w:rsidRPr="006F6A8C">
        <w:rPr>
          <w:rFonts w:ascii="Arial" w:hAnsi="Arial" w:cs="Arial"/>
          <w:b/>
          <w:bCs/>
          <w:i/>
          <w:iCs/>
          <w:color w:val="000000" w:themeColor="text1"/>
          <w:sz w:val="18"/>
          <w:szCs w:val="18"/>
          <w:shd w:val="clear" w:color="auto" w:fill="FFFFFF"/>
        </w:rPr>
        <w:t xml:space="preserve">Arrêtés d’extensions d’avenants dans les secteurs de la fabrication de l'ameublement (n° 1411), l'industrie des panneaux à base de bois (n° 2089), des détaillants et détaillants-fabricants de la confiserie, chocolaterie, biscuiterie (n° 1286), du travail temporaire, des hôtels, cafés, restaurants (n° 1979). Ci-joint. </w:t>
      </w:r>
    </w:p>
    <w:p w14:paraId="101B391A" w14:textId="77777777" w:rsidR="00D26FDA" w:rsidRPr="006F6A8C" w:rsidRDefault="00D26FDA" w:rsidP="001403E2">
      <w:pPr>
        <w:tabs>
          <w:tab w:val="left" w:pos="7600"/>
        </w:tabs>
        <w:jc w:val="both"/>
        <w:rPr>
          <w:rFonts w:ascii="Arial" w:hAnsi="Arial" w:cs="Arial"/>
          <w:b/>
          <w:bCs/>
          <w:color w:val="000000" w:themeColor="text1"/>
          <w:sz w:val="18"/>
          <w:szCs w:val="18"/>
          <w:shd w:val="clear" w:color="auto" w:fill="FFFFFF"/>
        </w:rPr>
      </w:pPr>
    </w:p>
    <w:p w14:paraId="2E572029" w14:textId="1D49A764" w:rsidR="00D26FDA" w:rsidRPr="006F6A8C" w:rsidRDefault="00D26FDA" w:rsidP="001403E2">
      <w:pPr>
        <w:tabs>
          <w:tab w:val="left" w:pos="7600"/>
        </w:tabs>
        <w:jc w:val="both"/>
        <w:rPr>
          <w:rFonts w:ascii="Arial" w:hAnsi="Arial" w:cs="Arial"/>
          <w:b/>
          <w:bCs/>
          <w:color w:val="000000" w:themeColor="text1"/>
          <w:sz w:val="18"/>
          <w:szCs w:val="18"/>
          <w:shd w:val="clear" w:color="auto" w:fill="FFFFFF"/>
        </w:rPr>
      </w:pPr>
      <w:r w:rsidRPr="006F6A8C">
        <w:rPr>
          <w:rFonts w:ascii="Arial" w:hAnsi="Arial" w:cs="Arial"/>
          <w:b/>
          <w:bCs/>
          <w:color w:val="000000" w:themeColor="text1"/>
          <w:sz w:val="18"/>
          <w:szCs w:val="18"/>
          <w:shd w:val="clear" w:color="auto" w:fill="FFFFFF"/>
        </w:rPr>
        <w:t>TEXTES ET LIENS :</w:t>
      </w:r>
    </w:p>
    <w:p w14:paraId="0ABA86D6" w14:textId="77777777" w:rsidR="00D26FDA" w:rsidRPr="006F6A8C" w:rsidRDefault="00D26FDA" w:rsidP="001403E2">
      <w:pPr>
        <w:tabs>
          <w:tab w:val="left" w:pos="7600"/>
        </w:tabs>
        <w:jc w:val="both"/>
        <w:rPr>
          <w:rFonts w:ascii="Arial" w:hAnsi="Arial" w:cs="Arial"/>
          <w:b/>
          <w:bCs/>
          <w:color w:val="000000" w:themeColor="text1"/>
          <w:sz w:val="18"/>
          <w:szCs w:val="18"/>
          <w:shd w:val="clear" w:color="auto" w:fill="FFFFFF"/>
        </w:rPr>
      </w:pPr>
    </w:p>
    <w:p w14:paraId="137A3BB2" w14:textId="27729BC5" w:rsidR="00D26FDA" w:rsidRDefault="00D26FDA" w:rsidP="00C02C49">
      <w:pPr>
        <w:tabs>
          <w:tab w:val="left" w:pos="7600"/>
        </w:tabs>
        <w:rPr>
          <w:rFonts w:ascii="Arial" w:hAnsi="Arial" w:cs="Arial"/>
          <w:b/>
          <w:bCs/>
          <w:color w:val="7030A0"/>
          <w:sz w:val="18"/>
          <w:szCs w:val="18"/>
          <w:shd w:val="clear" w:color="auto" w:fill="FFFFFF"/>
        </w:rPr>
      </w:pPr>
      <w:r w:rsidRPr="006F6A8C">
        <w:rPr>
          <w:rFonts w:ascii="Arial" w:hAnsi="Arial" w:cs="Arial"/>
          <w:b/>
          <w:bCs/>
          <w:color w:val="000000" w:themeColor="text1"/>
          <w:sz w:val="18"/>
          <w:szCs w:val="18"/>
          <w:shd w:val="clear" w:color="auto" w:fill="FFFFFF"/>
        </w:rPr>
        <w:br/>
        <w:t>        47 Arrêté du 27 juin 2025 portant extension d'un accord conclu dans le cadre de la convention collective nationale de la fabrication de l'ameublement (n° 1411) et de la convention collective nationale de l'industrie des panneaux à base de bois (n° 2089)</w:t>
      </w:r>
      <w:r w:rsidRPr="006F6A8C">
        <w:rPr>
          <w:rFonts w:ascii="Arial" w:hAnsi="Arial" w:cs="Arial"/>
          <w:b/>
          <w:bCs/>
          <w:color w:val="000000" w:themeColor="text1"/>
          <w:sz w:val="18"/>
          <w:szCs w:val="18"/>
          <w:shd w:val="clear" w:color="auto" w:fill="FFFFFF"/>
        </w:rPr>
        <w:br/>
        <w:t>        </w:t>
      </w:r>
      <w:hyperlink r:id="rId405" w:tgtFrame="_blank" w:history="1">
        <w:r w:rsidRPr="006F6A8C">
          <w:rPr>
            <w:rStyle w:val="Lienhypertexte"/>
            <w:rFonts w:ascii="Arial" w:hAnsi="Arial" w:cs="Arial"/>
            <w:b/>
            <w:bCs/>
            <w:color w:val="000000" w:themeColor="text1"/>
            <w:sz w:val="18"/>
            <w:szCs w:val="18"/>
            <w:shd w:val="clear" w:color="auto" w:fill="FFFFFF"/>
          </w:rPr>
          <w:t>https://www.legifrance.gouv.fr/jorf/id/JORFTEXT000051844475</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48 Arrêté du 27 juin 2025 portant extension d'un avenant à la convention collective nationale des détaillants et détaillants-fabricants de la confiserie, chocolaterie, biscuiterie (n° 1286)</w:t>
      </w:r>
      <w:r w:rsidRPr="006F6A8C">
        <w:rPr>
          <w:rFonts w:ascii="Arial" w:hAnsi="Arial" w:cs="Arial"/>
          <w:b/>
          <w:bCs/>
          <w:color w:val="000000" w:themeColor="text1"/>
          <w:sz w:val="18"/>
          <w:szCs w:val="18"/>
          <w:shd w:val="clear" w:color="auto" w:fill="FFFFFF"/>
        </w:rPr>
        <w:br/>
        <w:t>        </w:t>
      </w:r>
      <w:hyperlink r:id="rId406" w:tgtFrame="_blank" w:history="1">
        <w:r w:rsidRPr="006F6A8C">
          <w:rPr>
            <w:rStyle w:val="Lienhypertexte"/>
            <w:rFonts w:ascii="Arial" w:hAnsi="Arial" w:cs="Arial"/>
            <w:b/>
            <w:bCs/>
            <w:color w:val="000000" w:themeColor="text1"/>
            <w:sz w:val="18"/>
            <w:szCs w:val="18"/>
            <w:shd w:val="clear" w:color="auto" w:fill="FFFFFF"/>
          </w:rPr>
          <w:t>https://www.legifrance.gouv.fr/jorf/id/JORFTEXT000051844492</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49 Arrêté du 30 juin 2025 portant extension d'un accord conclu dans le secteur du travail temporaire</w:t>
      </w:r>
      <w:r w:rsidRPr="006F6A8C">
        <w:rPr>
          <w:rFonts w:ascii="Arial" w:hAnsi="Arial" w:cs="Arial"/>
          <w:b/>
          <w:bCs/>
          <w:color w:val="000000" w:themeColor="text1"/>
          <w:sz w:val="18"/>
          <w:szCs w:val="18"/>
          <w:shd w:val="clear" w:color="auto" w:fill="FFFFFF"/>
        </w:rPr>
        <w:br/>
        <w:t>        </w:t>
      </w:r>
      <w:hyperlink r:id="rId407" w:tgtFrame="_blank" w:history="1">
        <w:r w:rsidRPr="006F6A8C">
          <w:rPr>
            <w:rStyle w:val="Lienhypertexte"/>
            <w:rFonts w:ascii="Arial" w:hAnsi="Arial" w:cs="Arial"/>
            <w:b/>
            <w:bCs/>
            <w:color w:val="000000" w:themeColor="text1"/>
            <w:sz w:val="18"/>
            <w:szCs w:val="18"/>
            <w:shd w:val="clear" w:color="auto" w:fill="FFFFFF"/>
          </w:rPr>
          <w:t>https://www.legifrance.gouv.fr/jorf/id/JORFTEXT000051844501</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50 Arrêté du 30 juin 2025 portant extension d'un avenant à un accord conclu dans le cadre de la convention collective nationale des hôtels, cafés, restaurants (n° 1979)</w:t>
      </w:r>
      <w:r w:rsidRPr="006F6A8C">
        <w:rPr>
          <w:rFonts w:ascii="Arial" w:hAnsi="Arial" w:cs="Arial"/>
          <w:b/>
          <w:bCs/>
          <w:color w:val="000000" w:themeColor="text1"/>
          <w:sz w:val="18"/>
          <w:szCs w:val="18"/>
          <w:shd w:val="clear" w:color="auto" w:fill="FFFFFF"/>
        </w:rPr>
        <w:br/>
        <w:t>        </w:t>
      </w:r>
      <w:hyperlink r:id="rId408" w:tgtFrame="_blank" w:history="1">
        <w:r w:rsidRPr="006F6A8C">
          <w:rPr>
            <w:rStyle w:val="Lienhypertexte"/>
            <w:rFonts w:ascii="Arial" w:hAnsi="Arial" w:cs="Arial"/>
            <w:b/>
            <w:bCs/>
            <w:color w:val="000000" w:themeColor="text1"/>
            <w:sz w:val="18"/>
            <w:szCs w:val="18"/>
            <w:shd w:val="clear" w:color="auto" w:fill="FFFFFF"/>
          </w:rPr>
          <w:t>https://www.legifrance.gouv.fr/jorf/id/JORFTEXT000051844511</w:t>
        </w:r>
      </w:hyperlink>
      <w:r w:rsidRPr="00D26FDA">
        <w:rPr>
          <w:rFonts w:ascii="Arial" w:hAnsi="Arial" w:cs="Arial"/>
          <w:b/>
          <w:bCs/>
          <w:color w:val="7030A0"/>
          <w:sz w:val="18"/>
          <w:szCs w:val="18"/>
          <w:shd w:val="clear" w:color="auto" w:fill="FFFFFF"/>
        </w:rPr>
        <w:br/>
      </w:r>
    </w:p>
    <w:p w14:paraId="409369CC" w14:textId="77777777" w:rsidR="00D26FDA" w:rsidRDefault="00D26FDA" w:rsidP="001403E2">
      <w:pPr>
        <w:tabs>
          <w:tab w:val="left" w:pos="7600"/>
        </w:tabs>
        <w:jc w:val="both"/>
        <w:rPr>
          <w:rFonts w:ascii="Arial" w:hAnsi="Arial" w:cs="Arial"/>
          <w:b/>
          <w:bCs/>
          <w:color w:val="7030A0"/>
          <w:sz w:val="18"/>
          <w:szCs w:val="18"/>
          <w:shd w:val="clear" w:color="auto" w:fill="FFFFFF"/>
        </w:rPr>
      </w:pPr>
    </w:p>
    <w:p w14:paraId="1040AB62" w14:textId="3963B13E" w:rsidR="00692DB1" w:rsidRDefault="00692DB1"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 juillet</w:t>
      </w:r>
    </w:p>
    <w:p w14:paraId="0ADD3360" w14:textId="77777777" w:rsidR="00692DB1" w:rsidRDefault="00692DB1" w:rsidP="001403E2">
      <w:pPr>
        <w:tabs>
          <w:tab w:val="left" w:pos="7600"/>
        </w:tabs>
        <w:jc w:val="both"/>
        <w:rPr>
          <w:rFonts w:ascii="Arial" w:hAnsi="Arial" w:cs="Arial"/>
          <w:b/>
          <w:bCs/>
          <w:color w:val="7030A0"/>
          <w:sz w:val="18"/>
          <w:szCs w:val="18"/>
          <w:shd w:val="clear" w:color="auto" w:fill="FFFFFF"/>
        </w:rPr>
      </w:pPr>
    </w:p>
    <w:p w14:paraId="697A662B" w14:textId="11BB0B9B" w:rsidR="00692DB1" w:rsidRPr="00692DB1" w:rsidRDefault="00692DB1" w:rsidP="00692DB1">
      <w:pPr>
        <w:tabs>
          <w:tab w:val="left" w:pos="7600"/>
        </w:tabs>
        <w:rPr>
          <w:rFonts w:ascii="Arial" w:hAnsi="Arial" w:cs="Arial"/>
          <w:b/>
          <w:bCs/>
          <w:i/>
          <w:iCs/>
          <w:color w:val="000000" w:themeColor="text1"/>
          <w:sz w:val="18"/>
          <w:szCs w:val="18"/>
          <w:shd w:val="clear" w:color="auto" w:fill="FFFFFF"/>
        </w:rPr>
      </w:pPr>
      <w:r w:rsidRPr="00692DB1">
        <w:rPr>
          <w:rFonts w:ascii="Arial" w:hAnsi="Arial" w:cs="Arial"/>
          <w:b/>
          <w:bCs/>
          <w:color w:val="000000" w:themeColor="text1"/>
          <w:sz w:val="18"/>
          <w:szCs w:val="18"/>
          <w:shd w:val="clear" w:color="auto" w:fill="FFFFFF"/>
        </w:rPr>
        <w:t>MINISTERE DU TRAVAIL, DE LA SANTE, DES SOLIDARITES ET DES FAMILLES</w:t>
      </w:r>
      <w:r w:rsidRPr="00692DB1">
        <w:rPr>
          <w:rFonts w:ascii="Arial" w:hAnsi="Arial" w:cs="Arial"/>
          <w:b/>
          <w:bCs/>
          <w:color w:val="000000" w:themeColor="text1"/>
          <w:sz w:val="18"/>
          <w:szCs w:val="18"/>
          <w:shd w:val="clear" w:color="auto" w:fill="FFFFFF"/>
        </w:rPr>
        <w:br/>
      </w:r>
      <w:r w:rsidRPr="00692DB1">
        <w:rPr>
          <w:rFonts w:ascii="Arial" w:hAnsi="Arial" w:cs="Arial"/>
          <w:b/>
          <w:bCs/>
          <w:color w:val="000000" w:themeColor="text1"/>
          <w:sz w:val="18"/>
          <w:szCs w:val="18"/>
          <w:shd w:val="clear" w:color="auto" w:fill="FFFFFF"/>
        </w:rPr>
        <w:br/>
      </w:r>
      <w:r w:rsidRPr="00692DB1">
        <w:rPr>
          <w:rFonts w:ascii="Arial" w:hAnsi="Arial" w:cs="Arial"/>
          <w:b/>
          <w:bCs/>
          <w:i/>
          <w:iCs/>
          <w:color w:val="000000" w:themeColor="text1"/>
          <w:sz w:val="18"/>
          <w:szCs w:val="18"/>
          <w:shd w:val="clear" w:color="auto" w:fill="FFFFFF"/>
        </w:rPr>
        <w:t xml:space="preserve">Extensions d’avenants dans le commerce de détail et de gros à prédominance alimentaire (n° 2216) et industries de fabrication mécanique du verre (n° 669). </w:t>
      </w:r>
      <w:r>
        <w:rPr>
          <w:rFonts w:ascii="Arial" w:hAnsi="Arial" w:cs="Arial"/>
          <w:b/>
          <w:bCs/>
          <w:i/>
          <w:iCs/>
          <w:color w:val="000000" w:themeColor="text1"/>
          <w:sz w:val="18"/>
          <w:szCs w:val="18"/>
          <w:shd w:val="clear" w:color="auto" w:fill="FFFFFF"/>
        </w:rPr>
        <w:t>Ci-joint.</w:t>
      </w:r>
    </w:p>
    <w:p w14:paraId="2402842F" w14:textId="17AE72CA" w:rsidR="00692DB1" w:rsidRPr="00692DB1" w:rsidRDefault="00692DB1" w:rsidP="00692DB1">
      <w:pPr>
        <w:tabs>
          <w:tab w:val="left" w:pos="7600"/>
        </w:tabs>
        <w:rPr>
          <w:rFonts w:ascii="Arial" w:hAnsi="Arial" w:cs="Arial"/>
          <w:b/>
          <w:bCs/>
          <w:i/>
          <w:iCs/>
          <w:color w:val="000000" w:themeColor="text1"/>
          <w:sz w:val="18"/>
          <w:szCs w:val="18"/>
          <w:shd w:val="clear" w:color="auto" w:fill="FFFFFF"/>
        </w:rPr>
      </w:pPr>
      <w:r w:rsidRPr="00692DB1">
        <w:rPr>
          <w:rFonts w:ascii="Arial" w:hAnsi="Arial" w:cs="Arial"/>
          <w:b/>
          <w:bCs/>
          <w:i/>
          <w:iCs/>
          <w:color w:val="000000" w:themeColor="text1"/>
          <w:sz w:val="18"/>
          <w:szCs w:val="18"/>
          <w:shd w:val="clear" w:color="auto" w:fill="FFFFFF"/>
        </w:rPr>
        <w:t>        </w:t>
      </w:r>
    </w:p>
    <w:p w14:paraId="0A711E63" w14:textId="77777777" w:rsidR="00692DB1" w:rsidRDefault="00692DB1" w:rsidP="00692DB1">
      <w:pPr>
        <w:tabs>
          <w:tab w:val="left" w:pos="7600"/>
        </w:tabs>
        <w:rPr>
          <w:rFonts w:ascii="Arial" w:hAnsi="Arial" w:cs="Arial"/>
          <w:b/>
          <w:bCs/>
          <w:color w:val="000000" w:themeColor="text1"/>
          <w:sz w:val="18"/>
          <w:szCs w:val="18"/>
          <w:shd w:val="clear" w:color="auto" w:fill="FFFFFF"/>
        </w:rPr>
      </w:pPr>
    </w:p>
    <w:p w14:paraId="21DB5A31" w14:textId="01FC95B3" w:rsidR="00692DB1" w:rsidRDefault="00692DB1" w:rsidP="00692DB1">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TEXTES ET LIENS :</w:t>
      </w:r>
    </w:p>
    <w:p w14:paraId="0136CBA0" w14:textId="77777777" w:rsidR="00692DB1" w:rsidRDefault="00692DB1" w:rsidP="00692DB1">
      <w:pPr>
        <w:tabs>
          <w:tab w:val="left" w:pos="7600"/>
        </w:tabs>
        <w:rPr>
          <w:rFonts w:ascii="Arial" w:hAnsi="Arial" w:cs="Arial"/>
          <w:b/>
          <w:bCs/>
          <w:color w:val="000000" w:themeColor="text1"/>
          <w:sz w:val="18"/>
          <w:szCs w:val="18"/>
          <w:shd w:val="clear" w:color="auto" w:fill="FFFFFF"/>
        </w:rPr>
      </w:pPr>
    </w:p>
    <w:p w14:paraId="484053EE" w14:textId="71CA167A" w:rsidR="00692DB1" w:rsidRPr="00692DB1" w:rsidRDefault="00692DB1" w:rsidP="00692DB1">
      <w:pPr>
        <w:tabs>
          <w:tab w:val="left" w:pos="7600"/>
        </w:tabs>
        <w:rPr>
          <w:rFonts w:ascii="Arial" w:hAnsi="Arial" w:cs="Arial"/>
          <w:b/>
          <w:bCs/>
          <w:color w:val="000000" w:themeColor="text1"/>
          <w:sz w:val="18"/>
          <w:szCs w:val="18"/>
          <w:shd w:val="clear" w:color="auto" w:fill="FFFFFF"/>
        </w:rPr>
      </w:pPr>
      <w:r w:rsidRPr="00692DB1">
        <w:rPr>
          <w:rFonts w:ascii="Arial" w:hAnsi="Arial" w:cs="Arial"/>
          <w:b/>
          <w:bCs/>
          <w:color w:val="000000" w:themeColor="text1"/>
          <w:sz w:val="18"/>
          <w:szCs w:val="18"/>
          <w:shd w:val="clear" w:color="auto" w:fill="FFFFFF"/>
        </w:rPr>
        <w:t>101 Arrêté du 27 juin 2025 portant extension d'un avenant à la convention collective nationale du commerce de détail et de gros à prédominance alimentaire (n° 2216)</w:t>
      </w:r>
      <w:r w:rsidRPr="00692DB1">
        <w:rPr>
          <w:rFonts w:ascii="Arial" w:hAnsi="Arial" w:cs="Arial"/>
          <w:b/>
          <w:bCs/>
          <w:color w:val="000000" w:themeColor="text1"/>
          <w:sz w:val="18"/>
          <w:szCs w:val="18"/>
          <w:shd w:val="clear" w:color="auto" w:fill="FFFFFF"/>
        </w:rPr>
        <w:br/>
        <w:t>        </w:t>
      </w:r>
      <w:hyperlink r:id="rId409" w:tgtFrame="_blank" w:history="1">
        <w:r w:rsidRPr="00692DB1">
          <w:rPr>
            <w:rStyle w:val="Lienhypertexte"/>
            <w:rFonts w:ascii="Arial" w:hAnsi="Arial" w:cs="Arial"/>
            <w:b/>
            <w:bCs/>
            <w:color w:val="000000" w:themeColor="text1"/>
            <w:sz w:val="18"/>
            <w:szCs w:val="18"/>
            <w:shd w:val="clear" w:color="auto" w:fill="FFFFFF"/>
          </w:rPr>
          <w:t>https://www.legifrance.gouv.fr/jorf/id/JORFTEXT000051837199</w:t>
        </w:r>
      </w:hyperlink>
      <w:r w:rsidRPr="00692DB1">
        <w:rPr>
          <w:rFonts w:ascii="Arial" w:hAnsi="Arial" w:cs="Arial"/>
          <w:b/>
          <w:bCs/>
          <w:color w:val="000000" w:themeColor="text1"/>
          <w:sz w:val="18"/>
          <w:szCs w:val="18"/>
          <w:shd w:val="clear" w:color="auto" w:fill="FFFFFF"/>
        </w:rPr>
        <w:br/>
      </w:r>
      <w:r w:rsidRPr="00692DB1">
        <w:rPr>
          <w:rFonts w:ascii="Arial" w:hAnsi="Arial" w:cs="Arial"/>
          <w:b/>
          <w:bCs/>
          <w:color w:val="000000" w:themeColor="text1"/>
          <w:sz w:val="18"/>
          <w:szCs w:val="18"/>
          <w:shd w:val="clear" w:color="auto" w:fill="FFFFFF"/>
        </w:rPr>
        <w:br/>
        <w:t>102 Arrêté du 1er juillet 2025 portant extension d'un accord collectif conclu dans le cadre de la convention collective nationale des industries de fabrication mécanique du verre (n° 669)</w:t>
      </w:r>
      <w:r w:rsidRPr="00692DB1">
        <w:rPr>
          <w:rFonts w:ascii="Arial" w:hAnsi="Arial" w:cs="Arial"/>
          <w:b/>
          <w:bCs/>
          <w:color w:val="000000" w:themeColor="text1"/>
          <w:sz w:val="18"/>
          <w:szCs w:val="18"/>
          <w:shd w:val="clear" w:color="auto" w:fill="FFFFFF"/>
        </w:rPr>
        <w:br/>
        <w:t>        </w:t>
      </w:r>
      <w:hyperlink r:id="rId410" w:tgtFrame="_blank" w:history="1">
        <w:r w:rsidRPr="00692DB1">
          <w:rPr>
            <w:rStyle w:val="Lienhypertexte"/>
            <w:rFonts w:ascii="Arial" w:hAnsi="Arial" w:cs="Arial"/>
            <w:b/>
            <w:bCs/>
            <w:color w:val="000000" w:themeColor="text1"/>
            <w:sz w:val="18"/>
            <w:szCs w:val="18"/>
            <w:shd w:val="clear" w:color="auto" w:fill="FFFFFF"/>
          </w:rPr>
          <w:t>https://www.legifrance.gouv.fr/jorf/id/JORFTEXT000051837212</w:t>
        </w:r>
      </w:hyperlink>
    </w:p>
    <w:p w14:paraId="5F18B9E1" w14:textId="77777777" w:rsidR="00692DB1" w:rsidRPr="00692DB1" w:rsidRDefault="00692DB1" w:rsidP="00692DB1">
      <w:pPr>
        <w:tabs>
          <w:tab w:val="left" w:pos="7600"/>
        </w:tabs>
        <w:rPr>
          <w:rFonts w:ascii="Arial" w:hAnsi="Arial" w:cs="Arial"/>
          <w:b/>
          <w:bCs/>
          <w:color w:val="000000" w:themeColor="text1"/>
          <w:sz w:val="18"/>
          <w:szCs w:val="18"/>
          <w:shd w:val="clear" w:color="auto" w:fill="FFFFFF"/>
        </w:rPr>
      </w:pPr>
    </w:p>
    <w:p w14:paraId="1D6BEBE7" w14:textId="77777777" w:rsidR="00692DB1" w:rsidRDefault="00692DB1" w:rsidP="00692DB1">
      <w:pPr>
        <w:tabs>
          <w:tab w:val="left" w:pos="7600"/>
        </w:tabs>
        <w:rPr>
          <w:rFonts w:ascii="Arial" w:hAnsi="Arial" w:cs="Arial"/>
          <w:b/>
          <w:bCs/>
          <w:color w:val="7030A0"/>
          <w:sz w:val="18"/>
          <w:szCs w:val="18"/>
          <w:shd w:val="clear" w:color="auto" w:fill="FFFFFF"/>
        </w:rPr>
      </w:pPr>
    </w:p>
    <w:p w14:paraId="1DBD96A8" w14:textId="77777777" w:rsidR="00692DB1" w:rsidRDefault="00692DB1" w:rsidP="001403E2">
      <w:pPr>
        <w:tabs>
          <w:tab w:val="left" w:pos="7600"/>
        </w:tabs>
        <w:jc w:val="both"/>
        <w:rPr>
          <w:rFonts w:ascii="Arial" w:hAnsi="Arial" w:cs="Arial"/>
          <w:b/>
          <w:bCs/>
          <w:color w:val="7030A0"/>
          <w:sz w:val="18"/>
          <w:szCs w:val="18"/>
          <w:shd w:val="clear" w:color="auto" w:fill="FFFFFF"/>
        </w:rPr>
      </w:pPr>
    </w:p>
    <w:p w14:paraId="5630CB11" w14:textId="77777777" w:rsidR="00692DB1" w:rsidRDefault="00692DB1" w:rsidP="001403E2">
      <w:pPr>
        <w:tabs>
          <w:tab w:val="left" w:pos="7600"/>
        </w:tabs>
        <w:jc w:val="both"/>
        <w:rPr>
          <w:rFonts w:ascii="Arial" w:hAnsi="Arial" w:cs="Arial"/>
          <w:b/>
          <w:bCs/>
          <w:color w:val="7030A0"/>
          <w:sz w:val="18"/>
          <w:szCs w:val="18"/>
          <w:shd w:val="clear" w:color="auto" w:fill="FFFFFF"/>
        </w:rPr>
      </w:pPr>
    </w:p>
    <w:p w14:paraId="39E11D68" w14:textId="0D497597" w:rsidR="00623116" w:rsidRDefault="003E231B"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 juillet</w:t>
      </w:r>
    </w:p>
    <w:p w14:paraId="2A112CB2" w14:textId="77777777" w:rsidR="003E231B" w:rsidRDefault="003E231B" w:rsidP="001403E2">
      <w:pPr>
        <w:tabs>
          <w:tab w:val="left" w:pos="7600"/>
        </w:tabs>
        <w:jc w:val="both"/>
        <w:rPr>
          <w:rFonts w:ascii="Arial" w:hAnsi="Arial" w:cs="Arial"/>
          <w:b/>
          <w:bCs/>
          <w:color w:val="7030A0"/>
          <w:sz w:val="18"/>
          <w:szCs w:val="18"/>
          <w:shd w:val="clear" w:color="auto" w:fill="FFFFFF"/>
        </w:rPr>
      </w:pPr>
    </w:p>
    <w:p w14:paraId="6EBFA238" w14:textId="346AFB8E" w:rsidR="003E231B" w:rsidRDefault="003E231B" w:rsidP="003E231B">
      <w:pPr>
        <w:tabs>
          <w:tab w:val="left" w:pos="7600"/>
        </w:tabs>
        <w:rPr>
          <w:rFonts w:ascii="Arial" w:hAnsi="Arial" w:cs="Arial"/>
          <w:b/>
          <w:bCs/>
          <w:color w:val="000000" w:themeColor="text1"/>
          <w:sz w:val="18"/>
          <w:szCs w:val="18"/>
          <w:shd w:val="clear" w:color="auto" w:fill="FFFFFF"/>
        </w:rPr>
      </w:pPr>
      <w:r w:rsidRPr="003E231B">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EXTENSIONS, </w:t>
      </w:r>
      <w:r w:rsidRPr="003E231B">
        <w:rPr>
          <w:rFonts w:ascii="Arial" w:hAnsi="Arial" w:cs="Arial"/>
          <w:b/>
          <w:bCs/>
          <w:color w:val="000000" w:themeColor="text1"/>
          <w:sz w:val="18"/>
          <w:szCs w:val="18"/>
          <w:shd w:val="clear" w:color="auto" w:fill="FFFFFF"/>
        </w:rPr>
        <w:t>MINISTRE DU TRAVAIL</w:t>
      </w:r>
      <w:r>
        <w:rPr>
          <w:rFonts w:ascii="Arial" w:hAnsi="Arial" w:cs="Arial"/>
          <w:b/>
          <w:bCs/>
          <w:color w:val="000000" w:themeColor="text1"/>
          <w:sz w:val="18"/>
          <w:szCs w:val="18"/>
          <w:shd w:val="clear" w:color="auto" w:fill="FFFFFF"/>
        </w:rPr>
        <w:t> :</w:t>
      </w:r>
      <w:r w:rsidRPr="003E231B">
        <w:rPr>
          <w:rFonts w:ascii="Arial" w:hAnsi="Arial" w:cs="Arial"/>
          <w:b/>
          <w:bCs/>
          <w:color w:val="000000" w:themeColor="text1"/>
          <w:sz w:val="18"/>
          <w:szCs w:val="18"/>
          <w:shd w:val="clear" w:color="auto" w:fill="FFFFFF"/>
        </w:rPr>
        <w:t xml:space="preserve"> </w:t>
      </w:r>
      <w:r w:rsidRPr="003E231B">
        <w:rPr>
          <w:rFonts w:ascii="Arial" w:hAnsi="Arial" w:cs="Arial"/>
          <w:b/>
          <w:bCs/>
          <w:color w:val="000000" w:themeColor="text1"/>
          <w:sz w:val="18"/>
          <w:szCs w:val="18"/>
          <w:shd w:val="clear" w:color="auto" w:fill="FFFFFF"/>
        </w:rPr>
        <w:br/>
      </w:r>
    </w:p>
    <w:p w14:paraId="2BACE544" w14:textId="4BE0B5BE" w:rsidR="003E231B" w:rsidRDefault="003E231B" w:rsidP="003E231B">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Arrêtés</w:t>
      </w:r>
      <w:r w:rsidRPr="003E231B">
        <w:rPr>
          <w:rFonts w:ascii="Arial" w:hAnsi="Arial" w:cs="Arial"/>
          <w:b/>
          <w:bCs/>
          <w:color w:val="000000" w:themeColor="text1"/>
          <w:sz w:val="18"/>
          <w:szCs w:val="18"/>
          <w:shd w:val="clear" w:color="auto" w:fill="FFFFFF"/>
        </w:rPr>
        <w:t> portant extension d'avenant</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w:t>
      </w:r>
      <w:r>
        <w:rPr>
          <w:rFonts w:ascii="Arial" w:hAnsi="Arial" w:cs="Arial"/>
          <w:b/>
          <w:bCs/>
          <w:color w:val="000000" w:themeColor="text1"/>
          <w:sz w:val="18"/>
          <w:szCs w:val="18"/>
          <w:shd w:val="clear" w:color="auto" w:fill="FFFFFF"/>
        </w:rPr>
        <w:t xml:space="preserve">aux </w:t>
      </w:r>
      <w:r w:rsidRPr="003E231B">
        <w:rPr>
          <w:rFonts w:ascii="Arial" w:hAnsi="Arial" w:cs="Arial"/>
          <w:b/>
          <w:bCs/>
          <w:color w:val="000000" w:themeColor="text1"/>
          <w:sz w:val="18"/>
          <w:szCs w:val="18"/>
          <w:shd w:val="clear" w:color="auto" w:fill="FFFFFF"/>
        </w:rPr>
        <w:t>convention</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collective</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nationale</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de l'industrie et des services nautiques (n° 3236)</w:t>
      </w:r>
      <w:r>
        <w:rPr>
          <w:rFonts w:ascii="Arial" w:hAnsi="Arial" w:cs="Arial"/>
          <w:b/>
          <w:bCs/>
          <w:color w:val="000000" w:themeColor="text1"/>
          <w:sz w:val="18"/>
          <w:szCs w:val="18"/>
          <w:shd w:val="clear" w:color="auto" w:fill="FFFFFF"/>
        </w:rPr>
        <w:t>,</w:t>
      </w:r>
      <w:r w:rsidRPr="003E231B">
        <w:rPr>
          <w:rFonts w:ascii="Arial" w:hAnsi="Arial" w:cs="Arial"/>
          <w:b/>
          <w:bCs/>
          <w:color w:val="000000" w:themeColor="text1"/>
          <w:sz w:val="18"/>
          <w:szCs w:val="18"/>
          <w:shd w:val="clear" w:color="auto" w:fill="FFFFFF"/>
        </w:rPr>
        <w:t xml:space="preserve"> de l'hôtellerie de plein air (n° 1631)</w:t>
      </w:r>
      <w:r>
        <w:rPr>
          <w:rFonts w:ascii="Arial" w:hAnsi="Arial" w:cs="Arial"/>
          <w:b/>
          <w:bCs/>
          <w:color w:val="000000" w:themeColor="text1"/>
          <w:sz w:val="18"/>
          <w:szCs w:val="18"/>
          <w:shd w:val="clear" w:color="auto" w:fill="FFFFFF"/>
        </w:rPr>
        <w:t xml:space="preserve">, </w:t>
      </w:r>
      <w:r w:rsidRPr="003E231B">
        <w:rPr>
          <w:rFonts w:ascii="Arial" w:hAnsi="Arial" w:cs="Arial"/>
          <w:b/>
          <w:bCs/>
          <w:color w:val="000000" w:themeColor="text1"/>
          <w:sz w:val="18"/>
          <w:szCs w:val="18"/>
          <w:shd w:val="clear" w:color="auto" w:fill="FFFFFF"/>
        </w:rPr>
        <w:t>du sport (n° 2511)</w:t>
      </w:r>
      <w:r>
        <w:rPr>
          <w:rFonts w:ascii="Arial" w:hAnsi="Arial" w:cs="Arial"/>
          <w:b/>
          <w:bCs/>
          <w:color w:val="000000" w:themeColor="text1"/>
          <w:sz w:val="18"/>
          <w:szCs w:val="18"/>
          <w:shd w:val="clear" w:color="auto" w:fill="FFFFFF"/>
        </w:rPr>
        <w:t xml:space="preserve">, </w:t>
      </w:r>
      <w:r w:rsidRPr="003E231B">
        <w:rPr>
          <w:rFonts w:ascii="Arial" w:hAnsi="Arial" w:cs="Arial"/>
          <w:b/>
          <w:bCs/>
          <w:color w:val="000000" w:themeColor="text1"/>
          <w:sz w:val="18"/>
          <w:szCs w:val="18"/>
          <w:shd w:val="clear" w:color="auto" w:fill="FFFFFF"/>
        </w:rPr>
        <w:t>accord</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territoria</w:t>
      </w:r>
      <w:r>
        <w:rPr>
          <w:rFonts w:ascii="Arial" w:hAnsi="Arial" w:cs="Arial"/>
          <w:b/>
          <w:bCs/>
          <w:color w:val="000000" w:themeColor="text1"/>
          <w:sz w:val="18"/>
          <w:szCs w:val="18"/>
          <w:shd w:val="clear" w:color="auto" w:fill="FFFFFF"/>
        </w:rPr>
        <w:t>ux</w:t>
      </w:r>
      <w:r w:rsidRPr="003E231B">
        <w:rPr>
          <w:rFonts w:ascii="Arial" w:hAnsi="Arial" w:cs="Arial"/>
          <w:b/>
          <w:bCs/>
          <w:color w:val="000000" w:themeColor="text1"/>
          <w:sz w:val="18"/>
          <w:szCs w:val="18"/>
          <w:shd w:val="clear" w:color="auto" w:fill="FFFFFF"/>
        </w:rPr>
        <w:t xml:space="preserve"> (Loire et arrondissement d'Yssingeaux</w:t>
      </w:r>
      <w:r>
        <w:rPr>
          <w:rFonts w:ascii="Arial" w:hAnsi="Arial" w:cs="Arial"/>
          <w:b/>
          <w:bCs/>
          <w:color w:val="000000" w:themeColor="text1"/>
          <w:sz w:val="18"/>
          <w:szCs w:val="18"/>
          <w:shd w:val="clear" w:color="auto" w:fill="FFFFFF"/>
        </w:rPr>
        <w:t>, Cher, Indre, région havraise, Indre</w:t>
      </w:r>
      <w:r w:rsidRPr="003E231B">
        <w:rPr>
          <w:rFonts w:ascii="Arial" w:hAnsi="Arial" w:cs="Arial"/>
          <w:b/>
          <w:bCs/>
          <w:color w:val="000000" w:themeColor="text1"/>
          <w:sz w:val="18"/>
          <w:szCs w:val="18"/>
          <w:shd w:val="clear" w:color="auto" w:fill="FFFFFF"/>
        </w:rPr>
        <w:t>) métallurgie (n° 3248)</w:t>
      </w:r>
      <w:r>
        <w:rPr>
          <w:rFonts w:ascii="Arial" w:hAnsi="Arial" w:cs="Arial"/>
          <w:b/>
          <w:bCs/>
          <w:color w:val="000000" w:themeColor="text1"/>
          <w:sz w:val="18"/>
          <w:szCs w:val="18"/>
          <w:shd w:val="clear" w:color="auto" w:fill="FFFFFF"/>
        </w:rPr>
        <w:t>.</w:t>
      </w:r>
      <w:r w:rsidRPr="003E231B">
        <w:rPr>
          <w:rFonts w:ascii="Arial" w:hAnsi="Arial" w:cs="Arial"/>
          <w:b/>
          <w:bCs/>
          <w:color w:val="000000" w:themeColor="text1"/>
          <w:sz w:val="18"/>
          <w:szCs w:val="18"/>
          <w:shd w:val="clear" w:color="auto" w:fill="FFFFFF"/>
        </w:rPr>
        <w:t xml:space="preserve"> </w:t>
      </w:r>
    </w:p>
    <w:p w14:paraId="287C98CA" w14:textId="77777777" w:rsidR="003E231B" w:rsidRDefault="003E231B" w:rsidP="003E231B">
      <w:pPr>
        <w:tabs>
          <w:tab w:val="left" w:pos="7600"/>
        </w:tabs>
        <w:rPr>
          <w:rFonts w:ascii="Arial" w:hAnsi="Arial" w:cs="Arial"/>
          <w:b/>
          <w:bCs/>
          <w:color w:val="000000" w:themeColor="text1"/>
          <w:sz w:val="18"/>
          <w:szCs w:val="18"/>
          <w:shd w:val="clear" w:color="auto" w:fill="FFFFFF"/>
        </w:rPr>
      </w:pPr>
    </w:p>
    <w:p w14:paraId="69CCC9AE" w14:textId="544924EC" w:rsidR="003E231B" w:rsidRDefault="003E231B" w:rsidP="003E231B">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TEXTES ET LIENS</w:t>
      </w:r>
    </w:p>
    <w:p w14:paraId="5F5EFF81" w14:textId="48BF3122" w:rsidR="003E231B" w:rsidRPr="003E231B" w:rsidRDefault="003E231B" w:rsidP="003E231B">
      <w:pPr>
        <w:tabs>
          <w:tab w:val="left" w:pos="7600"/>
        </w:tabs>
        <w:rPr>
          <w:rFonts w:ascii="Arial" w:hAnsi="Arial" w:cs="Arial"/>
          <w:b/>
          <w:bCs/>
          <w:color w:val="000000" w:themeColor="text1"/>
          <w:sz w:val="18"/>
          <w:szCs w:val="18"/>
          <w:shd w:val="clear" w:color="auto" w:fill="FFFFFF"/>
        </w:rPr>
      </w:pPr>
      <w:r w:rsidRPr="003E231B">
        <w:rPr>
          <w:rFonts w:ascii="Arial" w:hAnsi="Arial" w:cs="Arial"/>
          <w:b/>
          <w:bCs/>
          <w:color w:val="000000" w:themeColor="text1"/>
          <w:sz w:val="18"/>
          <w:szCs w:val="18"/>
          <w:shd w:val="clear" w:color="auto" w:fill="FFFFFF"/>
        </w:rPr>
        <w:br/>
        <w:t>        52 Arrêté du 19 juin 2025 portant extension d'un avenant à la convention collective nationale de l'industrie et des services nautiques (n° 3236)</w:t>
      </w:r>
      <w:r w:rsidRPr="003E231B">
        <w:rPr>
          <w:rFonts w:ascii="Arial" w:hAnsi="Arial" w:cs="Arial"/>
          <w:b/>
          <w:bCs/>
          <w:color w:val="000000" w:themeColor="text1"/>
          <w:sz w:val="18"/>
          <w:szCs w:val="18"/>
          <w:shd w:val="clear" w:color="auto" w:fill="FFFFFF"/>
        </w:rPr>
        <w:br/>
        <w:t>        </w:t>
      </w:r>
      <w:hyperlink r:id="rId411" w:tgtFrame="_blank" w:history="1">
        <w:r w:rsidRPr="003E231B">
          <w:rPr>
            <w:rStyle w:val="Lienhypertexte"/>
            <w:rFonts w:ascii="Arial" w:hAnsi="Arial" w:cs="Arial"/>
            <w:b/>
            <w:bCs/>
            <w:color w:val="000000" w:themeColor="text1"/>
            <w:sz w:val="18"/>
            <w:szCs w:val="18"/>
            <w:shd w:val="clear" w:color="auto" w:fill="FFFFFF"/>
          </w:rPr>
          <w:t>https://www.legifrance.gouv.fr/jorf/id/JORFTEXT000051832663</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53 Arrêté du 19 juin 2025 portant extension d'un accord territorial (région Havraise) conclu dans le cadre de la convention collective nationale de la métallurgie (n° 3248)</w:t>
      </w:r>
      <w:r w:rsidRPr="003E231B">
        <w:rPr>
          <w:rFonts w:ascii="Arial" w:hAnsi="Arial" w:cs="Arial"/>
          <w:b/>
          <w:bCs/>
          <w:color w:val="000000" w:themeColor="text1"/>
          <w:sz w:val="18"/>
          <w:szCs w:val="18"/>
          <w:shd w:val="clear" w:color="auto" w:fill="FFFFFF"/>
        </w:rPr>
        <w:br/>
        <w:t>        </w:t>
      </w:r>
      <w:hyperlink r:id="rId412" w:tgtFrame="_blank" w:history="1">
        <w:r w:rsidRPr="003E231B">
          <w:rPr>
            <w:rStyle w:val="Lienhypertexte"/>
            <w:rFonts w:ascii="Arial" w:hAnsi="Arial" w:cs="Arial"/>
            <w:b/>
            <w:bCs/>
            <w:color w:val="000000" w:themeColor="text1"/>
            <w:sz w:val="18"/>
            <w:szCs w:val="18"/>
            <w:shd w:val="clear" w:color="auto" w:fill="FFFFFF"/>
          </w:rPr>
          <w:t>https://www.legifrance.gouv.fr/jorf/id/JORFTEXT000051832676</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54 Arrêté du 19 juin 2025 portant modification de l'arrêté du 16 mai 2025 portant extension d'un avenant à un accord conclu dans le cadre de la convention collective nationale de l'hôtellerie de plein air (n° 1631)</w:t>
      </w:r>
      <w:r w:rsidRPr="003E231B">
        <w:rPr>
          <w:rFonts w:ascii="Arial" w:hAnsi="Arial" w:cs="Arial"/>
          <w:b/>
          <w:bCs/>
          <w:color w:val="000000" w:themeColor="text1"/>
          <w:sz w:val="18"/>
          <w:szCs w:val="18"/>
          <w:shd w:val="clear" w:color="auto" w:fill="FFFFFF"/>
        </w:rPr>
        <w:br/>
        <w:t>        </w:t>
      </w:r>
      <w:hyperlink r:id="rId413" w:tgtFrame="_blank" w:history="1">
        <w:r w:rsidRPr="003E231B">
          <w:rPr>
            <w:rStyle w:val="Lienhypertexte"/>
            <w:rFonts w:ascii="Arial" w:hAnsi="Arial" w:cs="Arial"/>
            <w:b/>
            <w:bCs/>
            <w:color w:val="000000" w:themeColor="text1"/>
            <w:sz w:val="18"/>
            <w:szCs w:val="18"/>
            <w:shd w:val="clear" w:color="auto" w:fill="FFFFFF"/>
          </w:rPr>
          <w:t>https://www.legifrance.gouv.fr/jorf/id/JORFTEXT000051832686</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55 Arrêté du 24 juin 2025 portant extension d'un accord territorial (Cher) conclu dans le cadre de la convention collective nationale de la métallurgie (n° 3248)</w:t>
      </w:r>
      <w:r w:rsidRPr="003E231B">
        <w:rPr>
          <w:rFonts w:ascii="Arial" w:hAnsi="Arial" w:cs="Arial"/>
          <w:b/>
          <w:bCs/>
          <w:color w:val="000000" w:themeColor="text1"/>
          <w:sz w:val="18"/>
          <w:szCs w:val="18"/>
          <w:shd w:val="clear" w:color="auto" w:fill="FFFFFF"/>
        </w:rPr>
        <w:br/>
        <w:t>        </w:t>
      </w:r>
      <w:hyperlink r:id="rId414" w:tgtFrame="_blank" w:history="1">
        <w:r w:rsidRPr="003E231B">
          <w:rPr>
            <w:rStyle w:val="Lienhypertexte"/>
            <w:rFonts w:ascii="Arial" w:hAnsi="Arial" w:cs="Arial"/>
            <w:b/>
            <w:bCs/>
            <w:color w:val="000000" w:themeColor="text1"/>
            <w:sz w:val="18"/>
            <w:szCs w:val="18"/>
            <w:shd w:val="clear" w:color="auto" w:fill="FFFFFF"/>
          </w:rPr>
          <w:t>https://www.legifrance.gouv.fr/jorf/id/JORFTEXT000051832694</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56 Arrêté du 24 juin 2025 portant extension d'un accord territorial (Indre) conclu dans le cadre de la convention collective nationale de la métallurgie (n° 3248)</w:t>
      </w:r>
      <w:r w:rsidRPr="003E231B">
        <w:rPr>
          <w:rFonts w:ascii="Arial" w:hAnsi="Arial" w:cs="Arial"/>
          <w:b/>
          <w:bCs/>
          <w:color w:val="000000" w:themeColor="text1"/>
          <w:sz w:val="18"/>
          <w:szCs w:val="18"/>
          <w:shd w:val="clear" w:color="auto" w:fill="FFFFFF"/>
        </w:rPr>
        <w:br/>
        <w:t>        </w:t>
      </w:r>
      <w:hyperlink r:id="rId415" w:tgtFrame="_blank" w:history="1">
        <w:r w:rsidRPr="003E231B">
          <w:rPr>
            <w:rStyle w:val="Lienhypertexte"/>
            <w:rFonts w:ascii="Arial" w:hAnsi="Arial" w:cs="Arial"/>
            <w:b/>
            <w:bCs/>
            <w:color w:val="000000" w:themeColor="text1"/>
            <w:sz w:val="18"/>
            <w:szCs w:val="18"/>
            <w:shd w:val="clear" w:color="auto" w:fill="FFFFFF"/>
          </w:rPr>
          <w:t>https://www.legifrance.gouv.fr/jorf/id/JORFTEXT000051832704</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57 Arrêté du 24 juin 2025 portant extension d'un avenant à la convention collective nationale du sport (n° 2511)</w:t>
      </w:r>
      <w:r w:rsidRPr="003E231B">
        <w:rPr>
          <w:rFonts w:ascii="Arial" w:hAnsi="Arial" w:cs="Arial"/>
          <w:b/>
          <w:bCs/>
          <w:color w:val="000000" w:themeColor="text1"/>
          <w:sz w:val="18"/>
          <w:szCs w:val="18"/>
          <w:shd w:val="clear" w:color="auto" w:fill="FFFFFF"/>
        </w:rPr>
        <w:br/>
        <w:t>        </w:t>
      </w:r>
      <w:hyperlink r:id="rId416" w:tgtFrame="_blank" w:history="1">
        <w:r w:rsidRPr="003E231B">
          <w:rPr>
            <w:rStyle w:val="Lienhypertexte"/>
            <w:rFonts w:ascii="Arial" w:hAnsi="Arial" w:cs="Arial"/>
            <w:b/>
            <w:bCs/>
            <w:color w:val="000000" w:themeColor="text1"/>
            <w:sz w:val="18"/>
            <w:szCs w:val="18"/>
            <w:shd w:val="clear" w:color="auto" w:fill="FFFFFF"/>
          </w:rPr>
          <w:t>https://www.legifrance.gouv.fr/jorf/id/JORFTEXT000051832714</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58 Arrêté du 25 juin 2025 portant extension d'un accord territorial (Loire et arrondissement d'Yssingeaux) conclu dans le cadre de la convention collective nationale de la métallurgie (n° 3248)</w:t>
      </w:r>
      <w:r w:rsidRPr="003E231B">
        <w:rPr>
          <w:rFonts w:ascii="Arial" w:hAnsi="Arial" w:cs="Arial"/>
          <w:b/>
          <w:bCs/>
          <w:color w:val="000000" w:themeColor="text1"/>
          <w:sz w:val="18"/>
          <w:szCs w:val="18"/>
          <w:shd w:val="clear" w:color="auto" w:fill="FFFFFF"/>
        </w:rPr>
        <w:br/>
        <w:t>        </w:t>
      </w:r>
      <w:hyperlink r:id="rId417" w:tgtFrame="_blank" w:history="1">
        <w:r w:rsidRPr="003E231B">
          <w:rPr>
            <w:rStyle w:val="Lienhypertexte"/>
            <w:rFonts w:ascii="Arial" w:hAnsi="Arial" w:cs="Arial"/>
            <w:b/>
            <w:bCs/>
            <w:color w:val="000000" w:themeColor="text1"/>
            <w:sz w:val="18"/>
            <w:szCs w:val="18"/>
            <w:shd w:val="clear" w:color="auto" w:fill="FFFFFF"/>
          </w:rPr>
          <w:t>https://www.legifrance.gouv.fr/jorf/id/JORFTEXT000051832727</w:t>
        </w:r>
      </w:hyperlink>
    </w:p>
    <w:p w14:paraId="5C6082AD" w14:textId="77777777" w:rsidR="003E231B" w:rsidRDefault="003E231B" w:rsidP="001403E2">
      <w:pPr>
        <w:tabs>
          <w:tab w:val="left" w:pos="7600"/>
        </w:tabs>
        <w:jc w:val="both"/>
        <w:rPr>
          <w:rFonts w:ascii="Arial" w:hAnsi="Arial" w:cs="Arial"/>
          <w:b/>
          <w:bCs/>
          <w:color w:val="7030A0"/>
          <w:sz w:val="18"/>
          <w:szCs w:val="18"/>
          <w:shd w:val="clear" w:color="auto" w:fill="FFFFFF"/>
        </w:rPr>
      </w:pPr>
    </w:p>
    <w:p w14:paraId="1153382F" w14:textId="77777777" w:rsidR="003E231B" w:rsidRDefault="003E231B" w:rsidP="001403E2">
      <w:pPr>
        <w:tabs>
          <w:tab w:val="left" w:pos="7600"/>
        </w:tabs>
        <w:jc w:val="both"/>
        <w:rPr>
          <w:rFonts w:ascii="Arial" w:hAnsi="Arial" w:cs="Arial"/>
          <w:b/>
          <w:bCs/>
          <w:color w:val="7030A0"/>
          <w:sz w:val="18"/>
          <w:szCs w:val="18"/>
          <w:shd w:val="clear" w:color="auto" w:fill="FFFFFF"/>
        </w:rPr>
      </w:pPr>
    </w:p>
    <w:p w14:paraId="750772D3" w14:textId="3A7B96C7" w:rsidR="00623116" w:rsidRDefault="00623116"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juin</w:t>
      </w:r>
    </w:p>
    <w:p w14:paraId="601260D8" w14:textId="77777777" w:rsidR="00623116" w:rsidRDefault="00623116" w:rsidP="001403E2">
      <w:pPr>
        <w:tabs>
          <w:tab w:val="left" w:pos="7600"/>
        </w:tabs>
        <w:jc w:val="both"/>
        <w:rPr>
          <w:rFonts w:ascii="Arial" w:hAnsi="Arial" w:cs="Arial"/>
          <w:b/>
          <w:bCs/>
          <w:color w:val="7030A0"/>
          <w:sz w:val="18"/>
          <w:szCs w:val="18"/>
          <w:shd w:val="clear" w:color="auto" w:fill="FFFFFF"/>
        </w:rPr>
      </w:pPr>
    </w:p>
    <w:p w14:paraId="6E16F00B" w14:textId="77777777" w:rsidR="00623116" w:rsidRPr="00623116" w:rsidRDefault="00623116" w:rsidP="00623116">
      <w:pPr>
        <w:tabs>
          <w:tab w:val="left" w:pos="7600"/>
        </w:tabs>
        <w:jc w:val="both"/>
        <w:rPr>
          <w:rFonts w:ascii="Arial" w:hAnsi="Arial" w:cs="Arial"/>
          <w:b/>
          <w:bCs/>
          <w:color w:val="000000" w:themeColor="text1"/>
          <w:sz w:val="18"/>
          <w:szCs w:val="18"/>
          <w:shd w:val="clear" w:color="auto" w:fill="FFFFFF"/>
        </w:rPr>
      </w:pPr>
      <w:r w:rsidRPr="00623116">
        <w:rPr>
          <w:rFonts w:ascii="Arial" w:hAnsi="Arial" w:cs="Arial"/>
          <w:b/>
          <w:bCs/>
          <w:color w:val="000000" w:themeColor="text1"/>
          <w:sz w:val="18"/>
          <w:szCs w:val="18"/>
          <w:shd w:val="clear" w:color="auto" w:fill="FFFFFF"/>
        </w:rPr>
        <w:t>° CONVENTIONS COLLECTIVES : agrément accord relatif à la sécurisation professionnelle.</w:t>
      </w:r>
    </w:p>
    <w:p w14:paraId="0103DA8C" w14:textId="77777777" w:rsidR="00623116" w:rsidRPr="00623116" w:rsidRDefault="00623116" w:rsidP="00623116">
      <w:pPr>
        <w:tabs>
          <w:tab w:val="left" w:pos="7600"/>
        </w:tabs>
        <w:jc w:val="both"/>
        <w:rPr>
          <w:rFonts w:ascii="Arial" w:hAnsi="Arial" w:cs="Arial"/>
          <w:b/>
          <w:bCs/>
          <w:color w:val="000000" w:themeColor="text1"/>
          <w:sz w:val="18"/>
          <w:szCs w:val="18"/>
          <w:shd w:val="clear" w:color="auto" w:fill="FFFFFF"/>
        </w:rPr>
      </w:pPr>
    </w:p>
    <w:p w14:paraId="0BE3ECC7" w14:textId="77777777" w:rsidR="00623116" w:rsidRPr="00623116" w:rsidRDefault="00623116" w:rsidP="00623116">
      <w:pPr>
        <w:tabs>
          <w:tab w:val="left" w:pos="7600"/>
        </w:tabs>
        <w:jc w:val="both"/>
        <w:rPr>
          <w:rFonts w:ascii="Arial" w:hAnsi="Arial" w:cs="Arial"/>
          <w:b/>
          <w:bCs/>
          <w:color w:val="000000" w:themeColor="text1"/>
          <w:sz w:val="18"/>
          <w:szCs w:val="18"/>
          <w:shd w:val="clear" w:color="auto" w:fill="FFFFFF"/>
        </w:rPr>
      </w:pPr>
      <w:r w:rsidRPr="00623116">
        <w:rPr>
          <w:rFonts w:ascii="Arial" w:hAnsi="Arial" w:cs="Arial"/>
          <w:b/>
          <w:bCs/>
          <w:color w:val="000000" w:themeColor="text1"/>
          <w:sz w:val="18"/>
          <w:szCs w:val="18"/>
          <w:shd w:val="clear" w:color="auto" w:fill="FFFFFF"/>
        </w:rPr>
        <w:t>* AGRÉMENT : arrêté du 27 juin 2025 portant agrément de l'avenant n° 10 du 20 mars 2025 à la convention du 26 janvier 2015 relative au contrat de sécurisation professionnelle.</w:t>
      </w:r>
    </w:p>
    <w:p w14:paraId="41FF3F73" w14:textId="77777777" w:rsidR="00623116" w:rsidRPr="00623116" w:rsidRDefault="00623116" w:rsidP="00623116">
      <w:pPr>
        <w:tabs>
          <w:tab w:val="left" w:pos="7600"/>
        </w:tabs>
        <w:jc w:val="both"/>
        <w:rPr>
          <w:rFonts w:ascii="Arial" w:hAnsi="Arial" w:cs="Arial"/>
          <w:b/>
          <w:bCs/>
          <w:color w:val="000000" w:themeColor="text1"/>
          <w:sz w:val="18"/>
          <w:szCs w:val="18"/>
          <w:shd w:val="clear" w:color="auto" w:fill="FFFFFF"/>
        </w:rPr>
      </w:pPr>
      <w:r w:rsidRPr="00623116">
        <w:rPr>
          <w:rFonts w:ascii="Arial" w:hAnsi="Arial" w:cs="Arial"/>
          <w:b/>
          <w:bCs/>
          <w:color w:val="000000" w:themeColor="text1"/>
          <w:sz w:val="18"/>
          <w:szCs w:val="18"/>
          <w:shd w:val="clear" w:color="auto" w:fill="FFFFFF"/>
        </w:rPr>
        <w:t>Sont rendues obligatoires, pour tous les employeurs et tous les salariés mentionnés à l'article L. 5422-13 du code du travail, les stipulations de l'avenant n° 10 du 20 mars 2025 à la convention du 26 janvier 2015 relative au contrat de sécurisation professionnelle.</w:t>
      </w:r>
    </w:p>
    <w:p w14:paraId="51C42D9E" w14:textId="77777777" w:rsidR="00623116" w:rsidRDefault="00623116" w:rsidP="001403E2">
      <w:pPr>
        <w:tabs>
          <w:tab w:val="left" w:pos="7600"/>
        </w:tabs>
        <w:jc w:val="both"/>
        <w:rPr>
          <w:rFonts w:ascii="Arial" w:hAnsi="Arial" w:cs="Arial"/>
          <w:b/>
          <w:bCs/>
          <w:color w:val="7030A0"/>
          <w:sz w:val="18"/>
          <w:szCs w:val="18"/>
          <w:shd w:val="clear" w:color="auto" w:fill="FFFFFF"/>
        </w:rPr>
      </w:pPr>
    </w:p>
    <w:p w14:paraId="0AE1FF69" w14:textId="34CD02EA" w:rsidR="00623116" w:rsidRPr="00623116" w:rsidRDefault="00623116" w:rsidP="001403E2">
      <w:pPr>
        <w:tabs>
          <w:tab w:val="left" w:pos="7600"/>
        </w:tabs>
        <w:jc w:val="both"/>
        <w:rPr>
          <w:rFonts w:ascii="Arial" w:hAnsi="Arial" w:cs="Arial"/>
          <w:b/>
          <w:bCs/>
          <w:color w:val="000000" w:themeColor="text1"/>
          <w:sz w:val="18"/>
          <w:szCs w:val="18"/>
          <w:shd w:val="clear" w:color="auto" w:fill="FFFFFF"/>
        </w:rPr>
      </w:pPr>
      <w:r w:rsidRPr="00623116">
        <w:rPr>
          <w:rFonts w:ascii="Arial" w:hAnsi="Arial" w:cs="Arial"/>
          <w:b/>
          <w:bCs/>
          <w:color w:val="000000" w:themeColor="text1"/>
          <w:sz w:val="18"/>
          <w:szCs w:val="18"/>
          <w:shd w:val="clear" w:color="auto" w:fill="FFFFFF"/>
        </w:rPr>
        <w:t>https://www.legifrance.gouv.fr/jorf/id/JORFTEXT000051808530</w:t>
      </w:r>
    </w:p>
    <w:p w14:paraId="544DBC6C" w14:textId="77777777" w:rsidR="00623116" w:rsidRDefault="00623116" w:rsidP="001403E2">
      <w:pPr>
        <w:tabs>
          <w:tab w:val="left" w:pos="7600"/>
        </w:tabs>
        <w:jc w:val="both"/>
        <w:rPr>
          <w:rFonts w:ascii="Arial" w:hAnsi="Arial" w:cs="Arial"/>
          <w:b/>
          <w:bCs/>
          <w:color w:val="7030A0"/>
          <w:sz w:val="18"/>
          <w:szCs w:val="18"/>
          <w:shd w:val="clear" w:color="auto" w:fill="FFFFFF"/>
        </w:rPr>
      </w:pPr>
    </w:p>
    <w:p w14:paraId="7E9C4A77" w14:textId="1B101DA3" w:rsidR="00A2047E" w:rsidRDefault="00A2047E"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28 juin</w:t>
      </w:r>
    </w:p>
    <w:p w14:paraId="4E5862B5" w14:textId="7FBE2A40" w:rsidR="00A2047E" w:rsidRPr="00A2047E" w:rsidRDefault="00A2047E" w:rsidP="00A2047E">
      <w:pPr>
        <w:tabs>
          <w:tab w:val="left" w:pos="7600"/>
        </w:tabs>
        <w:rPr>
          <w:rFonts w:ascii="Arial" w:hAnsi="Arial" w:cs="Arial"/>
          <w:b/>
          <w:bCs/>
          <w:color w:val="000000" w:themeColor="text1"/>
          <w:sz w:val="18"/>
          <w:szCs w:val="18"/>
          <w:shd w:val="clear" w:color="auto" w:fill="FFFFFF"/>
        </w:rPr>
      </w:pPr>
      <w:r w:rsidRPr="00A2047E">
        <w:rPr>
          <w:rFonts w:ascii="Arial" w:hAnsi="Arial" w:cs="Arial"/>
          <w:b/>
          <w:bCs/>
          <w:color w:val="000000" w:themeColor="text1"/>
          <w:sz w:val="18"/>
          <w:szCs w:val="18"/>
          <w:shd w:val="clear" w:color="auto" w:fill="FFFFFF"/>
        </w:rPr>
        <w:br/>
        <w:t>    CONVENTIONS COLLECTIVES</w:t>
      </w:r>
      <w:r w:rsidRPr="00A2047E">
        <w:rPr>
          <w:rFonts w:ascii="Arial" w:hAnsi="Arial" w:cs="Arial"/>
          <w:b/>
          <w:bCs/>
          <w:color w:val="000000" w:themeColor="text1"/>
          <w:sz w:val="18"/>
          <w:szCs w:val="18"/>
          <w:shd w:val="clear" w:color="auto" w:fill="FFFFFF"/>
        </w:rPr>
        <w:br/>
      </w:r>
      <w:r w:rsidRPr="00A2047E">
        <w:rPr>
          <w:rFonts w:ascii="Arial" w:hAnsi="Arial" w:cs="Arial"/>
          <w:b/>
          <w:bCs/>
          <w:color w:val="000000" w:themeColor="text1"/>
          <w:sz w:val="18"/>
          <w:szCs w:val="18"/>
          <w:shd w:val="clear" w:color="auto" w:fill="FFFFFF"/>
        </w:rPr>
        <w:br/>
        <w:t>      MINISTERE DU TRAVAIL</w:t>
      </w:r>
      <w:r>
        <w:rPr>
          <w:rFonts w:ascii="Arial" w:hAnsi="Arial" w:cs="Arial"/>
          <w:b/>
          <w:bCs/>
          <w:color w:val="000000" w:themeColor="text1"/>
          <w:sz w:val="18"/>
          <w:szCs w:val="18"/>
          <w:shd w:val="clear" w:color="auto" w:fill="FFFFFF"/>
        </w:rPr>
        <w:t xml:space="preserve"> : extension d’avenant C.C.N. </w:t>
      </w:r>
      <w:r w:rsidRPr="00A2047E">
        <w:rPr>
          <w:rFonts w:ascii="Arial" w:hAnsi="Arial" w:cs="Arial"/>
          <w:b/>
          <w:bCs/>
          <w:color w:val="000000" w:themeColor="text1"/>
          <w:sz w:val="18"/>
          <w:szCs w:val="18"/>
          <w:shd w:val="clear" w:color="auto" w:fill="FFFFFF"/>
        </w:rPr>
        <w:t xml:space="preserve"> </w:t>
      </w:r>
      <w:proofErr w:type="gramStart"/>
      <w:r w:rsidRPr="00A2047E">
        <w:rPr>
          <w:rFonts w:ascii="Arial" w:hAnsi="Arial" w:cs="Arial"/>
          <w:b/>
          <w:bCs/>
          <w:color w:val="000000" w:themeColor="text1"/>
          <w:sz w:val="18"/>
          <w:szCs w:val="18"/>
          <w:shd w:val="clear" w:color="auto" w:fill="FFFFFF"/>
        </w:rPr>
        <w:t>des</w:t>
      </w:r>
      <w:proofErr w:type="gramEnd"/>
      <w:r w:rsidRPr="00A2047E">
        <w:rPr>
          <w:rFonts w:ascii="Arial" w:hAnsi="Arial" w:cs="Arial"/>
          <w:b/>
          <w:bCs/>
          <w:color w:val="000000" w:themeColor="text1"/>
          <w:sz w:val="18"/>
          <w:szCs w:val="18"/>
          <w:shd w:val="clear" w:color="auto" w:fill="FFFFFF"/>
        </w:rPr>
        <w:t xml:space="preserve"> cinq branches des industries alimentaires diverses</w:t>
      </w:r>
      <w:r>
        <w:rPr>
          <w:rFonts w:ascii="Arial" w:hAnsi="Arial" w:cs="Arial"/>
          <w:b/>
          <w:bCs/>
          <w:color w:val="000000" w:themeColor="text1"/>
          <w:sz w:val="18"/>
          <w:szCs w:val="18"/>
          <w:shd w:val="clear" w:color="auto" w:fill="FFFFFF"/>
        </w:rPr>
        <w:t>.</w:t>
      </w:r>
      <w:r w:rsidRPr="00A2047E">
        <w:rPr>
          <w:rFonts w:ascii="Arial" w:hAnsi="Arial" w:cs="Arial"/>
          <w:b/>
          <w:bCs/>
          <w:color w:val="000000" w:themeColor="text1"/>
          <w:sz w:val="18"/>
          <w:szCs w:val="18"/>
          <w:shd w:val="clear" w:color="auto" w:fill="FFFFFF"/>
        </w:rPr>
        <w:br/>
      </w:r>
      <w:r w:rsidRPr="00A2047E">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 xml:space="preserve">- </w:t>
      </w:r>
      <w:r w:rsidRPr="00A2047E">
        <w:rPr>
          <w:rFonts w:ascii="Arial" w:hAnsi="Arial" w:cs="Arial"/>
          <w:b/>
          <w:bCs/>
          <w:color w:val="000000" w:themeColor="text1"/>
          <w:sz w:val="18"/>
          <w:szCs w:val="18"/>
          <w:shd w:val="clear" w:color="auto" w:fill="FFFFFF"/>
        </w:rPr>
        <w:t>Arrêté du 19 juin 2025 portant modification de l'arrêté du 15 mai 2025 portant extension d'un avenant à la convention collective nationale des cinq branches des industries alimentaires diverses (n° 3109)</w:t>
      </w:r>
      <w:r w:rsidRPr="00A2047E">
        <w:rPr>
          <w:rFonts w:ascii="Arial" w:hAnsi="Arial" w:cs="Arial"/>
          <w:b/>
          <w:bCs/>
          <w:color w:val="000000" w:themeColor="text1"/>
          <w:sz w:val="18"/>
          <w:szCs w:val="18"/>
          <w:shd w:val="clear" w:color="auto" w:fill="FFFFFF"/>
        </w:rPr>
        <w:br/>
        <w:t>        </w:t>
      </w:r>
      <w:hyperlink r:id="rId418" w:tgtFrame="_blank" w:history="1">
        <w:r w:rsidRPr="00A2047E">
          <w:rPr>
            <w:rStyle w:val="Lienhypertexte"/>
            <w:rFonts w:ascii="Arial" w:hAnsi="Arial" w:cs="Arial"/>
            <w:b/>
            <w:bCs/>
            <w:color w:val="000000" w:themeColor="text1"/>
            <w:sz w:val="18"/>
            <w:szCs w:val="18"/>
            <w:shd w:val="clear" w:color="auto" w:fill="FFFFFF"/>
          </w:rPr>
          <w:t>https://www.legifrance.gouv.fr/jorf/id/JORFTEXT000051807018</w:t>
        </w:r>
      </w:hyperlink>
    </w:p>
    <w:p w14:paraId="08B760FA" w14:textId="77777777" w:rsidR="00A2047E" w:rsidRDefault="00A2047E" w:rsidP="001403E2">
      <w:pPr>
        <w:tabs>
          <w:tab w:val="left" w:pos="7600"/>
        </w:tabs>
        <w:jc w:val="both"/>
        <w:rPr>
          <w:rFonts w:ascii="Arial" w:hAnsi="Arial" w:cs="Arial"/>
          <w:b/>
          <w:bCs/>
          <w:color w:val="7030A0"/>
          <w:sz w:val="18"/>
          <w:szCs w:val="18"/>
          <w:shd w:val="clear" w:color="auto" w:fill="FFFFFF"/>
        </w:rPr>
      </w:pPr>
    </w:p>
    <w:p w14:paraId="47F1FC95" w14:textId="77777777" w:rsidR="00A2047E" w:rsidRDefault="00A2047E" w:rsidP="001403E2">
      <w:pPr>
        <w:tabs>
          <w:tab w:val="left" w:pos="7600"/>
        </w:tabs>
        <w:jc w:val="both"/>
        <w:rPr>
          <w:rFonts w:ascii="Arial" w:hAnsi="Arial" w:cs="Arial"/>
          <w:b/>
          <w:bCs/>
          <w:color w:val="7030A0"/>
          <w:sz w:val="18"/>
          <w:szCs w:val="18"/>
          <w:shd w:val="clear" w:color="auto" w:fill="FFFFFF"/>
        </w:rPr>
      </w:pPr>
    </w:p>
    <w:p w14:paraId="1ECC8813" w14:textId="7E100738" w:rsidR="009E492F" w:rsidRDefault="009E492F"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27 juin</w:t>
      </w:r>
    </w:p>
    <w:p w14:paraId="438C00AE" w14:textId="77777777" w:rsidR="009E492F" w:rsidRDefault="009E492F" w:rsidP="001403E2">
      <w:pPr>
        <w:tabs>
          <w:tab w:val="left" w:pos="7600"/>
        </w:tabs>
        <w:jc w:val="both"/>
        <w:rPr>
          <w:rFonts w:ascii="Arial" w:hAnsi="Arial" w:cs="Arial"/>
          <w:b/>
          <w:bCs/>
          <w:color w:val="7030A0"/>
          <w:sz w:val="18"/>
          <w:szCs w:val="18"/>
          <w:shd w:val="clear" w:color="auto" w:fill="FFFFFF"/>
        </w:rPr>
      </w:pPr>
    </w:p>
    <w:p w14:paraId="48D512CF" w14:textId="0D414C8F" w:rsidR="009E492F" w:rsidRPr="00A2047E" w:rsidRDefault="004C0B8B" w:rsidP="009E492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EXTENSION :</w:t>
      </w:r>
      <w:r w:rsidR="00A2047E">
        <w:rPr>
          <w:rFonts w:ascii="Arial" w:hAnsi="Arial" w:cs="Arial"/>
          <w:b/>
          <w:bCs/>
          <w:color w:val="7030A0"/>
          <w:sz w:val="18"/>
          <w:szCs w:val="18"/>
          <w:shd w:val="clear" w:color="auto" w:fill="FFFFFF"/>
        </w:rPr>
        <w:t xml:space="preserve"> </w:t>
      </w:r>
      <w:r w:rsidR="009E492F" w:rsidRPr="009E492F">
        <w:rPr>
          <w:rFonts w:ascii="Arial" w:hAnsi="Arial" w:cs="Arial"/>
          <w:b/>
          <w:bCs/>
          <w:color w:val="7030A0"/>
          <w:sz w:val="18"/>
          <w:szCs w:val="18"/>
          <w:shd w:val="clear" w:color="auto" w:fill="FFFFFF"/>
        </w:rPr>
        <w:t>MINISTERE DU TRAVAIL</w:t>
      </w:r>
      <w:r w:rsidR="009E492F">
        <w:rPr>
          <w:rFonts w:ascii="Arial" w:hAnsi="Arial" w:cs="Arial"/>
          <w:b/>
          <w:bCs/>
          <w:color w:val="7030A0"/>
          <w:sz w:val="18"/>
          <w:szCs w:val="18"/>
          <w:shd w:val="clear" w:color="auto" w:fill="FFFFFF"/>
        </w:rPr>
        <w:t> :</w:t>
      </w:r>
      <w:r w:rsidR="009E492F" w:rsidRPr="009E492F">
        <w:rPr>
          <w:rFonts w:ascii="Arial" w:hAnsi="Arial" w:cs="Arial"/>
          <w:b/>
          <w:bCs/>
          <w:color w:val="7030A0"/>
          <w:sz w:val="18"/>
          <w:szCs w:val="18"/>
          <w:shd w:val="clear" w:color="auto" w:fill="FFFFFF"/>
        </w:rPr>
        <w:t xml:space="preserve"> </w:t>
      </w:r>
      <w:r w:rsidR="009E492F" w:rsidRPr="009E492F">
        <w:rPr>
          <w:rFonts w:ascii="Arial" w:hAnsi="Arial" w:cs="Arial"/>
          <w:b/>
          <w:bCs/>
          <w:color w:val="7030A0"/>
          <w:sz w:val="18"/>
          <w:szCs w:val="18"/>
          <w:shd w:val="clear" w:color="auto" w:fill="FFFFFF"/>
        </w:rPr>
        <w:br/>
      </w:r>
      <w:r w:rsidR="009E492F" w:rsidRPr="009E492F">
        <w:rPr>
          <w:rFonts w:ascii="Arial" w:hAnsi="Arial" w:cs="Arial"/>
          <w:b/>
          <w:bCs/>
          <w:color w:val="7030A0"/>
          <w:sz w:val="18"/>
          <w:szCs w:val="18"/>
          <w:shd w:val="clear" w:color="auto" w:fill="FFFFFF"/>
        </w:rPr>
        <w:br/>
      </w:r>
      <w:r w:rsidR="009E492F" w:rsidRPr="009E492F">
        <w:rPr>
          <w:rFonts w:ascii="Arial" w:hAnsi="Arial" w:cs="Arial"/>
          <w:b/>
          <w:bCs/>
          <w:color w:val="000000" w:themeColor="text1"/>
          <w:sz w:val="18"/>
          <w:szCs w:val="18"/>
          <w:shd w:val="clear" w:color="auto" w:fill="FFFFFF"/>
        </w:rPr>
        <w:t xml:space="preserve">- Arrêté du 2 juin 2025 portant extension d'un avenant à la convention collective nationale du personnel au sol des </w:t>
      </w:r>
      <w:r w:rsidR="009E492F" w:rsidRPr="009E492F">
        <w:rPr>
          <w:rFonts w:ascii="Arial" w:hAnsi="Arial" w:cs="Arial"/>
          <w:b/>
          <w:bCs/>
          <w:color w:val="000000" w:themeColor="text1"/>
          <w:sz w:val="18"/>
          <w:szCs w:val="18"/>
          <w:shd w:val="clear" w:color="auto" w:fill="FFFFFF"/>
        </w:rPr>
        <w:lastRenderedPageBreak/>
        <w:t>entreprises de transport aérien (n° 275)</w:t>
      </w:r>
      <w:r w:rsidR="009E492F">
        <w:rPr>
          <w:rFonts w:ascii="Arial" w:hAnsi="Arial" w:cs="Arial"/>
          <w:b/>
          <w:bCs/>
          <w:color w:val="000000" w:themeColor="text1"/>
          <w:sz w:val="18"/>
          <w:szCs w:val="18"/>
          <w:shd w:val="clear" w:color="auto" w:fill="FFFFFF"/>
        </w:rPr>
        <w:t xml:space="preserve"> : concerne les </w:t>
      </w:r>
      <w:r w:rsidR="009E492F" w:rsidRPr="009E492F">
        <w:rPr>
          <w:rFonts w:ascii="Arial" w:hAnsi="Arial" w:cs="Arial"/>
          <w:b/>
          <w:bCs/>
          <w:color w:val="000000" w:themeColor="text1"/>
          <w:sz w:val="18"/>
          <w:szCs w:val="18"/>
          <w:shd w:val="clear" w:color="auto" w:fill="FFFFFF"/>
        </w:rPr>
        <w:t>stipulations de l'avenant n° 100 du 2 avril 2025 relatif aux salaires 2025, à la convention collective nationale susvisée.</w:t>
      </w:r>
    </w:p>
    <w:p w14:paraId="4978C652" w14:textId="28045246" w:rsidR="009E492F" w:rsidRPr="004C0B8B" w:rsidRDefault="009E492F" w:rsidP="009E492F">
      <w:pPr>
        <w:tabs>
          <w:tab w:val="left" w:pos="7600"/>
        </w:tabs>
        <w:rPr>
          <w:rFonts w:ascii="Arial" w:hAnsi="Arial" w:cs="Arial"/>
          <w:color w:val="000000" w:themeColor="text1"/>
          <w:sz w:val="18"/>
          <w:szCs w:val="18"/>
          <w:shd w:val="clear" w:color="auto" w:fill="FFFFFF"/>
        </w:rPr>
      </w:pPr>
      <w:r w:rsidRPr="004C0B8B">
        <w:rPr>
          <w:rFonts w:ascii="Arial" w:hAnsi="Arial" w:cs="Arial"/>
          <w:color w:val="000000" w:themeColor="text1"/>
          <w:sz w:val="18"/>
          <w:szCs w:val="18"/>
          <w:shd w:val="clear" w:color="auto" w:fill="FFFFFF"/>
        </w:rPr>
        <w:br/>
        <w:t>A défaut d'accord prévu à l'</w:t>
      </w:r>
      <w:hyperlink r:id="rId419" w:tooltip="Code du travail - art. L2241-5" w:history="1">
        <w:r w:rsidRPr="004C0B8B">
          <w:rPr>
            <w:rStyle w:val="Lienhypertexte"/>
            <w:rFonts w:ascii="Arial" w:hAnsi="Arial" w:cs="Arial"/>
            <w:color w:val="000000" w:themeColor="text1"/>
            <w:sz w:val="18"/>
            <w:szCs w:val="18"/>
            <w:shd w:val="clear" w:color="auto" w:fill="FFFFFF"/>
          </w:rPr>
          <w:t>article L. 2241-5 du code du travail</w:t>
        </w:r>
      </w:hyperlink>
      <w:r w:rsidRPr="004C0B8B">
        <w:rPr>
          <w:rFonts w:ascii="Arial" w:hAnsi="Arial" w:cs="Arial"/>
          <w:color w:val="000000" w:themeColor="text1"/>
          <w:sz w:val="18"/>
          <w:szCs w:val="18"/>
          <w:shd w:val="clear" w:color="auto" w:fill="FFFFFF"/>
        </w:rPr>
        <w:t>, précisant la périodicité, les thèmes et les modalités de négociation dans cette branche, l'avenant est étendu sous réserve du respect de l'obligation de prendre en compte lors de la négociation sur les salaires, l'objectif d'égalité professionnelle entre les femmes et les hommes ainsi que les mesures permettant de l'atteindre, en application des dispositions des </w:t>
      </w:r>
      <w:hyperlink r:id="rId420" w:tooltip="Code du travail - art. L2241-8" w:history="1">
        <w:r w:rsidRPr="004C0B8B">
          <w:rPr>
            <w:rStyle w:val="Lienhypertexte"/>
            <w:rFonts w:ascii="Arial" w:hAnsi="Arial" w:cs="Arial"/>
            <w:color w:val="000000" w:themeColor="text1"/>
            <w:sz w:val="18"/>
            <w:szCs w:val="18"/>
            <w:shd w:val="clear" w:color="auto" w:fill="FFFFFF"/>
          </w:rPr>
          <w:t>articles L. 2241-8</w:t>
        </w:r>
      </w:hyperlink>
      <w:r w:rsidRPr="004C0B8B">
        <w:rPr>
          <w:rFonts w:ascii="Arial" w:hAnsi="Arial" w:cs="Arial"/>
          <w:color w:val="000000" w:themeColor="text1"/>
          <w:sz w:val="18"/>
          <w:szCs w:val="18"/>
          <w:shd w:val="clear" w:color="auto" w:fill="FFFFFF"/>
        </w:rPr>
        <w:t> et </w:t>
      </w:r>
      <w:hyperlink r:id="rId421" w:tooltip="Code du travail - art. L2241-17" w:history="1">
        <w:r w:rsidRPr="004C0B8B">
          <w:rPr>
            <w:rStyle w:val="Lienhypertexte"/>
            <w:rFonts w:ascii="Arial" w:hAnsi="Arial" w:cs="Arial"/>
            <w:color w:val="000000" w:themeColor="text1"/>
            <w:sz w:val="18"/>
            <w:szCs w:val="18"/>
            <w:shd w:val="clear" w:color="auto" w:fill="FFFFFF"/>
          </w:rPr>
          <w:t>L. 2241-17 du code du travail</w:t>
        </w:r>
      </w:hyperlink>
      <w:r w:rsidRPr="004C0B8B">
        <w:rPr>
          <w:rFonts w:ascii="Arial" w:hAnsi="Arial" w:cs="Arial"/>
          <w:color w:val="000000" w:themeColor="text1"/>
          <w:sz w:val="18"/>
          <w:szCs w:val="18"/>
          <w:shd w:val="clear" w:color="auto" w:fill="FFFFFF"/>
        </w:rPr>
        <w:t>.</w:t>
      </w:r>
    </w:p>
    <w:p w14:paraId="406936F5" w14:textId="77777777" w:rsidR="009E492F" w:rsidRDefault="009E492F" w:rsidP="009E492F">
      <w:pPr>
        <w:tabs>
          <w:tab w:val="left" w:pos="7600"/>
        </w:tabs>
        <w:rPr>
          <w:rFonts w:ascii="Arial" w:hAnsi="Arial" w:cs="Arial"/>
          <w:b/>
          <w:bCs/>
          <w:color w:val="7030A0"/>
          <w:sz w:val="18"/>
          <w:szCs w:val="18"/>
          <w:shd w:val="clear" w:color="auto" w:fill="FFFFFF"/>
        </w:rPr>
      </w:pPr>
    </w:p>
    <w:p w14:paraId="21DFF955" w14:textId="395D03D8" w:rsidR="009E492F" w:rsidRDefault="00000000" w:rsidP="009E492F">
      <w:pPr>
        <w:tabs>
          <w:tab w:val="left" w:pos="7600"/>
        </w:tabs>
        <w:rPr>
          <w:rFonts w:ascii="Arial" w:hAnsi="Arial" w:cs="Arial"/>
          <w:b/>
          <w:bCs/>
          <w:color w:val="7030A0"/>
          <w:sz w:val="18"/>
          <w:szCs w:val="18"/>
          <w:shd w:val="clear" w:color="auto" w:fill="FFFFFF"/>
        </w:rPr>
      </w:pPr>
      <w:hyperlink r:id="rId422" w:tgtFrame="_blank" w:history="1">
        <w:r w:rsidR="009E492F" w:rsidRPr="009E492F">
          <w:rPr>
            <w:rStyle w:val="Lienhypertexte"/>
            <w:rFonts w:ascii="Arial" w:hAnsi="Arial" w:cs="Arial"/>
            <w:b/>
            <w:bCs/>
            <w:sz w:val="18"/>
            <w:szCs w:val="18"/>
            <w:shd w:val="clear" w:color="auto" w:fill="FFFFFF"/>
          </w:rPr>
          <w:t>https://www.legifrance.gouv.fr/jorf/id/JORFTEXT000051801218</w:t>
        </w:r>
      </w:hyperlink>
    </w:p>
    <w:p w14:paraId="669352E1" w14:textId="77777777" w:rsidR="009E492F" w:rsidRDefault="009E492F" w:rsidP="001403E2">
      <w:pPr>
        <w:tabs>
          <w:tab w:val="left" w:pos="7600"/>
        </w:tabs>
        <w:jc w:val="both"/>
        <w:rPr>
          <w:rFonts w:ascii="Arial" w:hAnsi="Arial" w:cs="Arial"/>
          <w:b/>
          <w:bCs/>
          <w:color w:val="7030A0"/>
          <w:sz w:val="18"/>
          <w:szCs w:val="18"/>
          <w:shd w:val="clear" w:color="auto" w:fill="FFFFFF"/>
        </w:rPr>
      </w:pPr>
    </w:p>
    <w:p w14:paraId="437A01DE" w14:textId="45B1B2B8" w:rsidR="004C0B8B" w:rsidRDefault="004C0B8B"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AGRÉMENT :</w:t>
      </w:r>
    </w:p>
    <w:p w14:paraId="434572D4" w14:textId="77777777" w:rsidR="004C0B8B" w:rsidRDefault="004C0B8B" w:rsidP="001403E2">
      <w:pPr>
        <w:tabs>
          <w:tab w:val="left" w:pos="7600"/>
        </w:tabs>
        <w:jc w:val="both"/>
        <w:rPr>
          <w:rFonts w:ascii="Arial" w:hAnsi="Arial" w:cs="Arial"/>
          <w:b/>
          <w:bCs/>
          <w:color w:val="7030A0"/>
          <w:sz w:val="18"/>
          <w:szCs w:val="18"/>
          <w:shd w:val="clear" w:color="auto" w:fill="FFFFFF"/>
        </w:rPr>
      </w:pPr>
    </w:p>
    <w:p w14:paraId="68F05D34" w14:textId="09ECC289" w:rsidR="004C0B8B" w:rsidRPr="004C0B8B" w:rsidRDefault="004C0B8B" w:rsidP="004C0B8B">
      <w:pPr>
        <w:tabs>
          <w:tab w:val="left" w:pos="7600"/>
        </w:tabs>
        <w:jc w:val="both"/>
        <w:rPr>
          <w:rFonts w:ascii="Arial" w:hAnsi="Arial" w:cs="Arial"/>
          <w:b/>
          <w:bCs/>
          <w:color w:val="000000" w:themeColor="text1"/>
          <w:sz w:val="18"/>
          <w:szCs w:val="18"/>
          <w:shd w:val="clear" w:color="auto" w:fill="FFFFFF"/>
        </w:rPr>
      </w:pPr>
      <w:r w:rsidRPr="004C0B8B">
        <w:rPr>
          <w:rFonts w:ascii="Arial" w:hAnsi="Arial" w:cs="Arial"/>
          <w:b/>
          <w:bCs/>
          <w:color w:val="000000" w:themeColor="text1"/>
          <w:sz w:val="18"/>
          <w:szCs w:val="18"/>
          <w:shd w:val="clear" w:color="auto" w:fill="FFFFFF"/>
        </w:rPr>
        <w:t>- Arrêté du 24 juin 2025 portant agrément de l'accord du 5 novembre 2024 relatif à la participation dans la branche du négoce de l'ameublement et de son avenant n° 1 du 13 mai 2025.</w:t>
      </w:r>
    </w:p>
    <w:p w14:paraId="6834931E" w14:textId="77777777" w:rsidR="004C0B8B" w:rsidRPr="004C0B8B" w:rsidRDefault="004C0B8B" w:rsidP="004C0B8B">
      <w:pPr>
        <w:tabs>
          <w:tab w:val="left" w:pos="7600"/>
        </w:tabs>
        <w:jc w:val="both"/>
        <w:rPr>
          <w:rFonts w:ascii="Arial" w:hAnsi="Arial" w:cs="Arial"/>
          <w:color w:val="000000" w:themeColor="text1"/>
          <w:sz w:val="18"/>
          <w:szCs w:val="18"/>
          <w:shd w:val="clear" w:color="auto" w:fill="FFFFFF"/>
        </w:rPr>
      </w:pPr>
      <w:r w:rsidRPr="004C0B8B">
        <w:rPr>
          <w:rFonts w:ascii="Arial" w:hAnsi="Arial" w:cs="Arial"/>
          <w:color w:val="000000" w:themeColor="text1"/>
          <w:sz w:val="18"/>
          <w:szCs w:val="18"/>
          <w:shd w:val="clear" w:color="auto" w:fill="FFFFFF"/>
        </w:rPr>
        <w:t>Est agréé l'accord collectif de travail suivant :</w:t>
      </w:r>
    </w:p>
    <w:p w14:paraId="43FCD012" w14:textId="77777777" w:rsidR="004C0B8B" w:rsidRPr="004C0B8B" w:rsidRDefault="004C0B8B" w:rsidP="004C0B8B">
      <w:pPr>
        <w:tabs>
          <w:tab w:val="left" w:pos="7600"/>
        </w:tabs>
        <w:jc w:val="both"/>
        <w:rPr>
          <w:rFonts w:ascii="Arial" w:hAnsi="Arial" w:cs="Arial"/>
          <w:color w:val="000000" w:themeColor="text1"/>
          <w:sz w:val="18"/>
          <w:szCs w:val="18"/>
          <w:shd w:val="clear" w:color="auto" w:fill="FFFFFF"/>
        </w:rPr>
      </w:pPr>
      <w:r w:rsidRPr="004C0B8B">
        <w:rPr>
          <w:rFonts w:ascii="Arial" w:hAnsi="Arial" w:cs="Arial"/>
          <w:color w:val="000000" w:themeColor="text1"/>
          <w:sz w:val="18"/>
          <w:szCs w:val="18"/>
          <w:shd w:val="clear" w:color="auto" w:fill="FFFFFF"/>
        </w:rPr>
        <w:t>Accord du 5 novembre 2024 relatif à la participation dans la branche du négoce de l'ameublement, tel que modifié par son avenant n° 1 du 13 mai 2025.</w:t>
      </w:r>
    </w:p>
    <w:p w14:paraId="54C72B23" w14:textId="77777777" w:rsidR="004C0B8B" w:rsidRPr="004C0B8B" w:rsidRDefault="004C0B8B" w:rsidP="004C0B8B">
      <w:pPr>
        <w:tabs>
          <w:tab w:val="left" w:pos="7600"/>
        </w:tabs>
        <w:jc w:val="both"/>
        <w:rPr>
          <w:rFonts w:ascii="Arial" w:hAnsi="Arial" w:cs="Arial"/>
          <w:color w:val="000000" w:themeColor="text1"/>
          <w:sz w:val="18"/>
          <w:szCs w:val="18"/>
          <w:shd w:val="clear" w:color="auto" w:fill="FFFFFF"/>
        </w:rPr>
      </w:pPr>
    </w:p>
    <w:p w14:paraId="77CECD6E" w14:textId="77777777" w:rsidR="004C0B8B" w:rsidRPr="004C0B8B" w:rsidRDefault="004C0B8B" w:rsidP="004C0B8B">
      <w:pPr>
        <w:tabs>
          <w:tab w:val="left" w:pos="7600"/>
        </w:tabs>
        <w:jc w:val="both"/>
        <w:rPr>
          <w:rFonts w:ascii="Arial" w:hAnsi="Arial" w:cs="Arial"/>
          <w:color w:val="000000" w:themeColor="text1"/>
          <w:sz w:val="18"/>
          <w:szCs w:val="18"/>
          <w:shd w:val="clear" w:color="auto" w:fill="FFFFFF"/>
        </w:rPr>
      </w:pPr>
      <w:r w:rsidRPr="004C0B8B">
        <w:rPr>
          <w:rFonts w:ascii="Arial" w:hAnsi="Arial" w:cs="Arial"/>
          <w:color w:val="000000" w:themeColor="text1"/>
          <w:sz w:val="18"/>
          <w:szCs w:val="18"/>
          <w:shd w:val="clear" w:color="auto" w:fill="FFFFFF"/>
        </w:rPr>
        <w:t>Le texte du 5 novembre 2024 est conclu en application de la loi n° 2022-1158 du 16 août 2022. Il comporte les conditions de mise en place du dispositif PPV et un accord-type de branche, au sens de l’article L. 2232-10-1 du code du travail. Il a été signé par la Fédération nationale du Négoce de l’Ameublement et de l’Équipement de la Maison (FNAEM) ainsi que par les syndicats de salariés Fédération des services CFDT, CFTC-CSFV et Fédération des commerces et services UNSA.</w:t>
      </w:r>
    </w:p>
    <w:p w14:paraId="53ABEE7E" w14:textId="77777777" w:rsidR="004C0B8B" w:rsidRPr="004C0B8B" w:rsidRDefault="004C0B8B" w:rsidP="004C0B8B">
      <w:pPr>
        <w:tabs>
          <w:tab w:val="left" w:pos="7600"/>
        </w:tabs>
        <w:jc w:val="both"/>
        <w:rPr>
          <w:rFonts w:ascii="Arial" w:hAnsi="Arial" w:cs="Arial"/>
          <w:b/>
          <w:bCs/>
          <w:color w:val="7030A0"/>
          <w:sz w:val="18"/>
          <w:szCs w:val="18"/>
          <w:shd w:val="clear" w:color="auto" w:fill="FFFFFF"/>
        </w:rPr>
      </w:pPr>
    </w:p>
    <w:p w14:paraId="05E94972" w14:textId="77777777" w:rsidR="004C0B8B" w:rsidRPr="004C0B8B" w:rsidRDefault="00000000" w:rsidP="004C0B8B">
      <w:pPr>
        <w:tabs>
          <w:tab w:val="left" w:pos="7600"/>
        </w:tabs>
        <w:jc w:val="both"/>
        <w:rPr>
          <w:rFonts w:ascii="Arial" w:hAnsi="Arial" w:cs="Arial"/>
          <w:b/>
          <w:bCs/>
          <w:color w:val="7030A0"/>
          <w:sz w:val="18"/>
          <w:szCs w:val="18"/>
          <w:shd w:val="clear" w:color="auto" w:fill="FFFFFF"/>
        </w:rPr>
      </w:pPr>
      <w:hyperlink r:id="rId423" w:tgtFrame="_blank" w:history="1">
        <w:r w:rsidR="004C0B8B" w:rsidRPr="004C0B8B">
          <w:rPr>
            <w:rStyle w:val="Lienhypertexte"/>
            <w:rFonts w:ascii="Arial" w:hAnsi="Arial" w:cs="Arial"/>
            <w:b/>
            <w:bCs/>
            <w:sz w:val="18"/>
            <w:szCs w:val="18"/>
            <w:shd w:val="clear" w:color="auto" w:fill="FFFFFF"/>
          </w:rPr>
          <w:t>https://www.legifrance.gouv.fr/jorf/id/JORFTEXT000051800650</w:t>
        </w:r>
      </w:hyperlink>
    </w:p>
    <w:p w14:paraId="2565C382" w14:textId="77777777" w:rsidR="004C0B8B" w:rsidRDefault="004C0B8B" w:rsidP="001403E2">
      <w:pPr>
        <w:tabs>
          <w:tab w:val="left" w:pos="7600"/>
        </w:tabs>
        <w:jc w:val="both"/>
        <w:rPr>
          <w:rFonts w:ascii="Arial" w:hAnsi="Arial" w:cs="Arial"/>
          <w:b/>
          <w:bCs/>
          <w:color w:val="7030A0"/>
          <w:sz w:val="18"/>
          <w:szCs w:val="18"/>
          <w:shd w:val="clear" w:color="auto" w:fill="FFFFFF"/>
        </w:rPr>
      </w:pPr>
    </w:p>
    <w:p w14:paraId="129993D8" w14:textId="3CDF81DE" w:rsidR="005A2CF6" w:rsidRDefault="005A2CF6"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26 juin</w:t>
      </w:r>
    </w:p>
    <w:p w14:paraId="342E0CE3" w14:textId="77777777" w:rsidR="005A2CF6" w:rsidRDefault="005A2CF6" w:rsidP="001403E2">
      <w:pPr>
        <w:tabs>
          <w:tab w:val="left" w:pos="7600"/>
        </w:tabs>
        <w:jc w:val="both"/>
        <w:rPr>
          <w:rFonts w:ascii="Arial" w:hAnsi="Arial" w:cs="Arial"/>
          <w:b/>
          <w:bCs/>
          <w:color w:val="7030A0"/>
          <w:sz w:val="18"/>
          <w:szCs w:val="18"/>
          <w:shd w:val="clear" w:color="auto" w:fill="FFFFFF"/>
        </w:rPr>
      </w:pPr>
    </w:p>
    <w:p w14:paraId="3B91E325" w14:textId="677C3F6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5A2CF6">
        <w:rPr>
          <w:rFonts w:ascii="Arial" w:hAnsi="Arial" w:cs="Arial"/>
          <w:b/>
          <w:bCs/>
          <w:color w:val="000000" w:themeColor="text1"/>
          <w:sz w:val="18"/>
          <w:szCs w:val="18"/>
          <w:shd w:val="clear" w:color="auto" w:fill="FFFFFF"/>
        </w:rPr>
        <w:t xml:space="preserve">AGRÉMENT D’UN dispositif de participation dans la convention collective nationale des marchés financiers : </w:t>
      </w:r>
    </w:p>
    <w:p w14:paraId="66C3E5CB"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p>
    <w:p w14:paraId="04539768"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r w:rsidRPr="005A2CF6">
        <w:rPr>
          <w:rFonts w:ascii="Arial" w:hAnsi="Arial" w:cs="Arial"/>
          <w:b/>
          <w:bCs/>
          <w:color w:val="000000" w:themeColor="text1"/>
          <w:sz w:val="18"/>
          <w:szCs w:val="18"/>
          <w:shd w:val="clear" w:color="auto" w:fill="FFFFFF"/>
        </w:rPr>
        <w:t>- Arrêté du 24 juin 2025 portant agrément de l'accord du 7 avril 2025 relatif à la mise en place d'un dispositif de participation dans la convention collective nationale des marchés financiers.</w:t>
      </w:r>
    </w:p>
    <w:p w14:paraId="15E43186"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p>
    <w:p w14:paraId="6E4C92C1"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r w:rsidRPr="005A2CF6">
        <w:rPr>
          <w:rFonts w:ascii="Arial" w:hAnsi="Arial" w:cs="Arial"/>
          <w:b/>
          <w:bCs/>
          <w:color w:val="000000" w:themeColor="text1"/>
          <w:sz w:val="18"/>
          <w:szCs w:val="18"/>
          <w:shd w:val="clear" w:color="auto" w:fill="FFFFFF"/>
        </w:rPr>
        <w:t>Est agréé l'accord collectif de travail du 7 avril 2025 relatif à la mise en place d'un dispositif de participation dans la convention collective nationale des marchés financiers.</w:t>
      </w:r>
    </w:p>
    <w:p w14:paraId="0AA6F558"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p>
    <w:p w14:paraId="421EF4C7"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r w:rsidRPr="005A2CF6">
        <w:rPr>
          <w:rFonts w:ascii="Arial" w:hAnsi="Arial" w:cs="Arial"/>
          <w:b/>
          <w:bCs/>
          <w:color w:val="000000" w:themeColor="text1"/>
          <w:sz w:val="18"/>
          <w:szCs w:val="18"/>
          <w:shd w:val="clear" w:color="auto" w:fill="FFFFFF"/>
        </w:rPr>
        <w:t>Les signataires sont l’Association française de marchés financiers (AMAFI). Organisations syndicales de salariés intéressées rattachées à la CFE-CGC et à la CFDT. Syndicat professionnel indépendant des métiers du titre (SPI MT) (texte non public, à suivre).</w:t>
      </w:r>
    </w:p>
    <w:p w14:paraId="38A15EE5" w14:textId="77777777" w:rsidR="005A2CF6" w:rsidRPr="005A2CF6" w:rsidRDefault="00000000" w:rsidP="005A2CF6">
      <w:pPr>
        <w:tabs>
          <w:tab w:val="left" w:pos="7600"/>
        </w:tabs>
        <w:jc w:val="both"/>
        <w:rPr>
          <w:rFonts w:ascii="Arial" w:hAnsi="Arial" w:cs="Arial"/>
          <w:b/>
          <w:bCs/>
          <w:color w:val="000000" w:themeColor="text1"/>
          <w:sz w:val="18"/>
          <w:szCs w:val="18"/>
          <w:shd w:val="clear" w:color="auto" w:fill="FFFFFF"/>
        </w:rPr>
      </w:pPr>
      <w:hyperlink r:id="rId424" w:tgtFrame="_blank" w:history="1">
        <w:r w:rsidR="005A2CF6" w:rsidRPr="005A2CF6">
          <w:rPr>
            <w:rStyle w:val="Lienhypertexte"/>
            <w:rFonts w:ascii="Arial" w:hAnsi="Arial" w:cs="Arial"/>
            <w:b/>
            <w:bCs/>
            <w:color w:val="000000" w:themeColor="text1"/>
            <w:sz w:val="18"/>
            <w:szCs w:val="18"/>
            <w:shd w:val="clear" w:color="auto" w:fill="FFFFFF"/>
          </w:rPr>
          <w:t>https://www.legifrance.gouv.fr/jorf/id/JORFTEXT000051795557</w:t>
        </w:r>
      </w:hyperlink>
    </w:p>
    <w:p w14:paraId="57706836" w14:textId="77777777" w:rsidR="005A2CF6" w:rsidRDefault="005A2CF6" w:rsidP="001403E2">
      <w:pPr>
        <w:tabs>
          <w:tab w:val="left" w:pos="7600"/>
        </w:tabs>
        <w:jc w:val="both"/>
        <w:rPr>
          <w:rFonts w:ascii="Arial" w:hAnsi="Arial" w:cs="Arial"/>
          <w:b/>
          <w:bCs/>
          <w:color w:val="7030A0"/>
          <w:sz w:val="18"/>
          <w:szCs w:val="18"/>
          <w:shd w:val="clear" w:color="auto" w:fill="FFFFFF"/>
        </w:rPr>
      </w:pPr>
    </w:p>
    <w:p w14:paraId="493632ED" w14:textId="77777777" w:rsidR="005A2CF6" w:rsidRDefault="005A2CF6" w:rsidP="001403E2">
      <w:pPr>
        <w:tabs>
          <w:tab w:val="left" w:pos="7600"/>
        </w:tabs>
        <w:jc w:val="both"/>
        <w:rPr>
          <w:rFonts w:ascii="Arial" w:hAnsi="Arial" w:cs="Arial"/>
          <w:b/>
          <w:bCs/>
          <w:color w:val="7030A0"/>
          <w:sz w:val="18"/>
          <w:szCs w:val="18"/>
          <w:shd w:val="clear" w:color="auto" w:fill="FFFFFF"/>
        </w:rPr>
      </w:pPr>
    </w:p>
    <w:p w14:paraId="714E7F63" w14:textId="0E5AB749" w:rsidR="001C4E1D" w:rsidRDefault="001C4E1D"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juin</w:t>
      </w:r>
    </w:p>
    <w:p w14:paraId="0A38D115" w14:textId="77777777" w:rsidR="001C4E1D" w:rsidRDefault="001C4E1D" w:rsidP="001403E2">
      <w:pPr>
        <w:tabs>
          <w:tab w:val="left" w:pos="7600"/>
        </w:tabs>
        <w:jc w:val="both"/>
        <w:rPr>
          <w:rFonts w:ascii="Arial" w:hAnsi="Arial" w:cs="Arial"/>
          <w:b/>
          <w:bCs/>
          <w:color w:val="7030A0"/>
          <w:sz w:val="18"/>
          <w:szCs w:val="18"/>
          <w:shd w:val="clear" w:color="auto" w:fill="FFFFFF"/>
        </w:rPr>
      </w:pPr>
    </w:p>
    <w:p w14:paraId="19406AF4" w14:textId="4F625B32" w:rsidR="001C4E1D" w:rsidRDefault="001C4E1D" w:rsidP="001403E2">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MINISTÈRE DU TRAVAIL</w:t>
      </w:r>
    </w:p>
    <w:p w14:paraId="43DE7ED4" w14:textId="77777777" w:rsidR="001C4E1D" w:rsidRDefault="001C4E1D" w:rsidP="001403E2">
      <w:pPr>
        <w:tabs>
          <w:tab w:val="left" w:pos="7600"/>
        </w:tabs>
        <w:jc w:val="both"/>
        <w:rPr>
          <w:rFonts w:ascii="Arial" w:hAnsi="Arial" w:cs="Arial"/>
          <w:b/>
          <w:bCs/>
          <w:color w:val="000000" w:themeColor="text1"/>
          <w:sz w:val="18"/>
          <w:szCs w:val="18"/>
          <w:shd w:val="clear" w:color="auto" w:fill="FFFFFF"/>
        </w:rPr>
      </w:pPr>
    </w:p>
    <w:p w14:paraId="00C67502" w14:textId="5753C5F7" w:rsidR="001C4E1D" w:rsidRPr="001C4E1D" w:rsidRDefault="001C4E1D" w:rsidP="001403E2">
      <w:pPr>
        <w:tabs>
          <w:tab w:val="left" w:pos="7600"/>
        </w:tabs>
        <w:jc w:val="both"/>
        <w:rPr>
          <w:rFonts w:ascii="Arial" w:hAnsi="Arial" w:cs="Arial"/>
          <w:b/>
          <w:bCs/>
          <w:color w:val="000000" w:themeColor="text1"/>
          <w:sz w:val="18"/>
          <w:szCs w:val="18"/>
          <w:shd w:val="clear" w:color="auto" w:fill="FFFFFF"/>
        </w:rPr>
      </w:pPr>
      <w:r w:rsidRPr="001C4E1D">
        <w:rPr>
          <w:rFonts w:ascii="Arial" w:hAnsi="Arial" w:cs="Arial"/>
          <w:b/>
          <w:bCs/>
          <w:color w:val="000000" w:themeColor="text1"/>
          <w:sz w:val="18"/>
          <w:szCs w:val="18"/>
          <w:shd w:val="clear" w:color="auto" w:fill="FFFFFF"/>
        </w:rPr>
        <w:t>Arrêté du 2 juin 2025 portant extension d'un accord conclu dans le cadre de la convention collective nationale des entreprises du commerce à distance (n° 2198).</w:t>
      </w:r>
    </w:p>
    <w:p w14:paraId="48B87149" w14:textId="77777777" w:rsidR="001C4E1D" w:rsidRPr="001C4E1D" w:rsidRDefault="001C4E1D" w:rsidP="001403E2">
      <w:pPr>
        <w:tabs>
          <w:tab w:val="left" w:pos="7600"/>
        </w:tabs>
        <w:jc w:val="both"/>
        <w:rPr>
          <w:rFonts w:ascii="Arial" w:hAnsi="Arial" w:cs="Arial"/>
          <w:b/>
          <w:bCs/>
          <w:color w:val="000000" w:themeColor="text1"/>
          <w:sz w:val="18"/>
          <w:szCs w:val="18"/>
          <w:shd w:val="clear" w:color="auto" w:fill="FFFFFF"/>
        </w:rPr>
      </w:pPr>
    </w:p>
    <w:p w14:paraId="74F9A7BD" w14:textId="1D91A336" w:rsidR="001C4E1D" w:rsidRPr="001C4E1D" w:rsidRDefault="001C4E1D" w:rsidP="001403E2">
      <w:pPr>
        <w:tabs>
          <w:tab w:val="left" w:pos="7600"/>
        </w:tabs>
        <w:jc w:val="both"/>
        <w:rPr>
          <w:rFonts w:ascii="Arial" w:hAnsi="Arial" w:cs="Arial"/>
          <w:b/>
          <w:bCs/>
          <w:color w:val="000000" w:themeColor="text1"/>
          <w:sz w:val="18"/>
          <w:szCs w:val="18"/>
          <w:shd w:val="clear" w:color="auto" w:fill="FFFFFF"/>
        </w:rPr>
      </w:pPr>
      <w:r w:rsidRPr="001C4E1D">
        <w:rPr>
          <w:rFonts w:ascii="Arial" w:hAnsi="Arial" w:cs="Arial"/>
          <w:b/>
          <w:bCs/>
          <w:color w:val="000000" w:themeColor="text1"/>
          <w:sz w:val="18"/>
          <w:szCs w:val="18"/>
          <w:shd w:val="clear" w:color="auto" w:fill="FFFFFF"/>
        </w:rPr>
        <w:t>Sont rendues obligatoires pour tous les employeurs et tous les salariés compris dans le champ d'application de la convention collective nationale des entreprises du commerce à distance du 6 février 2001, les stipulations de l'accord du 12 mars 2025 relatif aux minima conventionnels, conclu dans le cadre de la convention collective</w:t>
      </w:r>
    </w:p>
    <w:p w14:paraId="59C07AA8" w14:textId="77777777" w:rsidR="001C4E1D" w:rsidRPr="001C4E1D" w:rsidRDefault="001C4E1D" w:rsidP="001403E2">
      <w:pPr>
        <w:tabs>
          <w:tab w:val="left" w:pos="7600"/>
        </w:tabs>
        <w:jc w:val="both"/>
        <w:rPr>
          <w:rFonts w:ascii="Arial" w:hAnsi="Arial" w:cs="Arial"/>
          <w:b/>
          <w:bCs/>
          <w:color w:val="000000" w:themeColor="text1"/>
          <w:sz w:val="18"/>
          <w:szCs w:val="18"/>
          <w:shd w:val="clear" w:color="auto" w:fill="FFFFFF"/>
        </w:rPr>
      </w:pPr>
    </w:p>
    <w:p w14:paraId="4124FAB2" w14:textId="772F1426" w:rsidR="001C4E1D" w:rsidRPr="001C4E1D" w:rsidRDefault="00000000" w:rsidP="001403E2">
      <w:pPr>
        <w:tabs>
          <w:tab w:val="left" w:pos="7600"/>
        </w:tabs>
        <w:jc w:val="both"/>
        <w:rPr>
          <w:rFonts w:ascii="Arial" w:hAnsi="Arial" w:cs="Arial"/>
          <w:b/>
          <w:bCs/>
          <w:color w:val="000000" w:themeColor="text1"/>
          <w:sz w:val="18"/>
          <w:szCs w:val="18"/>
          <w:shd w:val="clear" w:color="auto" w:fill="FFFFFF"/>
        </w:rPr>
      </w:pPr>
      <w:hyperlink r:id="rId425" w:tgtFrame="_blank" w:history="1">
        <w:r w:rsidR="001C4E1D" w:rsidRPr="001C4E1D">
          <w:rPr>
            <w:rStyle w:val="Lienhypertexte"/>
            <w:rFonts w:ascii="Arial" w:hAnsi="Arial" w:cs="Arial"/>
            <w:b/>
            <w:bCs/>
            <w:color w:val="000000" w:themeColor="text1"/>
            <w:sz w:val="18"/>
            <w:szCs w:val="18"/>
            <w:shd w:val="clear" w:color="auto" w:fill="FFFFFF"/>
          </w:rPr>
          <w:t>https://www.legifrance.gouv.fr/jorf/id/JORFTEXT000051789373</w:t>
        </w:r>
      </w:hyperlink>
    </w:p>
    <w:p w14:paraId="4F95578D" w14:textId="77777777" w:rsidR="001C4E1D" w:rsidRDefault="001C4E1D" w:rsidP="001403E2">
      <w:pPr>
        <w:tabs>
          <w:tab w:val="left" w:pos="7600"/>
        </w:tabs>
        <w:jc w:val="both"/>
        <w:rPr>
          <w:rFonts w:ascii="Arial" w:hAnsi="Arial" w:cs="Arial"/>
          <w:b/>
          <w:bCs/>
          <w:color w:val="7030A0"/>
          <w:sz w:val="18"/>
          <w:szCs w:val="18"/>
          <w:shd w:val="clear" w:color="auto" w:fill="FFFFFF"/>
        </w:rPr>
      </w:pPr>
    </w:p>
    <w:p w14:paraId="0FCD880C" w14:textId="42B25C8D" w:rsidR="00D10745" w:rsidRDefault="00D10745"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juin</w:t>
      </w:r>
    </w:p>
    <w:p w14:paraId="6747810C" w14:textId="77777777" w:rsidR="00D10745" w:rsidRDefault="00D10745" w:rsidP="001403E2">
      <w:pPr>
        <w:tabs>
          <w:tab w:val="left" w:pos="7600"/>
        </w:tabs>
        <w:jc w:val="both"/>
        <w:rPr>
          <w:rFonts w:ascii="Arial" w:hAnsi="Arial" w:cs="Arial"/>
          <w:b/>
          <w:bCs/>
          <w:color w:val="7030A0"/>
          <w:sz w:val="18"/>
          <w:szCs w:val="18"/>
          <w:shd w:val="clear" w:color="auto" w:fill="FFFFFF"/>
        </w:rPr>
      </w:pPr>
    </w:p>
    <w:p w14:paraId="01E20CF0" w14:textId="77777777" w:rsidR="00D10745" w:rsidRPr="00D10745" w:rsidRDefault="00D10745" w:rsidP="00D10745">
      <w:pPr>
        <w:tabs>
          <w:tab w:val="left" w:pos="7600"/>
        </w:tabs>
        <w:jc w:val="both"/>
        <w:rPr>
          <w:rFonts w:ascii="Arial" w:hAnsi="Arial" w:cs="Arial"/>
          <w:b/>
          <w:bCs/>
          <w:color w:val="000000" w:themeColor="text1"/>
          <w:sz w:val="18"/>
          <w:szCs w:val="18"/>
          <w:shd w:val="clear" w:color="auto" w:fill="FFFFFF"/>
        </w:rPr>
      </w:pPr>
      <w:r w:rsidRPr="00D10745">
        <w:rPr>
          <w:rFonts w:ascii="Arial" w:hAnsi="Arial" w:cs="Arial"/>
          <w:b/>
          <w:bCs/>
          <w:color w:val="000000" w:themeColor="text1"/>
          <w:sz w:val="18"/>
          <w:szCs w:val="18"/>
          <w:shd w:val="clear" w:color="auto" w:fill="FFFFFF"/>
        </w:rPr>
        <w:t>° EXTENSION D’AVENANT C.C.N. : arrêté du 15 mai 2025 portant extension d'un accord conclu dans le cadre de la convention collective nationale des transports routiers et des activités auxiliaires du transport (n° 16).</w:t>
      </w:r>
    </w:p>
    <w:p w14:paraId="5816F175" w14:textId="77777777" w:rsidR="00D10745" w:rsidRPr="00D10745" w:rsidRDefault="00D10745" w:rsidP="00D10745">
      <w:pPr>
        <w:tabs>
          <w:tab w:val="left" w:pos="7600"/>
        </w:tabs>
        <w:jc w:val="both"/>
        <w:rPr>
          <w:rFonts w:ascii="Arial" w:hAnsi="Arial" w:cs="Arial"/>
          <w:b/>
          <w:bCs/>
          <w:color w:val="000000" w:themeColor="text1"/>
          <w:sz w:val="18"/>
          <w:szCs w:val="18"/>
          <w:shd w:val="clear" w:color="auto" w:fill="FFFFFF"/>
        </w:rPr>
      </w:pPr>
    </w:p>
    <w:p w14:paraId="0339FE09" w14:textId="77777777" w:rsidR="00D10745" w:rsidRPr="00D10745" w:rsidRDefault="00D10745" w:rsidP="00D10745">
      <w:pPr>
        <w:tabs>
          <w:tab w:val="left" w:pos="7600"/>
        </w:tabs>
        <w:jc w:val="both"/>
        <w:rPr>
          <w:rFonts w:ascii="Arial" w:hAnsi="Arial" w:cs="Arial"/>
          <w:b/>
          <w:bCs/>
          <w:color w:val="000000" w:themeColor="text1"/>
          <w:sz w:val="18"/>
          <w:szCs w:val="18"/>
          <w:shd w:val="clear" w:color="auto" w:fill="FFFFFF"/>
        </w:rPr>
      </w:pPr>
      <w:r w:rsidRPr="00D10745">
        <w:rPr>
          <w:rFonts w:ascii="Arial" w:hAnsi="Arial" w:cs="Arial"/>
          <w:b/>
          <w:bCs/>
          <w:color w:val="000000" w:themeColor="text1"/>
          <w:sz w:val="18"/>
          <w:szCs w:val="18"/>
          <w:shd w:val="clear" w:color="auto" w:fill="FFFFFF"/>
        </w:rPr>
        <w:t>Extension des stipulations de l'accord du 24 novembre 2017 relatif à la définition, au contenu et aux conditions d'exercice de l'activité des conducteurs de tourisme et grand tourisme et portant création d'un emploi grand tourisme confirmé dans les entreprises de transport routier de voyageurs, conclu dans le cadre de la convention collective nationale susvisée. Ci-joint.</w:t>
      </w:r>
    </w:p>
    <w:p w14:paraId="40BBDB8A" w14:textId="77777777" w:rsidR="00D10745" w:rsidRPr="00D10745" w:rsidRDefault="00D10745" w:rsidP="001403E2">
      <w:pPr>
        <w:tabs>
          <w:tab w:val="left" w:pos="7600"/>
        </w:tabs>
        <w:jc w:val="both"/>
        <w:rPr>
          <w:rFonts w:ascii="Arial" w:hAnsi="Arial" w:cs="Arial"/>
          <w:b/>
          <w:bCs/>
          <w:color w:val="000000" w:themeColor="text1"/>
          <w:sz w:val="18"/>
          <w:szCs w:val="18"/>
          <w:shd w:val="clear" w:color="auto" w:fill="FFFFFF"/>
        </w:rPr>
      </w:pPr>
    </w:p>
    <w:p w14:paraId="344F2BB3" w14:textId="54F78C18" w:rsidR="00D10745" w:rsidRPr="0072514A" w:rsidRDefault="00000000" w:rsidP="0072514A">
      <w:pPr>
        <w:autoSpaceDE w:val="0"/>
        <w:autoSpaceDN w:val="0"/>
        <w:adjustRightInd w:val="0"/>
        <w:jc w:val="both"/>
        <w:rPr>
          <w:rFonts w:ascii="Avenir Book" w:hAnsi="Avenir Book" w:cs="Arial"/>
          <w:b/>
          <w:bCs/>
          <w:color w:val="333333"/>
          <w:sz w:val="18"/>
          <w:szCs w:val="18"/>
          <w:shd w:val="clear" w:color="auto" w:fill="FFFFFF"/>
        </w:rPr>
      </w:pPr>
      <w:hyperlink r:id="rId426" w:tgtFrame="_blank" w:history="1">
        <w:r w:rsidR="00D10745" w:rsidRPr="00BF03D2">
          <w:rPr>
            <w:rStyle w:val="Lienhypertexte"/>
            <w:rFonts w:ascii="Avenir Book" w:hAnsi="Avenir Book" w:cs="Arial"/>
            <w:b/>
            <w:bCs/>
            <w:sz w:val="18"/>
            <w:szCs w:val="18"/>
            <w:shd w:val="clear" w:color="auto" w:fill="FFFFFF"/>
          </w:rPr>
          <w:t>https://www.legifrance.gouv.fr/jorf/id/JORFTEXT000051783301</w:t>
        </w:r>
      </w:hyperlink>
    </w:p>
    <w:p w14:paraId="747D8709" w14:textId="77777777" w:rsidR="00D10745" w:rsidRDefault="00D10745" w:rsidP="001403E2">
      <w:pPr>
        <w:tabs>
          <w:tab w:val="left" w:pos="7600"/>
        </w:tabs>
        <w:jc w:val="both"/>
        <w:rPr>
          <w:rFonts w:ascii="Arial" w:hAnsi="Arial" w:cs="Arial"/>
          <w:b/>
          <w:bCs/>
          <w:color w:val="7030A0"/>
          <w:sz w:val="18"/>
          <w:szCs w:val="18"/>
          <w:shd w:val="clear" w:color="auto" w:fill="FFFFFF"/>
        </w:rPr>
      </w:pPr>
    </w:p>
    <w:p w14:paraId="488A0E38" w14:textId="5C4C419A" w:rsidR="007668C2" w:rsidRDefault="007668C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21 juin</w:t>
      </w:r>
    </w:p>
    <w:p w14:paraId="5F2974F6" w14:textId="77777777" w:rsidR="007668C2" w:rsidRDefault="007668C2" w:rsidP="001403E2">
      <w:pPr>
        <w:tabs>
          <w:tab w:val="left" w:pos="7600"/>
        </w:tabs>
        <w:jc w:val="both"/>
        <w:rPr>
          <w:rFonts w:ascii="Arial" w:hAnsi="Arial" w:cs="Arial"/>
          <w:b/>
          <w:bCs/>
          <w:color w:val="7030A0"/>
          <w:sz w:val="18"/>
          <w:szCs w:val="18"/>
          <w:shd w:val="clear" w:color="auto" w:fill="FFFFFF"/>
        </w:rPr>
      </w:pPr>
    </w:p>
    <w:p w14:paraId="3D4A3D3C" w14:textId="5A3746BE" w:rsidR="007668C2" w:rsidRDefault="007668C2" w:rsidP="001403E2">
      <w:pPr>
        <w:tabs>
          <w:tab w:val="left" w:pos="7600"/>
        </w:tabs>
        <w:jc w:val="both"/>
        <w:rPr>
          <w:rFonts w:ascii="Arial" w:hAnsi="Arial" w:cs="Arial"/>
          <w:b/>
          <w:bCs/>
          <w:color w:val="7030A0"/>
          <w:sz w:val="18"/>
          <w:szCs w:val="18"/>
          <w:shd w:val="clear" w:color="auto" w:fill="FFFFFF"/>
        </w:rPr>
      </w:pPr>
      <w:r w:rsidRPr="007668C2">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w:t>
      </w:r>
      <w:r w:rsidRPr="007668C2">
        <w:rPr>
          <w:rFonts w:ascii="Arial" w:hAnsi="Arial" w:cs="Arial"/>
          <w:b/>
          <w:bCs/>
          <w:color w:val="000000" w:themeColor="text1"/>
          <w:sz w:val="18"/>
          <w:szCs w:val="18"/>
          <w:shd w:val="clear" w:color="auto" w:fill="FFFFFF"/>
        </w:rPr>
        <w:t>MINISTERE DU TRAVAIL</w:t>
      </w:r>
      <w:r>
        <w:rPr>
          <w:rFonts w:ascii="Arial" w:hAnsi="Arial" w:cs="Arial"/>
          <w:b/>
          <w:bCs/>
          <w:color w:val="000000" w:themeColor="text1"/>
          <w:sz w:val="18"/>
          <w:szCs w:val="18"/>
          <w:shd w:val="clear" w:color="auto" w:fill="FFFFFF"/>
        </w:rPr>
        <w:t xml:space="preserve"> : </w:t>
      </w:r>
    </w:p>
    <w:p w14:paraId="54406C73" w14:textId="77777777" w:rsidR="007668C2" w:rsidRDefault="007668C2" w:rsidP="001403E2">
      <w:pPr>
        <w:tabs>
          <w:tab w:val="left" w:pos="7600"/>
        </w:tabs>
        <w:jc w:val="both"/>
        <w:rPr>
          <w:rFonts w:ascii="Arial" w:hAnsi="Arial" w:cs="Arial"/>
          <w:b/>
          <w:bCs/>
          <w:color w:val="000000" w:themeColor="text1"/>
          <w:sz w:val="18"/>
          <w:szCs w:val="18"/>
          <w:shd w:val="clear" w:color="auto" w:fill="FFFFFF"/>
        </w:rPr>
      </w:pPr>
    </w:p>
    <w:p w14:paraId="7B7EB849" w14:textId="288DE510" w:rsidR="007668C2" w:rsidRPr="007668C2" w:rsidRDefault="007668C2" w:rsidP="001403E2">
      <w:pPr>
        <w:tabs>
          <w:tab w:val="left" w:pos="7600"/>
        </w:tabs>
        <w:jc w:val="both"/>
        <w:rPr>
          <w:rFonts w:ascii="Arial" w:hAnsi="Arial" w:cs="Arial"/>
          <w:b/>
          <w:bCs/>
          <w:i/>
          <w:iCs/>
          <w:color w:val="7030A0"/>
          <w:sz w:val="18"/>
          <w:szCs w:val="18"/>
          <w:shd w:val="clear" w:color="auto" w:fill="FFFFFF"/>
        </w:rPr>
      </w:pPr>
      <w:r w:rsidRPr="007668C2">
        <w:rPr>
          <w:rFonts w:ascii="Arial" w:hAnsi="Arial" w:cs="Arial"/>
          <w:b/>
          <w:bCs/>
          <w:i/>
          <w:iCs/>
          <w:color w:val="000000" w:themeColor="text1"/>
          <w:sz w:val="18"/>
          <w:szCs w:val="18"/>
          <w:shd w:val="clear" w:color="auto" w:fill="FFFFFF"/>
        </w:rPr>
        <w:t xml:space="preserve">Arrêtés portant extensions d'accords conclus industries de carrières et matériaux de construction applicable aux ouvriers, employés, techniciens, agents de maîtrise et aux cadres (n° 3249), Personnel des offices publics de </w:t>
      </w:r>
      <w:r w:rsidRPr="007668C2">
        <w:rPr>
          <w:rFonts w:ascii="Arial" w:hAnsi="Arial" w:cs="Arial"/>
          <w:b/>
          <w:bCs/>
          <w:i/>
          <w:iCs/>
          <w:color w:val="000000" w:themeColor="text1"/>
          <w:sz w:val="18"/>
          <w:szCs w:val="18"/>
          <w:shd w:val="clear" w:color="auto" w:fill="FFFFFF"/>
        </w:rPr>
        <w:lastRenderedPageBreak/>
        <w:t>l'habitat et des sociétés de coordination (n° 3220), des prestataires de services dans le domaine du secteur tertiaire (n° 2098), accords territoriaux (Drôme – Ardèche, Var, Vaucluse, Vendée) conclu</w:t>
      </w:r>
      <w:r>
        <w:rPr>
          <w:rFonts w:ascii="Arial" w:hAnsi="Arial" w:cs="Arial"/>
          <w:b/>
          <w:bCs/>
          <w:i/>
          <w:iCs/>
          <w:color w:val="000000" w:themeColor="text1"/>
          <w:sz w:val="18"/>
          <w:szCs w:val="18"/>
          <w:shd w:val="clear" w:color="auto" w:fill="FFFFFF"/>
        </w:rPr>
        <w:t>s</w:t>
      </w:r>
      <w:r w:rsidRPr="007668C2">
        <w:rPr>
          <w:rFonts w:ascii="Arial" w:hAnsi="Arial" w:cs="Arial"/>
          <w:b/>
          <w:bCs/>
          <w:i/>
          <w:iCs/>
          <w:color w:val="000000" w:themeColor="text1"/>
          <w:sz w:val="18"/>
          <w:szCs w:val="18"/>
          <w:shd w:val="clear" w:color="auto" w:fill="FFFFFF"/>
        </w:rPr>
        <w:t xml:space="preserve"> dans le cadre de la convention collective nationale de la métallurgie (n° 3248).</w:t>
      </w:r>
      <w:r w:rsidRPr="007668C2">
        <w:rPr>
          <w:rFonts w:ascii="Arial" w:hAnsi="Arial" w:cs="Arial"/>
          <w:b/>
          <w:bCs/>
          <w:i/>
          <w:iCs/>
          <w:color w:val="7030A0"/>
          <w:sz w:val="18"/>
          <w:szCs w:val="18"/>
          <w:shd w:val="clear" w:color="auto" w:fill="FFFFFF"/>
        </w:rPr>
        <w:t xml:space="preserve"> </w:t>
      </w:r>
    </w:p>
    <w:p w14:paraId="4EB6FD06" w14:textId="77777777" w:rsidR="007668C2" w:rsidRDefault="007668C2" w:rsidP="001403E2">
      <w:pPr>
        <w:tabs>
          <w:tab w:val="left" w:pos="7600"/>
        </w:tabs>
        <w:jc w:val="both"/>
        <w:rPr>
          <w:rFonts w:ascii="Arial" w:hAnsi="Arial" w:cs="Arial"/>
          <w:b/>
          <w:bCs/>
          <w:color w:val="7030A0"/>
          <w:sz w:val="18"/>
          <w:szCs w:val="18"/>
          <w:shd w:val="clear" w:color="auto" w:fill="FFFFFF"/>
        </w:rPr>
      </w:pPr>
    </w:p>
    <w:p w14:paraId="066DCF77" w14:textId="77777777" w:rsidR="007668C2" w:rsidRDefault="007668C2" w:rsidP="007668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6729365D" w14:textId="3DBCCC7E" w:rsidR="007668C2" w:rsidRPr="007668C2" w:rsidRDefault="007668C2" w:rsidP="007668C2">
      <w:pPr>
        <w:tabs>
          <w:tab w:val="left" w:pos="7600"/>
        </w:tabs>
        <w:rPr>
          <w:rFonts w:ascii="Arial" w:hAnsi="Arial" w:cs="Arial"/>
          <w:b/>
          <w:bCs/>
          <w:color w:val="7030A0"/>
          <w:sz w:val="18"/>
          <w:szCs w:val="18"/>
          <w:shd w:val="clear" w:color="auto" w:fill="FFFFFF"/>
        </w:rPr>
      </w:pPr>
      <w:r w:rsidRPr="007668C2">
        <w:rPr>
          <w:rFonts w:ascii="Arial" w:hAnsi="Arial" w:cs="Arial"/>
          <w:b/>
          <w:bCs/>
          <w:color w:val="000000" w:themeColor="text1"/>
          <w:sz w:val="18"/>
          <w:szCs w:val="18"/>
          <w:shd w:val="clear" w:color="auto" w:fill="FFFFFF"/>
        </w:rPr>
        <w:br/>
        <w:t>        44 Arrêté du 2 juin 2025 portant extension d'un accord conclu dans le cadre de la convention collective nationale des industries de carrières et matériaux de construction applicable aux ouvriers, employés, techniciens, agents de maîtrise et aux cadres (n° 3249)</w:t>
      </w:r>
      <w:r w:rsidRPr="007668C2">
        <w:rPr>
          <w:rFonts w:ascii="Arial" w:hAnsi="Arial" w:cs="Arial"/>
          <w:b/>
          <w:bCs/>
          <w:color w:val="000000" w:themeColor="text1"/>
          <w:sz w:val="18"/>
          <w:szCs w:val="18"/>
          <w:shd w:val="clear" w:color="auto" w:fill="FFFFFF"/>
        </w:rPr>
        <w:br/>
        <w:t>        </w:t>
      </w:r>
      <w:hyperlink r:id="rId427" w:tgtFrame="_blank" w:history="1">
        <w:r w:rsidRPr="007668C2">
          <w:rPr>
            <w:rStyle w:val="Lienhypertexte"/>
            <w:rFonts w:ascii="Arial" w:hAnsi="Arial" w:cs="Arial"/>
            <w:b/>
            <w:bCs/>
            <w:color w:val="000000" w:themeColor="text1"/>
            <w:sz w:val="18"/>
            <w:szCs w:val="18"/>
            <w:shd w:val="clear" w:color="auto" w:fill="FFFFFF"/>
          </w:rPr>
          <w:t>https://www.legifrance.gouv.fr/jorf/id/JORFTEXT000051772676</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45 Arrêté du 10 juin 2025 portant extension d'accords conclus dans le cadre de la convention collective nationale du personnel des offices publics de l'habitat et des sociétés de coordination (n° 3220)</w:t>
      </w:r>
      <w:r w:rsidRPr="007668C2">
        <w:rPr>
          <w:rFonts w:ascii="Arial" w:hAnsi="Arial" w:cs="Arial"/>
          <w:b/>
          <w:bCs/>
          <w:color w:val="000000" w:themeColor="text1"/>
          <w:sz w:val="18"/>
          <w:szCs w:val="18"/>
          <w:shd w:val="clear" w:color="auto" w:fill="FFFFFF"/>
        </w:rPr>
        <w:br/>
        <w:t>        </w:t>
      </w:r>
      <w:hyperlink r:id="rId428" w:tgtFrame="_blank" w:history="1">
        <w:r w:rsidRPr="007668C2">
          <w:rPr>
            <w:rStyle w:val="Lienhypertexte"/>
            <w:rFonts w:ascii="Arial" w:hAnsi="Arial" w:cs="Arial"/>
            <w:b/>
            <w:bCs/>
            <w:color w:val="000000" w:themeColor="text1"/>
            <w:sz w:val="18"/>
            <w:szCs w:val="18"/>
            <w:shd w:val="clear" w:color="auto" w:fill="FFFFFF"/>
          </w:rPr>
          <w:t>https://www.legifrance.gouv.fr/jorf/id/JORFTEXT000051772687</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46 Arrêté du 17 juin 2025 portant extension d'un accord conclu dans le cadre de la convention collective nationale du personnel des prestataires de services dans le domaine du secteur tertiaire (n° 2098)</w:t>
      </w:r>
      <w:r w:rsidRPr="007668C2">
        <w:rPr>
          <w:rFonts w:ascii="Arial" w:hAnsi="Arial" w:cs="Arial"/>
          <w:b/>
          <w:bCs/>
          <w:color w:val="000000" w:themeColor="text1"/>
          <w:sz w:val="18"/>
          <w:szCs w:val="18"/>
          <w:shd w:val="clear" w:color="auto" w:fill="FFFFFF"/>
        </w:rPr>
        <w:br/>
        <w:t>        </w:t>
      </w:r>
      <w:hyperlink r:id="rId429"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https://www.legifrance.gouv.fr/jorf/id/JORFTEXT000051772721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47 Arrêté du 17 juin 2025 portant extension d'un avenant territorial (Drôme-Ardèche) à un accord autonome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430"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https://www.legifrance.gouv.fr/jorf/id/JORFTEXT000051772731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48 Arrêté du 17 juin 2025 portant extension d'un avenant territorial (Vendée) à un accord autonome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431"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https://www.legifrance.gouv.fr/jorf/id/JORFTEXT000051772741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49 Arrêté du 17 juin 2025 portant extension d'un accord territorial (Bouches-du-Rhône et Alpes-de-Haute-Provence)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432"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https://www.legifrance.gouv.fr/jorf/id/JORFTEXT000051772751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50 Arrêté du 17 juin 2025 portant extension d'un accord territorial (Var)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433"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https://www.legifrance.gouv.fr/jorf/id/JORFTEXT000051772761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51 Arrêté du 17 juin 2025 portant extension d'un accord territorial (Vaucluse)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434"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https://www.legifrance.gouv.fr/jorf/id/JORFTEXT000051772771</w:t>
        </w:r>
      </w:hyperlink>
      <w:r w:rsidRPr="007668C2">
        <w:rPr>
          <w:rFonts w:ascii="Arial" w:hAnsi="Arial" w:cs="Arial"/>
          <w:b/>
          <w:bCs/>
          <w:color w:val="000000" w:themeColor="text1"/>
          <w:sz w:val="18"/>
          <w:szCs w:val="18"/>
          <w:shd w:val="clear" w:color="auto" w:fill="FFFFFF"/>
        </w:rPr>
        <w:br/>
      </w:r>
    </w:p>
    <w:p w14:paraId="1D3AB3DF" w14:textId="77777777" w:rsidR="007668C2" w:rsidRDefault="007668C2" w:rsidP="001403E2">
      <w:pPr>
        <w:tabs>
          <w:tab w:val="left" w:pos="7600"/>
        </w:tabs>
        <w:jc w:val="both"/>
        <w:rPr>
          <w:rFonts w:ascii="Arial" w:hAnsi="Arial" w:cs="Arial"/>
          <w:b/>
          <w:bCs/>
          <w:color w:val="7030A0"/>
          <w:sz w:val="18"/>
          <w:szCs w:val="18"/>
          <w:shd w:val="clear" w:color="auto" w:fill="FFFFFF"/>
        </w:rPr>
      </w:pPr>
    </w:p>
    <w:p w14:paraId="15F9BA60" w14:textId="153E5D26" w:rsidR="00866144" w:rsidRDefault="0086614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juin</w:t>
      </w:r>
    </w:p>
    <w:p w14:paraId="532DBFDD" w14:textId="77777777" w:rsidR="005D7510" w:rsidRDefault="005D7510" w:rsidP="00866144">
      <w:pPr>
        <w:tabs>
          <w:tab w:val="left" w:pos="7600"/>
        </w:tabs>
        <w:rPr>
          <w:rFonts w:ascii="Arial" w:hAnsi="Arial" w:cs="Arial"/>
          <w:b/>
          <w:bCs/>
          <w:color w:val="000000" w:themeColor="text1"/>
          <w:sz w:val="18"/>
          <w:szCs w:val="18"/>
          <w:shd w:val="clear" w:color="auto" w:fill="FFFFFF"/>
        </w:rPr>
      </w:pPr>
    </w:p>
    <w:p w14:paraId="65F5501A" w14:textId="77777777" w:rsidR="005D7510" w:rsidRDefault="00866144" w:rsidP="00866144">
      <w:pPr>
        <w:tabs>
          <w:tab w:val="left" w:pos="7600"/>
        </w:tabs>
        <w:rPr>
          <w:rFonts w:ascii="Arial" w:hAnsi="Arial" w:cs="Arial"/>
          <w:b/>
          <w:bCs/>
          <w:color w:val="000000" w:themeColor="text1"/>
          <w:sz w:val="18"/>
          <w:szCs w:val="18"/>
          <w:shd w:val="clear" w:color="auto" w:fill="FFFFFF"/>
        </w:rPr>
      </w:pPr>
      <w:r w:rsidRPr="00866144">
        <w:rPr>
          <w:rFonts w:ascii="Arial" w:hAnsi="Arial" w:cs="Arial"/>
          <w:b/>
          <w:bCs/>
          <w:color w:val="000000" w:themeColor="text1"/>
          <w:sz w:val="18"/>
          <w:szCs w:val="18"/>
          <w:shd w:val="clear" w:color="auto" w:fill="FFFFFF"/>
        </w:rPr>
        <w:t> MINISTERE DU TRAVAIL, DE LA SANTE, DES SOLIDARITES ET DES FAMILLES</w:t>
      </w:r>
    </w:p>
    <w:p w14:paraId="497A4F6E" w14:textId="77777777" w:rsidR="005D7510" w:rsidRDefault="005D7510" w:rsidP="00866144">
      <w:pPr>
        <w:tabs>
          <w:tab w:val="left" w:pos="7600"/>
        </w:tabs>
        <w:rPr>
          <w:rFonts w:ascii="Arial" w:hAnsi="Arial" w:cs="Arial"/>
          <w:b/>
          <w:bCs/>
          <w:color w:val="000000" w:themeColor="text1"/>
          <w:sz w:val="18"/>
          <w:szCs w:val="18"/>
          <w:shd w:val="clear" w:color="auto" w:fill="FFFFFF"/>
        </w:rPr>
      </w:pPr>
    </w:p>
    <w:p w14:paraId="38C4A17F" w14:textId="376324CC" w:rsidR="005D7510" w:rsidRDefault="005D7510" w:rsidP="005D7510">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EXTENSIONS AVENANTS</w:t>
      </w:r>
      <w:r w:rsidRPr="005D7510">
        <w:rPr>
          <w:rFonts w:ascii="Arial" w:hAnsi="Arial" w:cs="Arial"/>
          <w:b/>
          <w:bCs/>
          <w:color w:val="000000" w:themeColor="text1"/>
          <w:sz w:val="18"/>
          <w:szCs w:val="18"/>
          <w:shd w:val="clear" w:color="auto" w:fill="FFFFFF"/>
        </w:rPr>
        <w:t> CONVENTIONS COLLECTIVES</w:t>
      </w:r>
      <w:r>
        <w:rPr>
          <w:rFonts w:ascii="Arial" w:hAnsi="Arial" w:cs="Arial"/>
          <w:b/>
          <w:bCs/>
          <w:color w:val="000000" w:themeColor="text1"/>
          <w:sz w:val="18"/>
          <w:szCs w:val="18"/>
          <w:shd w:val="clear" w:color="auto" w:fill="FFFFFF"/>
        </w:rPr>
        <w:t xml:space="preserve"> NATIONALES</w:t>
      </w:r>
    </w:p>
    <w:p w14:paraId="3864A2A8" w14:textId="77777777" w:rsidR="005D7510" w:rsidRDefault="005D7510" w:rsidP="005D7510">
      <w:pPr>
        <w:tabs>
          <w:tab w:val="left" w:pos="7600"/>
        </w:tabs>
        <w:jc w:val="both"/>
        <w:rPr>
          <w:rFonts w:ascii="Arial" w:hAnsi="Arial" w:cs="Arial"/>
          <w:b/>
          <w:bCs/>
          <w:color w:val="000000" w:themeColor="text1"/>
          <w:sz w:val="18"/>
          <w:szCs w:val="18"/>
          <w:shd w:val="clear" w:color="auto" w:fill="FFFFFF"/>
        </w:rPr>
      </w:pPr>
    </w:p>
    <w:p w14:paraId="21071DAB" w14:textId="7013416F" w:rsidR="005D7510" w:rsidRPr="005D7510" w:rsidRDefault="005D7510" w:rsidP="005D7510">
      <w:pPr>
        <w:tabs>
          <w:tab w:val="left" w:pos="7600"/>
        </w:tabs>
        <w:jc w:val="both"/>
        <w:rPr>
          <w:rFonts w:ascii="Arial" w:hAnsi="Arial" w:cs="Arial"/>
          <w:b/>
          <w:bCs/>
          <w:color w:val="000000" w:themeColor="text1"/>
          <w:sz w:val="18"/>
          <w:szCs w:val="18"/>
          <w:shd w:val="clear" w:color="auto" w:fill="FFFFFF"/>
        </w:rPr>
      </w:pPr>
      <w:r w:rsidRPr="00DD0F87">
        <w:rPr>
          <w:rFonts w:ascii="Arial" w:hAnsi="Arial" w:cs="Arial"/>
          <w:b/>
          <w:bCs/>
          <w:i/>
          <w:iCs/>
          <w:color w:val="000000" w:themeColor="text1"/>
          <w:sz w:val="18"/>
          <w:szCs w:val="18"/>
          <w:shd w:val="clear" w:color="auto" w:fill="FFFFFF"/>
        </w:rPr>
        <w:t>Arrêtés d’extensions d’avenants</w:t>
      </w:r>
      <w:r w:rsidRPr="005D7510">
        <w:rPr>
          <w:rFonts w:ascii="Arial" w:hAnsi="Arial" w:cs="Arial"/>
          <w:b/>
          <w:bCs/>
          <w:i/>
          <w:iCs/>
          <w:color w:val="000000" w:themeColor="text1"/>
          <w:sz w:val="18"/>
          <w:szCs w:val="18"/>
          <w:shd w:val="clear" w:color="auto" w:fill="FFFFFF"/>
        </w:rPr>
        <w:t xml:space="preserve"> </w:t>
      </w:r>
      <w:r w:rsidRPr="00DD0F87">
        <w:rPr>
          <w:rFonts w:ascii="Arial" w:hAnsi="Arial" w:cs="Arial"/>
          <w:b/>
          <w:bCs/>
          <w:i/>
          <w:iCs/>
          <w:color w:val="000000" w:themeColor="text1"/>
          <w:sz w:val="18"/>
          <w:szCs w:val="18"/>
          <w:shd w:val="clear" w:color="auto" w:fill="FFFFFF"/>
        </w:rPr>
        <w:t xml:space="preserve">dans les secteurs et branches professionnels </w:t>
      </w:r>
      <w:r w:rsidRPr="005D7510">
        <w:rPr>
          <w:rFonts w:ascii="Arial" w:hAnsi="Arial" w:cs="Arial"/>
          <w:b/>
          <w:bCs/>
          <w:i/>
          <w:iCs/>
          <w:color w:val="000000" w:themeColor="text1"/>
          <w:sz w:val="18"/>
          <w:szCs w:val="18"/>
          <w:shd w:val="clear" w:color="auto" w:fill="FFFFFF"/>
        </w:rPr>
        <w:t>de la miroiterie, de la transformation et du négoce du verre (n° 1499)</w:t>
      </w:r>
      <w:r w:rsidRPr="00DD0F87">
        <w:rPr>
          <w:rFonts w:ascii="Arial" w:hAnsi="Arial" w:cs="Arial"/>
          <w:b/>
          <w:bCs/>
          <w:i/>
          <w:iCs/>
          <w:color w:val="000000" w:themeColor="text1"/>
          <w:sz w:val="18"/>
          <w:szCs w:val="18"/>
          <w:shd w:val="clear" w:color="auto" w:fill="FFFFFF"/>
        </w:rPr>
        <w:t xml:space="preserve">, </w:t>
      </w:r>
      <w:r w:rsidRPr="005D7510">
        <w:rPr>
          <w:rFonts w:ascii="Arial" w:hAnsi="Arial" w:cs="Arial"/>
          <w:b/>
          <w:bCs/>
          <w:i/>
          <w:iCs/>
          <w:color w:val="000000" w:themeColor="text1"/>
          <w:sz w:val="18"/>
          <w:szCs w:val="18"/>
          <w:shd w:val="clear" w:color="auto" w:fill="FFFFFF"/>
        </w:rPr>
        <w:t>des industries de la maroquinerie, articles de voyage, chasse-sellerie, gainerie, bracelets en cuir - secteur des industries de la maroquinerie et de la ganterie de peau (n° 2528)</w:t>
      </w:r>
      <w:r w:rsidRPr="00DD0F87">
        <w:rPr>
          <w:rFonts w:ascii="Arial" w:hAnsi="Arial" w:cs="Arial"/>
          <w:b/>
          <w:bCs/>
          <w:i/>
          <w:iCs/>
          <w:color w:val="000000" w:themeColor="text1"/>
          <w:sz w:val="18"/>
          <w:szCs w:val="18"/>
          <w:shd w:val="clear" w:color="auto" w:fill="FFFFFF"/>
        </w:rPr>
        <w:t>,</w:t>
      </w:r>
      <w:r w:rsidRPr="005D7510">
        <w:rPr>
          <w:rFonts w:ascii="Arial" w:hAnsi="Arial" w:cs="Arial"/>
          <w:b/>
          <w:bCs/>
          <w:i/>
          <w:iCs/>
          <w:color w:val="000000" w:themeColor="text1"/>
          <w:sz w:val="18"/>
          <w:szCs w:val="18"/>
          <w:shd w:val="clear" w:color="auto" w:fill="FFFFFF"/>
        </w:rPr>
        <w:t xml:space="preserve"> des exploitations frigorifiques (n° 200)</w:t>
      </w:r>
      <w:r w:rsidRPr="00DD0F87">
        <w:rPr>
          <w:rFonts w:ascii="Arial" w:hAnsi="Arial" w:cs="Arial"/>
          <w:b/>
          <w:bCs/>
          <w:i/>
          <w:iCs/>
          <w:color w:val="000000" w:themeColor="text1"/>
          <w:sz w:val="18"/>
          <w:szCs w:val="18"/>
          <w:shd w:val="clear" w:color="auto" w:fill="FFFFFF"/>
        </w:rPr>
        <w:t>,</w:t>
      </w:r>
      <w:r w:rsidRPr="005D7510">
        <w:rPr>
          <w:rFonts w:ascii="Arial" w:hAnsi="Arial" w:cs="Arial"/>
          <w:b/>
          <w:bCs/>
          <w:i/>
          <w:iCs/>
          <w:color w:val="000000" w:themeColor="text1"/>
          <w:sz w:val="18"/>
          <w:szCs w:val="18"/>
          <w:shd w:val="clear" w:color="auto" w:fill="FFFFFF"/>
        </w:rPr>
        <w:t xml:space="preserve"> de l'industrie de la fabrication des ciments (n° 3233)</w:t>
      </w:r>
      <w:r w:rsidRPr="00DD0F87">
        <w:rPr>
          <w:rFonts w:ascii="Arial" w:hAnsi="Arial" w:cs="Arial"/>
          <w:b/>
          <w:bCs/>
          <w:i/>
          <w:iCs/>
          <w:color w:val="000000" w:themeColor="text1"/>
          <w:sz w:val="18"/>
          <w:szCs w:val="18"/>
          <w:shd w:val="clear" w:color="auto" w:fill="FFFFFF"/>
        </w:rPr>
        <w:t xml:space="preserve">, </w:t>
      </w:r>
      <w:r w:rsidRPr="005D7510">
        <w:rPr>
          <w:rFonts w:ascii="Arial" w:hAnsi="Arial" w:cs="Arial"/>
          <w:b/>
          <w:bCs/>
          <w:i/>
          <w:iCs/>
          <w:color w:val="000000" w:themeColor="text1"/>
          <w:sz w:val="18"/>
          <w:szCs w:val="18"/>
          <w:shd w:val="clear" w:color="auto" w:fill="FFFFFF"/>
        </w:rPr>
        <w:t>de la publicité et assimilées (n° 86)</w:t>
      </w:r>
      <w:r w:rsidRPr="00DD0F87">
        <w:rPr>
          <w:rFonts w:ascii="Arial" w:hAnsi="Arial" w:cs="Arial"/>
          <w:b/>
          <w:bCs/>
          <w:i/>
          <w:iCs/>
          <w:color w:val="000000" w:themeColor="text1"/>
          <w:sz w:val="18"/>
          <w:szCs w:val="18"/>
          <w:shd w:val="clear" w:color="auto" w:fill="FFFFFF"/>
        </w:rPr>
        <w:t>, Ci-joint</w:t>
      </w:r>
      <w:r>
        <w:rPr>
          <w:rFonts w:ascii="Arial" w:hAnsi="Arial" w:cs="Arial"/>
          <w:b/>
          <w:bCs/>
          <w:color w:val="000000" w:themeColor="text1"/>
          <w:sz w:val="18"/>
          <w:szCs w:val="18"/>
          <w:shd w:val="clear" w:color="auto" w:fill="FFFFFF"/>
        </w:rPr>
        <w:t>.</w:t>
      </w:r>
      <w:r w:rsidRPr="005D7510">
        <w:rPr>
          <w:rFonts w:ascii="Arial" w:hAnsi="Arial" w:cs="Arial"/>
          <w:b/>
          <w:bCs/>
          <w:color w:val="000000" w:themeColor="text1"/>
          <w:sz w:val="18"/>
          <w:szCs w:val="18"/>
          <w:shd w:val="clear" w:color="auto" w:fill="FFFFFF"/>
        </w:rPr>
        <w:br/>
      </w:r>
    </w:p>
    <w:p w14:paraId="2596E727" w14:textId="784A2351" w:rsidR="005D7510" w:rsidRDefault="005D7510" w:rsidP="00866144">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LIENS ET TEXTES : </w:t>
      </w:r>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95 Arrêté du 13 juin 2025 portant extension d'un accord conclu dans le cadre de la convention collective nationale de la miroiterie, de la transformation et du négoce du verre (n° 1499)</w:t>
      </w:r>
      <w:r w:rsidRPr="005D7510">
        <w:rPr>
          <w:rFonts w:ascii="Arial" w:hAnsi="Arial" w:cs="Arial"/>
          <w:b/>
          <w:bCs/>
          <w:color w:val="000000" w:themeColor="text1"/>
          <w:sz w:val="18"/>
          <w:szCs w:val="18"/>
          <w:shd w:val="clear" w:color="auto" w:fill="FFFFFF"/>
        </w:rPr>
        <w:br/>
        <w:t>        </w:t>
      </w:r>
      <w:hyperlink r:id="rId435" w:tgtFrame="_blank" w:history="1">
        <w:r w:rsidRPr="005D7510">
          <w:rPr>
            <w:rStyle w:val="Lienhypertexte"/>
            <w:rFonts w:ascii="Arial" w:hAnsi="Arial" w:cs="Arial"/>
            <w:b/>
            <w:bCs/>
            <w:sz w:val="18"/>
            <w:szCs w:val="18"/>
            <w:shd w:val="clear" w:color="auto" w:fill="FFFFFF"/>
          </w:rPr>
          <w:t>https://www.legifrance.gouv.fr/jorf/id/JORFTEXT000051760628</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96 Arrêté du 13 juin 2025 portant extension d'un accord conclu dans le cadre de la convention collective nationale de travail des industries de la maroquinerie, articles de voyage, chasse-sellerie, gainerie, bracelets en cuir - secteur cuirs et peaux (n° 2528)</w:t>
      </w:r>
      <w:r w:rsidRPr="005D7510">
        <w:rPr>
          <w:rFonts w:ascii="Arial" w:hAnsi="Arial" w:cs="Arial"/>
          <w:b/>
          <w:bCs/>
          <w:color w:val="000000" w:themeColor="text1"/>
          <w:sz w:val="18"/>
          <w:szCs w:val="18"/>
          <w:shd w:val="clear" w:color="auto" w:fill="FFFFFF"/>
        </w:rPr>
        <w:br/>
        <w:t>        </w:t>
      </w:r>
      <w:hyperlink r:id="rId436" w:tgtFrame="_blank" w:history="1">
        <w:r w:rsidRPr="005D7510">
          <w:rPr>
            <w:rStyle w:val="Lienhypertexte"/>
            <w:rFonts w:ascii="Arial" w:hAnsi="Arial" w:cs="Arial"/>
            <w:b/>
            <w:bCs/>
            <w:sz w:val="18"/>
            <w:szCs w:val="18"/>
            <w:shd w:val="clear" w:color="auto" w:fill="FFFFFF"/>
          </w:rPr>
          <w:t>https://www.legifrance.gouv.fr/jorf/id/JORFTEXT000051760640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97 Arrêté du 13 juin 2025 portant extension d'un accord conclu dans le cadre de la convention collective nationale de travail des industries de la maroquinerie, articles de voyage, chasse-sellerie, gainerie, bracelets en cuir - secteur de la cordonnerie multiservice (n° 2528)</w:t>
      </w:r>
      <w:r w:rsidRPr="005D7510">
        <w:rPr>
          <w:rFonts w:ascii="Arial" w:hAnsi="Arial" w:cs="Arial"/>
          <w:b/>
          <w:bCs/>
          <w:color w:val="000000" w:themeColor="text1"/>
          <w:sz w:val="18"/>
          <w:szCs w:val="18"/>
          <w:shd w:val="clear" w:color="auto" w:fill="FFFFFF"/>
        </w:rPr>
        <w:br/>
        <w:t>        </w:t>
      </w:r>
      <w:hyperlink r:id="rId437" w:tgtFrame="_blank" w:history="1">
        <w:r w:rsidRPr="005D7510">
          <w:rPr>
            <w:rStyle w:val="Lienhypertexte"/>
            <w:rFonts w:ascii="Arial" w:hAnsi="Arial" w:cs="Arial"/>
            <w:b/>
            <w:bCs/>
            <w:sz w:val="18"/>
            <w:szCs w:val="18"/>
            <w:shd w:val="clear" w:color="auto" w:fill="FFFFFF"/>
          </w:rPr>
          <w:t>https://www.legifrance.gouv.fr/jorf/id/JORFTEXT000051760650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98 Arrêté du 13 juin 2025 portant extension d'un accord conclu dans le cadre de la convention collective nationale de travail des industries de la maroquinerie, articles de voyage, chasse-sellerie, gainerie, bracelets en cuir - secteur des industries de la maroquinerie et de la ganterie de peau (n° 2528)</w:t>
      </w:r>
      <w:r w:rsidRPr="005D7510">
        <w:rPr>
          <w:rFonts w:ascii="Arial" w:hAnsi="Arial" w:cs="Arial"/>
          <w:b/>
          <w:bCs/>
          <w:color w:val="000000" w:themeColor="text1"/>
          <w:sz w:val="18"/>
          <w:szCs w:val="18"/>
          <w:shd w:val="clear" w:color="auto" w:fill="FFFFFF"/>
        </w:rPr>
        <w:br/>
        <w:t>        </w:t>
      </w:r>
      <w:hyperlink r:id="rId438" w:tgtFrame="_blank" w:history="1">
        <w:r w:rsidRPr="005D7510">
          <w:rPr>
            <w:rStyle w:val="Lienhypertexte"/>
            <w:rFonts w:ascii="Arial" w:hAnsi="Arial" w:cs="Arial"/>
            <w:b/>
            <w:bCs/>
            <w:sz w:val="18"/>
            <w:szCs w:val="18"/>
            <w:shd w:val="clear" w:color="auto" w:fill="FFFFFF"/>
          </w:rPr>
          <w:t>https://www.legifrance.gouv.fr/jorf/id/JORFTEXT000051760660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lastRenderedPageBreak/>
        <w:br/>
        <w:t>        99 Arrêté du 13 juin 2025 portant extension d'un avenant à la convention collective nationale des exploitations frigorifiques (n° 200)</w:t>
      </w:r>
      <w:r w:rsidRPr="005D7510">
        <w:rPr>
          <w:rFonts w:ascii="Arial" w:hAnsi="Arial" w:cs="Arial"/>
          <w:b/>
          <w:bCs/>
          <w:color w:val="000000" w:themeColor="text1"/>
          <w:sz w:val="18"/>
          <w:szCs w:val="18"/>
          <w:shd w:val="clear" w:color="auto" w:fill="FFFFFF"/>
        </w:rPr>
        <w:br/>
        <w:t>        </w:t>
      </w:r>
      <w:hyperlink r:id="rId439" w:tgtFrame="_blank" w:history="1">
        <w:r w:rsidRPr="005D7510">
          <w:rPr>
            <w:rStyle w:val="Lienhypertexte"/>
            <w:rFonts w:ascii="Arial" w:hAnsi="Arial" w:cs="Arial"/>
            <w:b/>
            <w:bCs/>
            <w:sz w:val="18"/>
            <w:szCs w:val="18"/>
            <w:shd w:val="clear" w:color="auto" w:fill="FFFFFF"/>
          </w:rPr>
          <w:t>https://www.legifrance.gouv.fr/jorf/id/JORFTEXT000051760670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100 Arrêté du 13 juin 2025 portant extension d'un avenant à la convention collective nationale de l'industrie de la fabrication des ciments (n° 3233)</w:t>
      </w:r>
      <w:r w:rsidRPr="005D7510">
        <w:rPr>
          <w:rFonts w:ascii="Arial" w:hAnsi="Arial" w:cs="Arial"/>
          <w:b/>
          <w:bCs/>
          <w:color w:val="000000" w:themeColor="text1"/>
          <w:sz w:val="18"/>
          <w:szCs w:val="18"/>
          <w:shd w:val="clear" w:color="auto" w:fill="FFFFFF"/>
        </w:rPr>
        <w:br/>
        <w:t>        </w:t>
      </w:r>
      <w:hyperlink r:id="rId440" w:tgtFrame="_blank" w:history="1">
        <w:r w:rsidRPr="005D7510">
          <w:rPr>
            <w:rStyle w:val="Lienhypertexte"/>
            <w:rFonts w:ascii="Arial" w:hAnsi="Arial" w:cs="Arial"/>
            <w:b/>
            <w:bCs/>
            <w:sz w:val="18"/>
            <w:szCs w:val="18"/>
            <w:shd w:val="clear" w:color="auto" w:fill="FFFFFF"/>
          </w:rPr>
          <w:t>https://www.legifrance.gouv.fr/jorf/id/JORFTEXT000051760680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101 Arrêté du 13 juin 2025 portant extension d'un avenant à la convention collective nationale des entreprises de la publicité et assimilées (n° 86)</w:t>
      </w:r>
      <w:r w:rsidRPr="005D7510">
        <w:rPr>
          <w:rFonts w:ascii="Arial" w:hAnsi="Arial" w:cs="Arial"/>
          <w:b/>
          <w:bCs/>
          <w:color w:val="000000" w:themeColor="text1"/>
          <w:sz w:val="18"/>
          <w:szCs w:val="18"/>
          <w:shd w:val="clear" w:color="auto" w:fill="FFFFFF"/>
        </w:rPr>
        <w:br/>
        <w:t>        </w:t>
      </w:r>
      <w:hyperlink r:id="rId441" w:tgtFrame="_blank" w:history="1">
        <w:r w:rsidRPr="005D7510">
          <w:rPr>
            <w:rStyle w:val="Lienhypertexte"/>
            <w:rFonts w:ascii="Arial" w:hAnsi="Arial" w:cs="Arial"/>
            <w:b/>
            <w:bCs/>
            <w:sz w:val="18"/>
            <w:szCs w:val="18"/>
            <w:shd w:val="clear" w:color="auto" w:fill="FFFFFF"/>
          </w:rPr>
          <w:t>https://www.legifrance.gouv.fr/jorf/id/JORFTEXT000051760692</w:t>
        </w:r>
      </w:hyperlink>
    </w:p>
    <w:p w14:paraId="7023174B" w14:textId="77777777" w:rsidR="005D7510" w:rsidRDefault="005D7510" w:rsidP="00866144">
      <w:pPr>
        <w:tabs>
          <w:tab w:val="left" w:pos="7600"/>
        </w:tabs>
        <w:rPr>
          <w:rFonts w:ascii="Arial" w:hAnsi="Arial" w:cs="Arial"/>
          <w:b/>
          <w:bCs/>
          <w:color w:val="000000" w:themeColor="text1"/>
          <w:sz w:val="18"/>
          <w:szCs w:val="18"/>
          <w:shd w:val="clear" w:color="auto" w:fill="FFFFFF"/>
        </w:rPr>
      </w:pPr>
    </w:p>
    <w:p w14:paraId="4412FD33" w14:textId="15F1CCCA" w:rsidR="00866144" w:rsidRPr="00866144" w:rsidRDefault="005D7510" w:rsidP="00866144">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EXTENSIONS ET ÉLARGISSEMENTS AGIRC – ARRCO : </w:t>
      </w:r>
      <w:r w:rsidR="00866144" w:rsidRPr="00866144">
        <w:rPr>
          <w:rFonts w:ascii="Arial" w:hAnsi="Arial" w:cs="Arial"/>
          <w:b/>
          <w:bCs/>
          <w:color w:val="000000" w:themeColor="text1"/>
          <w:sz w:val="18"/>
          <w:szCs w:val="18"/>
          <w:shd w:val="clear" w:color="auto" w:fill="FFFFFF"/>
        </w:rPr>
        <w:br/>
      </w:r>
      <w:r w:rsidR="00866144" w:rsidRPr="00866144">
        <w:rPr>
          <w:rFonts w:ascii="Arial" w:hAnsi="Arial" w:cs="Arial"/>
          <w:b/>
          <w:bCs/>
          <w:color w:val="000000" w:themeColor="text1"/>
          <w:sz w:val="18"/>
          <w:szCs w:val="18"/>
          <w:shd w:val="clear" w:color="auto" w:fill="FFFFFF"/>
        </w:rPr>
        <w:br/>
      </w:r>
      <w:r w:rsidR="00866144" w:rsidRPr="00866144">
        <w:rPr>
          <w:rFonts w:ascii="Arial" w:hAnsi="Arial" w:cs="Arial"/>
          <w:b/>
          <w:bCs/>
          <w:i/>
          <w:iCs/>
          <w:color w:val="000000" w:themeColor="text1"/>
          <w:sz w:val="18"/>
          <w:szCs w:val="18"/>
          <w:shd w:val="clear" w:color="auto" w:fill="FFFFFF"/>
        </w:rPr>
        <w:t>Arrêtés du 16 juin 2025 relatif à l'extension et l'élargissement des avenants n° 23 à 26 du 18 décembre 2024 à l'accord national interprofessionnel du régime de retraite complémentaire AGIRC-ARRCO. Ci-joint.</w:t>
      </w:r>
    </w:p>
    <w:p w14:paraId="7C06BF72" w14:textId="77777777" w:rsidR="00866144" w:rsidRDefault="00866144" w:rsidP="001403E2">
      <w:pPr>
        <w:tabs>
          <w:tab w:val="left" w:pos="7600"/>
        </w:tabs>
        <w:jc w:val="both"/>
        <w:rPr>
          <w:rFonts w:ascii="Arial" w:hAnsi="Arial" w:cs="Arial"/>
          <w:b/>
          <w:bCs/>
          <w:color w:val="7030A0"/>
          <w:sz w:val="18"/>
          <w:szCs w:val="18"/>
          <w:shd w:val="clear" w:color="auto" w:fill="FFFFFF"/>
        </w:rPr>
      </w:pPr>
    </w:p>
    <w:p w14:paraId="49AD1513" w14:textId="07FE0E6A" w:rsidR="00866144" w:rsidRDefault="0086614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7FEDC562" w14:textId="1A352518" w:rsidR="00866144" w:rsidRPr="00866144" w:rsidRDefault="00866144" w:rsidP="00866144">
      <w:pPr>
        <w:tabs>
          <w:tab w:val="left" w:pos="7600"/>
        </w:tabs>
        <w:rPr>
          <w:rFonts w:ascii="Arial" w:hAnsi="Arial" w:cs="Arial"/>
          <w:b/>
          <w:bCs/>
          <w:color w:val="000000" w:themeColor="text1"/>
          <w:sz w:val="18"/>
          <w:szCs w:val="18"/>
          <w:shd w:val="clear" w:color="auto" w:fill="FFFFFF"/>
        </w:rPr>
      </w:pPr>
      <w:r w:rsidRPr="00866144">
        <w:rPr>
          <w:rFonts w:ascii="Arial" w:hAnsi="Arial" w:cs="Arial"/>
          <w:b/>
          <w:bCs/>
          <w:color w:val="000000" w:themeColor="text1"/>
          <w:sz w:val="18"/>
          <w:szCs w:val="18"/>
          <w:shd w:val="clear" w:color="auto" w:fill="FFFFFF"/>
        </w:rPr>
        <w:br/>
        <w:t>        7 Arrêté du 16 juin 2025 relatif à l'extension et l'élargissement de l'avenant n° 23 du 18 décembre 2024 à l'accord national interprofessionnel instituant le régime de retraite complémentaire AGIRC-ARRCO</w:t>
      </w:r>
      <w:r w:rsidRPr="00866144">
        <w:rPr>
          <w:rFonts w:ascii="Arial" w:hAnsi="Arial" w:cs="Arial"/>
          <w:b/>
          <w:bCs/>
          <w:color w:val="000000" w:themeColor="text1"/>
          <w:sz w:val="18"/>
          <w:szCs w:val="18"/>
          <w:shd w:val="clear" w:color="auto" w:fill="FFFFFF"/>
        </w:rPr>
        <w:br/>
        <w:t>        </w:t>
      </w:r>
      <w:hyperlink r:id="rId442" w:tgtFrame="_blank" w:history="1">
        <w:r w:rsidRPr="00866144">
          <w:rPr>
            <w:rStyle w:val="Lienhypertexte"/>
            <w:rFonts w:ascii="Arial" w:hAnsi="Arial" w:cs="Arial"/>
            <w:b/>
            <w:bCs/>
            <w:color w:val="000000" w:themeColor="text1"/>
            <w:sz w:val="18"/>
            <w:szCs w:val="18"/>
            <w:shd w:val="clear" w:color="auto" w:fill="FFFFFF"/>
          </w:rPr>
          <w:t>https://www.legifrance.gouv.fr/jorf/id/JORFTEXT000051760006</w:t>
        </w:r>
      </w:hyperlink>
      <w:r w:rsidRPr="00866144">
        <w:rPr>
          <w:rFonts w:ascii="Arial" w:hAnsi="Arial" w:cs="Arial"/>
          <w:b/>
          <w:bCs/>
          <w:color w:val="000000" w:themeColor="text1"/>
          <w:sz w:val="18"/>
          <w:szCs w:val="18"/>
          <w:shd w:val="clear" w:color="auto" w:fill="FFFFFF"/>
        </w:rPr>
        <w:br/>
      </w:r>
      <w:r w:rsidRPr="00866144">
        <w:rPr>
          <w:rFonts w:ascii="Arial" w:hAnsi="Arial" w:cs="Arial"/>
          <w:b/>
          <w:bCs/>
          <w:color w:val="000000" w:themeColor="text1"/>
          <w:sz w:val="18"/>
          <w:szCs w:val="18"/>
          <w:shd w:val="clear" w:color="auto" w:fill="FFFFFF"/>
        </w:rPr>
        <w:br/>
        <w:t>        8 Arrêté du 16 juin 2025 relatif à l'extension et l'élargissement de l'avenant n° 24 du 18 décembre 2024 à l'accord national interprofessionnel instituant le régime de retraite complémentaire AGIRC-ARRCO</w:t>
      </w:r>
      <w:r w:rsidRPr="00866144">
        <w:rPr>
          <w:rFonts w:ascii="Arial" w:hAnsi="Arial" w:cs="Arial"/>
          <w:b/>
          <w:bCs/>
          <w:color w:val="000000" w:themeColor="text1"/>
          <w:sz w:val="18"/>
          <w:szCs w:val="18"/>
          <w:shd w:val="clear" w:color="auto" w:fill="FFFFFF"/>
        </w:rPr>
        <w:br/>
        <w:t>        </w:t>
      </w:r>
      <w:hyperlink r:id="rId443" w:tgtFrame="_blank" w:history="1">
        <w:r w:rsidRPr="00866144">
          <w:rPr>
            <w:rStyle w:val="Lienhypertexte"/>
            <w:rFonts w:ascii="Arial" w:hAnsi="Arial" w:cs="Arial"/>
            <w:b/>
            <w:bCs/>
            <w:color w:val="000000" w:themeColor="text1"/>
            <w:sz w:val="18"/>
            <w:szCs w:val="18"/>
            <w:shd w:val="clear" w:color="auto" w:fill="FFFFFF"/>
          </w:rPr>
          <w:t>https://www.legifrance.gouv.fr/jorf/id/JORFTEXT000051760018</w:t>
        </w:r>
      </w:hyperlink>
      <w:r w:rsidRPr="00866144">
        <w:rPr>
          <w:rFonts w:ascii="Arial" w:hAnsi="Arial" w:cs="Arial"/>
          <w:b/>
          <w:bCs/>
          <w:color w:val="000000" w:themeColor="text1"/>
          <w:sz w:val="18"/>
          <w:szCs w:val="18"/>
          <w:shd w:val="clear" w:color="auto" w:fill="FFFFFF"/>
        </w:rPr>
        <w:br/>
      </w:r>
      <w:r w:rsidRPr="00866144">
        <w:rPr>
          <w:rFonts w:ascii="Arial" w:hAnsi="Arial" w:cs="Arial"/>
          <w:b/>
          <w:bCs/>
          <w:color w:val="000000" w:themeColor="text1"/>
          <w:sz w:val="18"/>
          <w:szCs w:val="18"/>
          <w:shd w:val="clear" w:color="auto" w:fill="FFFFFF"/>
        </w:rPr>
        <w:br/>
        <w:t>        9 Arrêté du 16 juin 2025 relatif à l'extension et l'élargissement de l'avenant n° 25 du 18 décembre 2024 à l'accord national interprofessionnel instituant le régime de retraite complémentaire AGIRC-ARRCO</w:t>
      </w:r>
      <w:r w:rsidRPr="00866144">
        <w:rPr>
          <w:rFonts w:ascii="Arial" w:hAnsi="Arial" w:cs="Arial"/>
          <w:b/>
          <w:bCs/>
          <w:color w:val="000000" w:themeColor="text1"/>
          <w:sz w:val="18"/>
          <w:szCs w:val="18"/>
          <w:shd w:val="clear" w:color="auto" w:fill="FFFFFF"/>
        </w:rPr>
        <w:br/>
        <w:t>        </w:t>
      </w:r>
      <w:hyperlink r:id="rId444" w:tgtFrame="_blank" w:history="1">
        <w:r w:rsidRPr="00866144">
          <w:rPr>
            <w:rStyle w:val="Lienhypertexte"/>
            <w:rFonts w:ascii="Arial" w:hAnsi="Arial" w:cs="Arial"/>
            <w:b/>
            <w:bCs/>
            <w:color w:val="000000" w:themeColor="text1"/>
            <w:sz w:val="18"/>
            <w:szCs w:val="18"/>
            <w:shd w:val="clear" w:color="auto" w:fill="FFFFFF"/>
          </w:rPr>
          <w:t>https://www.legifrance.gouv.fr/jorf/id/JORFTEXT000051760030</w:t>
        </w:r>
      </w:hyperlink>
      <w:r w:rsidRPr="00866144">
        <w:rPr>
          <w:rFonts w:ascii="Arial" w:hAnsi="Arial" w:cs="Arial"/>
          <w:b/>
          <w:bCs/>
          <w:color w:val="000000" w:themeColor="text1"/>
          <w:sz w:val="18"/>
          <w:szCs w:val="18"/>
          <w:shd w:val="clear" w:color="auto" w:fill="FFFFFF"/>
        </w:rPr>
        <w:br/>
      </w:r>
      <w:r w:rsidRPr="00866144">
        <w:rPr>
          <w:rFonts w:ascii="Arial" w:hAnsi="Arial" w:cs="Arial"/>
          <w:b/>
          <w:bCs/>
          <w:color w:val="000000" w:themeColor="text1"/>
          <w:sz w:val="18"/>
          <w:szCs w:val="18"/>
          <w:shd w:val="clear" w:color="auto" w:fill="FFFFFF"/>
        </w:rPr>
        <w:br/>
        <w:t>        10 Arrêté du 16 juin 2025 relatif à l'extension et l'élargissement de l'avenant n° 26 du 18 décembre 2024 à l'accord national interprofessionnel instituant le régime de retraite complémentaire AGIRC-ARRCO</w:t>
      </w:r>
      <w:r w:rsidRPr="00866144">
        <w:rPr>
          <w:rFonts w:ascii="Arial" w:hAnsi="Arial" w:cs="Arial"/>
          <w:b/>
          <w:bCs/>
          <w:color w:val="000000" w:themeColor="text1"/>
          <w:sz w:val="18"/>
          <w:szCs w:val="18"/>
          <w:shd w:val="clear" w:color="auto" w:fill="FFFFFF"/>
        </w:rPr>
        <w:br/>
        <w:t>        </w:t>
      </w:r>
      <w:hyperlink r:id="rId445" w:tgtFrame="_blank" w:history="1">
        <w:r w:rsidRPr="00866144">
          <w:rPr>
            <w:rStyle w:val="Lienhypertexte"/>
            <w:rFonts w:ascii="Arial" w:hAnsi="Arial" w:cs="Arial"/>
            <w:b/>
            <w:bCs/>
            <w:color w:val="000000" w:themeColor="text1"/>
            <w:sz w:val="18"/>
            <w:szCs w:val="18"/>
            <w:shd w:val="clear" w:color="auto" w:fill="FFFFFF"/>
          </w:rPr>
          <w:t>https://www.legifrance.gouv.fr/jorf/id/JORFTEXT000051760042</w:t>
        </w:r>
      </w:hyperlink>
    </w:p>
    <w:p w14:paraId="1C92D96F" w14:textId="77777777" w:rsidR="00866144" w:rsidRDefault="00866144" w:rsidP="001403E2">
      <w:pPr>
        <w:tabs>
          <w:tab w:val="left" w:pos="7600"/>
        </w:tabs>
        <w:jc w:val="both"/>
        <w:rPr>
          <w:rFonts w:ascii="Arial" w:hAnsi="Arial" w:cs="Arial"/>
          <w:b/>
          <w:bCs/>
          <w:color w:val="7030A0"/>
          <w:sz w:val="18"/>
          <w:szCs w:val="18"/>
          <w:shd w:val="clear" w:color="auto" w:fill="FFFFFF"/>
        </w:rPr>
      </w:pPr>
    </w:p>
    <w:p w14:paraId="1314C811" w14:textId="77777777" w:rsidR="00866144" w:rsidRDefault="00866144" w:rsidP="001403E2">
      <w:pPr>
        <w:tabs>
          <w:tab w:val="left" w:pos="7600"/>
        </w:tabs>
        <w:jc w:val="both"/>
        <w:rPr>
          <w:rFonts w:ascii="Arial" w:hAnsi="Arial" w:cs="Arial"/>
          <w:b/>
          <w:bCs/>
          <w:color w:val="7030A0"/>
          <w:sz w:val="18"/>
          <w:szCs w:val="18"/>
          <w:shd w:val="clear" w:color="auto" w:fill="FFFFFF"/>
        </w:rPr>
      </w:pPr>
    </w:p>
    <w:p w14:paraId="419E1345" w14:textId="48AC3FB4" w:rsidR="00151884" w:rsidRDefault="0015188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17 juin</w:t>
      </w:r>
    </w:p>
    <w:p w14:paraId="2A83B1BF" w14:textId="77777777" w:rsidR="00151884" w:rsidRDefault="00151884" w:rsidP="001403E2">
      <w:pPr>
        <w:tabs>
          <w:tab w:val="left" w:pos="7600"/>
        </w:tabs>
        <w:jc w:val="both"/>
        <w:rPr>
          <w:rFonts w:ascii="Arial" w:hAnsi="Arial" w:cs="Arial"/>
          <w:b/>
          <w:bCs/>
          <w:color w:val="7030A0"/>
          <w:sz w:val="18"/>
          <w:szCs w:val="18"/>
          <w:shd w:val="clear" w:color="auto" w:fill="FFFFFF"/>
        </w:rPr>
      </w:pPr>
    </w:p>
    <w:p w14:paraId="338803A4" w14:textId="3F15AF69" w:rsidR="00151884" w:rsidRPr="00151884" w:rsidRDefault="00151884" w:rsidP="00151884">
      <w:pPr>
        <w:tabs>
          <w:tab w:val="left" w:pos="7600"/>
        </w:tabs>
        <w:rPr>
          <w:rFonts w:ascii="Arial" w:hAnsi="Arial" w:cs="Arial"/>
          <w:b/>
          <w:bCs/>
          <w:color w:val="000000" w:themeColor="text1"/>
          <w:sz w:val="18"/>
          <w:szCs w:val="18"/>
          <w:shd w:val="clear" w:color="auto" w:fill="FFFFFF"/>
        </w:rPr>
      </w:pPr>
      <w:r w:rsidRPr="00151884">
        <w:rPr>
          <w:rFonts w:ascii="Arial" w:hAnsi="Arial" w:cs="Arial"/>
          <w:b/>
          <w:bCs/>
          <w:color w:val="000000" w:themeColor="text1"/>
          <w:sz w:val="18"/>
          <w:szCs w:val="18"/>
          <w:shd w:val="clear" w:color="auto" w:fill="FFFFFF"/>
        </w:rPr>
        <w:t>° ACCORDS COLLECTIFS DE TRAVAIL : AGRÉMENTS MÉDICO-SOCIAL</w:t>
      </w:r>
      <w:r w:rsidR="00533552">
        <w:rPr>
          <w:rFonts w:ascii="Arial" w:hAnsi="Arial" w:cs="Arial"/>
          <w:b/>
          <w:bCs/>
          <w:color w:val="000000" w:themeColor="text1"/>
          <w:sz w:val="18"/>
          <w:szCs w:val="18"/>
          <w:shd w:val="clear" w:color="auto" w:fill="FFFFFF"/>
        </w:rPr>
        <w:t xml:space="preserve"> &amp; </w:t>
      </w:r>
      <w:r w:rsidR="00866144">
        <w:rPr>
          <w:rFonts w:ascii="Arial" w:hAnsi="Arial" w:cs="Arial"/>
          <w:b/>
          <w:bCs/>
          <w:color w:val="000000" w:themeColor="text1"/>
          <w:sz w:val="18"/>
          <w:szCs w:val="18"/>
          <w:shd w:val="clear" w:color="auto" w:fill="FFFFFF"/>
        </w:rPr>
        <w:t xml:space="preserve">INTÉRESSEMENT </w:t>
      </w:r>
      <w:r w:rsidR="00533552">
        <w:rPr>
          <w:rFonts w:ascii="Arial" w:hAnsi="Arial" w:cs="Arial"/>
          <w:b/>
          <w:bCs/>
          <w:color w:val="000000" w:themeColor="text1"/>
          <w:sz w:val="18"/>
          <w:szCs w:val="18"/>
          <w:shd w:val="clear" w:color="auto" w:fill="FFFFFF"/>
        </w:rPr>
        <w:t>France Travail</w:t>
      </w:r>
    </w:p>
    <w:p w14:paraId="04006840" w14:textId="77777777" w:rsidR="00151884" w:rsidRDefault="00151884" w:rsidP="00151884">
      <w:pPr>
        <w:tabs>
          <w:tab w:val="left" w:pos="7600"/>
        </w:tabs>
        <w:rPr>
          <w:rFonts w:ascii="Arial" w:hAnsi="Arial" w:cs="Arial"/>
          <w:b/>
          <w:bCs/>
          <w:color w:val="000000" w:themeColor="text1"/>
          <w:sz w:val="18"/>
          <w:szCs w:val="18"/>
          <w:shd w:val="clear" w:color="auto" w:fill="FFFFFF"/>
        </w:rPr>
      </w:pPr>
    </w:p>
    <w:p w14:paraId="1139C29A" w14:textId="3D49281F" w:rsidR="00533552" w:rsidRPr="00533552" w:rsidRDefault="00533552" w:rsidP="00151884">
      <w:pPr>
        <w:tabs>
          <w:tab w:val="left" w:pos="7600"/>
        </w:tabs>
        <w:rPr>
          <w:rFonts w:ascii="Arial" w:hAnsi="Arial" w:cs="Arial"/>
          <w:b/>
          <w:bCs/>
          <w:color w:val="7030A0"/>
          <w:sz w:val="18"/>
          <w:szCs w:val="18"/>
          <w:shd w:val="clear" w:color="auto" w:fill="FFFFFF"/>
        </w:rPr>
      </w:pPr>
      <w:r w:rsidRPr="00533552">
        <w:rPr>
          <w:rFonts w:ascii="Arial" w:hAnsi="Arial" w:cs="Arial"/>
          <w:b/>
          <w:bCs/>
          <w:color w:val="7030A0"/>
          <w:sz w:val="18"/>
          <w:szCs w:val="18"/>
          <w:shd w:val="clear" w:color="auto" w:fill="FFFFFF"/>
        </w:rPr>
        <w:t>- Médico-social</w:t>
      </w:r>
    </w:p>
    <w:p w14:paraId="2E5F27BD" w14:textId="77777777" w:rsidR="00533552" w:rsidRPr="00151884" w:rsidRDefault="00533552" w:rsidP="00151884">
      <w:pPr>
        <w:tabs>
          <w:tab w:val="left" w:pos="7600"/>
        </w:tabs>
        <w:rPr>
          <w:rFonts w:ascii="Arial" w:hAnsi="Arial" w:cs="Arial"/>
          <w:b/>
          <w:bCs/>
          <w:color w:val="000000" w:themeColor="text1"/>
          <w:sz w:val="18"/>
          <w:szCs w:val="18"/>
          <w:shd w:val="clear" w:color="auto" w:fill="FFFFFF"/>
        </w:rPr>
      </w:pPr>
    </w:p>
    <w:p w14:paraId="1EABFF2C" w14:textId="77777777" w:rsidR="00151884" w:rsidRPr="00151884" w:rsidRDefault="00151884" w:rsidP="00151884">
      <w:pPr>
        <w:tabs>
          <w:tab w:val="left" w:pos="7600"/>
        </w:tabs>
        <w:rPr>
          <w:rFonts w:ascii="Arial" w:hAnsi="Arial" w:cs="Arial"/>
          <w:b/>
          <w:bCs/>
          <w:color w:val="000000" w:themeColor="text1"/>
          <w:sz w:val="18"/>
          <w:szCs w:val="18"/>
          <w:shd w:val="clear" w:color="auto" w:fill="FFFFFF"/>
        </w:rPr>
      </w:pPr>
      <w:r w:rsidRPr="00151884">
        <w:rPr>
          <w:rFonts w:ascii="Arial" w:hAnsi="Arial" w:cs="Arial"/>
          <w:b/>
          <w:bCs/>
          <w:color w:val="000000" w:themeColor="text1"/>
          <w:sz w:val="18"/>
          <w:szCs w:val="18"/>
          <w:shd w:val="clear" w:color="auto" w:fill="FFFFFF"/>
        </w:rPr>
        <w:t>- Arrêté du 2 juin 2025 relatif à l'agrément de certains accords de travail applicables dans les établissements et services du secteur social et médico-social privé à but non lucratif.</w:t>
      </w:r>
    </w:p>
    <w:p w14:paraId="21BE9D74" w14:textId="77777777" w:rsidR="00151884" w:rsidRPr="00151884" w:rsidRDefault="00151884" w:rsidP="00151884">
      <w:pPr>
        <w:tabs>
          <w:tab w:val="left" w:pos="7600"/>
        </w:tabs>
        <w:rPr>
          <w:rFonts w:ascii="Arial" w:hAnsi="Arial" w:cs="Arial"/>
          <w:b/>
          <w:bCs/>
          <w:color w:val="7030A0"/>
          <w:sz w:val="18"/>
          <w:szCs w:val="18"/>
          <w:shd w:val="clear" w:color="auto" w:fill="FFFFFF"/>
        </w:rPr>
      </w:pPr>
    </w:p>
    <w:p w14:paraId="28AB2450" w14:textId="77777777" w:rsidR="00151884" w:rsidRPr="00151884" w:rsidRDefault="00000000" w:rsidP="00151884">
      <w:pPr>
        <w:tabs>
          <w:tab w:val="left" w:pos="7600"/>
        </w:tabs>
        <w:rPr>
          <w:rFonts w:ascii="Arial" w:hAnsi="Arial" w:cs="Arial"/>
          <w:b/>
          <w:bCs/>
          <w:color w:val="7030A0"/>
          <w:sz w:val="18"/>
          <w:szCs w:val="18"/>
          <w:shd w:val="clear" w:color="auto" w:fill="FFFFFF"/>
        </w:rPr>
      </w:pPr>
      <w:hyperlink r:id="rId446" w:tgtFrame="_blank" w:history="1">
        <w:r w:rsidR="00151884" w:rsidRPr="00151884">
          <w:rPr>
            <w:rStyle w:val="Lienhypertexte"/>
            <w:rFonts w:ascii="Arial" w:hAnsi="Arial" w:cs="Arial"/>
            <w:b/>
            <w:bCs/>
            <w:sz w:val="18"/>
            <w:szCs w:val="18"/>
            <w:shd w:val="clear" w:color="auto" w:fill="FFFFFF"/>
          </w:rPr>
          <w:t>https://www.legifrance.gouv.fr/jorf/id/JORFTEXT000051745504</w:t>
        </w:r>
      </w:hyperlink>
    </w:p>
    <w:p w14:paraId="4863B0F2" w14:textId="77777777" w:rsidR="00151884" w:rsidRDefault="00151884" w:rsidP="001403E2">
      <w:pPr>
        <w:tabs>
          <w:tab w:val="left" w:pos="7600"/>
        </w:tabs>
        <w:jc w:val="both"/>
        <w:rPr>
          <w:rFonts w:ascii="Arial" w:hAnsi="Arial" w:cs="Arial"/>
          <w:b/>
          <w:bCs/>
          <w:color w:val="7030A0"/>
          <w:sz w:val="18"/>
          <w:szCs w:val="18"/>
          <w:shd w:val="clear" w:color="auto" w:fill="FFFFFF"/>
        </w:rPr>
      </w:pPr>
    </w:p>
    <w:p w14:paraId="002A7A0C" w14:textId="77777777" w:rsidR="00533552" w:rsidRDefault="00533552" w:rsidP="001403E2">
      <w:pPr>
        <w:tabs>
          <w:tab w:val="left" w:pos="7600"/>
        </w:tabs>
        <w:jc w:val="both"/>
        <w:rPr>
          <w:rFonts w:ascii="Arial" w:hAnsi="Arial" w:cs="Arial"/>
          <w:b/>
          <w:bCs/>
          <w:color w:val="7030A0"/>
          <w:sz w:val="18"/>
          <w:szCs w:val="18"/>
          <w:shd w:val="clear" w:color="auto" w:fill="FFFFFF"/>
        </w:rPr>
      </w:pPr>
    </w:p>
    <w:p w14:paraId="28754DAF" w14:textId="0D9056F6" w:rsidR="00533552" w:rsidRDefault="0053355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Intéressement France TRAVAIL</w:t>
      </w:r>
    </w:p>
    <w:p w14:paraId="39BBAAFC" w14:textId="77777777" w:rsidR="00533552" w:rsidRPr="00533552" w:rsidRDefault="00533552" w:rsidP="001403E2">
      <w:pPr>
        <w:tabs>
          <w:tab w:val="left" w:pos="7600"/>
        </w:tabs>
        <w:jc w:val="both"/>
        <w:rPr>
          <w:rFonts w:ascii="Arial" w:hAnsi="Arial" w:cs="Arial"/>
          <w:b/>
          <w:bCs/>
          <w:color w:val="000000" w:themeColor="text1"/>
          <w:sz w:val="18"/>
          <w:szCs w:val="18"/>
          <w:shd w:val="clear" w:color="auto" w:fill="FFFFFF"/>
        </w:rPr>
      </w:pPr>
    </w:p>
    <w:p w14:paraId="13B22CB9" w14:textId="77777777" w:rsidR="00533552" w:rsidRPr="00533552" w:rsidRDefault="00533552" w:rsidP="00533552">
      <w:pPr>
        <w:tabs>
          <w:tab w:val="left" w:pos="7600"/>
        </w:tabs>
        <w:jc w:val="both"/>
        <w:rPr>
          <w:rFonts w:ascii="Arial" w:hAnsi="Arial" w:cs="Arial"/>
          <w:b/>
          <w:bCs/>
          <w:color w:val="000000" w:themeColor="text1"/>
          <w:sz w:val="18"/>
          <w:szCs w:val="18"/>
          <w:shd w:val="clear" w:color="auto" w:fill="FFFFFF"/>
        </w:rPr>
      </w:pPr>
      <w:r w:rsidRPr="00533552">
        <w:rPr>
          <w:rFonts w:ascii="Arial" w:hAnsi="Arial" w:cs="Arial"/>
          <w:b/>
          <w:bCs/>
          <w:color w:val="000000" w:themeColor="text1"/>
          <w:sz w:val="18"/>
          <w:szCs w:val="18"/>
          <w:shd w:val="clear" w:color="auto" w:fill="FFFFFF"/>
        </w:rPr>
        <w:t>Arrêté du 12 juin 2025 portant agrément de l'accord d'intéressement de la branche de France Travail du 9 avril 2025</w:t>
      </w:r>
      <w:r w:rsidRPr="00533552">
        <w:rPr>
          <w:rFonts w:ascii="Arial" w:hAnsi="Arial" w:cs="Arial"/>
          <w:b/>
          <w:bCs/>
          <w:color w:val="000000" w:themeColor="text1"/>
          <w:sz w:val="18"/>
          <w:szCs w:val="18"/>
          <w:shd w:val="clear" w:color="auto" w:fill="FFFFFF"/>
        </w:rPr>
        <w:br/>
        <w:t>        </w:t>
      </w:r>
      <w:hyperlink r:id="rId447" w:tgtFrame="_blank" w:history="1">
        <w:r w:rsidRPr="00533552">
          <w:rPr>
            <w:rStyle w:val="Lienhypertexte"/>
            <w:rFonts w:ascii="Arial" w:hAnsi="Arial" w:cs="Arial"/>
            <w:b/>
            <w:bCs/>
            <w:color w:val="000000" w:themeColor="text1"/>
            <w:sz w:val="18"/>
            <w:szCs w:val="18"/>
            <w:shd w:val="clear" w:color="auto" w:fill="FFFFFF"/>
          </w:rPr>
          <w:t>https://www.legifrance.gouv.fr/jorf/id/JORFTEXT000051745574</w:t>
        </w:r>
      </w:hyperlink>
    </w:p>
    <w:p w14:paraId="335FD067" w14:textId="77777777" w:rsidR="00533552" w:rsidRPr="00533552" w:rsidRDefault="00533552" w:rsidP="001403E2">
      <w:pPr>
        <w:tabs>
          <w:tab w:val="left" w:pos="7600"/>
        </w:tabs>
        <w:jc w:val="both"/>
        <w:rPr>
          <w:rFonts w:ascii="Arial" w:hAnsi="Arial" w:cs="Arial"/>
          <w:b/>
          <w:bCs/>
          <w:color w:val="000000" w:themeColor="text1"/>
          <w:sz w:val="18"/>
          <w:szCs w:val="18"/>
          <w:shd w:val="clear" w:color="auto" w:fill="FFFFFF"/>
        </w:rPr>
      </w:pPr>
    </w:p>
    <w:p w14:paraId="3E25041C" w14:textId="77777777" w:rsidR="00151884" w:rsidRDefault="00151884" w:rsidP="001403E2">
      <w:pPr>
        <w:tabs>
          <w:tab w:val="left" w:pos="7600"/>
        </w:tabs>
        <w:jc w:val="both"/>
        <w:rPr>
          <w:rFonts w:ascii="Arial" w:hAnsi="Arial" w:cs="Arial"/>
          <w:b/>
          <w:bCs/>
          <w:color w:val="7030A0"/>
          <w:sz w:val="18"/>
          <w:szCs w:val="18"/>
          <w:shd w:val="clear" w:color="auto" w:fill="FFFFFF"/>
        </w:rPr>
      </w:pPr>
    </w:p>
    <w:p w14:paraId="144479C1" w14:textId="471650C2" w:rsidR="00AE1C4A" w:rsidRDefault="00AE1C4A"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14 juin</w:t>
      </w:r>
    </w:p>
    <w:p w14:paraId="47C65FEA" w14:textId="77777777" w:rsidR="00AE1C4A" w:rsidRDefault="00AE1C4A" w:rsidP="00AE1C4A">
      <w:pPr>
        <w:tabs>
          <w:tab w:val="left" w:pos="7600"/>
        </w:tabs>
        <w:rPr>
          <w:rFonts w:ascii="Arial" w:hAnsi="Arial" w:cs="Arial"/>
          <w:b/>
          <w:bCs/>
          <w:color w:val="000000" w:themeColor="text1"/>
          <w:sz w:val="18"/>
          <w:szCs w:val="18"/>
          <w:shd w:val="clear" w:color="auto" w:fill="FFFFFF"/>
        </w:rPr>
      </w:pPr>
    </w:p>
    <w:p w14:paraId="07C2B42E" w14:textId="3906AEFC" w:rsidR="00AE1C4A" w:rsidRDefault="00AE1C4A" w:rsidP="00AE1C4A">
      <w:pPr>
        <w:tabs>
          <w:tab w:val="left" w:pos="7600"/>
        </w:tabs>
        <w:rPr>
          <w:rFonts w:ascii="Arial" w:hAnsi="Arial" w:cs="Arial"/>
          <w:b/>
          <w:bCs/>
          <w:i/>
          <w:iCs/>
          <w:color w:val="000000" w:themeColor="text1"/>
          <w:sz w:val="18"/>
          <w:szCs w:val="18"/>
          <w:shd w:val="clear" w:color="auto" w:fill="FFFFFF"/>
        </w:rPr>
      </w:pPr>
      <w:r w:rsidRPr="00AE1C4A">
        <w:rPr>
          <w:rFonts w:ascii="Arial" w:hAnsi="Arial" w:cs="Arial"/>
          <w:b/>
          <w:bCs/>
          <w:color w:val="000000" w:themeColor="text1"/>
          <w:sz w:val="18"/>
          <w:szCs w:val="18"/>
          <w:shd w:val="clear" w:color="auto" w:fill="FFFFFF"/>
        </w:rPr>
        <w:t>MINISTERE DU TRAVAIL</w:t>
      </w:r>
      <w:r>
        <w:rPr>
          <w:rFonts w:ascii="Arial" w:hAnsi="Arial" w:cs="Arial"/>
          <w:b/>
          <w:bCs/>
          <w:color w:val="000000" w:themeColor="text1"/>
          <w:sz w:val="18"/>
          <w:szCs w:val="18"/>
          <w:shd w:val="clear" w:color="auto" w:fill="FFFFFF"/>
        </w:rPr>
        <w:t> : C</w:t>
      </w:r>
      <w:r w:rsidRPr="00AE1C4A">
        <w:rPr>
          <w:rFonts w:ascii="Arial" w:hAnsi="Arial" w:cs="Arial"/>
          <w:b/>
          <w:bCs/>
          <w:color w:val="000000" w:themeColor="text1"/>
          <w:sz w:val="18"/>
          <w:szCs w:val="18"/>
          <w:shd w:val="clear" w:color="auto" w:fill="FFFFFF"/>
        </w:rPr>
        <w:t>onvention collective nationale des hôtels, cafés, restaurants (n° 1979)</w:t>
      </w:r>
      <w:r w:rsidRPr="00AE1C4A">
        <w:rPr>
          <w:rFonts w:ascii="Arial" w:hAnsi="Arial" w:cs="Arial"/>
          <w:b/>
          <w:bCs/>
          <w:color w:val="000000" w:themeColor="text1"/>
          <w:sz w:val="18"/>
          <w:szCs w:val="18"/>
          <w:shd w:val="clear" w:color="auto" w:fill="FFFFFF"/>
        </w:rPr>
        <w:br/>
      </w:r>
      <w:r w:rsidRPr="00AE1C4A">
        <w:rPr>
          <w:rFonts w:ascii="Arial" w:hAnsi="Arial" w:cs="Arial"/>
          <w:b/>
          <w:bCs/>
          <w:color w:val="000000" w:themeColor="text1"/>
          <w:sz w:val="18"/>
          <w:szCs w:val="18"/>
          <w:shd w:val="clear" w:color="auto" w:fill="FFFFFF"/>
        </w:rPr>
        <w:br/>
      </w:r>
      <w:r w:rsidRPr="00AE1C4A">
        <w:rPr>
          <w:rFonts w:ascii="Arial" w:hAnsi="Arial" w:cs="Arial"/>
          <w:b/>
          <w:bCs/>
          <w:i/>
          <w:iCs/>
          <w:color w:val="000000" w:themeColor="text1"/>
          <w:sz w:val="18"/>
          <w:szCs w:val="18"/>
          <w:shd w:val="clear" w:color="auto" w:fill="FFFFFF"/>
        </w:rPr>
        <w:t>Arrêté du 30 avril 2025 portant extension d'un accord conclu dans le cadre de la convention collective nationale des hôtels, cafés, restaurants (n° 1979)</w:t>
      </w:r>
      <w:r>
        <w:rPr>
          <w:rFonts w:ascii="Arial" w:hAnsi="Arial" w:cs="Arial"/>
          <w:b/>
          <w:bCs/>
          <w:i/>
          <w:iCs/>
          <w:color w:val="000000" w:themeColor="text1"/>
          <w:sz w:val="18"/>
          <w:szCs w:val="18"/>
          <w:shd w:val="clear" w:color="auto" w:fill="FFFFFF"/>
        </w:rPr>
        <w:t> :</w:t>
      </w:r>
    </w:p>
    <w:p w14:paraId="5AB14C8C" w14:textId="1F50D284" w:rsidR="00AE1C4A" w:rsidRDefault="00AE1C4A" w:rsidP="00AE1C4A">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C</w:t>
      </w:r>
      <w:r w:rsidRPr="00AE1C4A">
        <w:rPr>
          <w:rFonts w:ascii="Arial" w:hAnsi="Arial" w:cs="Arial"/>
          <w:b/>
          <w:bCs/>
          <w:color w:val="000000" w:themeColor="text1"/>
          <w:sz w:val="18"/>
          <w:szCs w:val="18"/>
          <w:shd w:val="clear" w:color="auto" w:fill="FFFFFF"/>
        </w:rPr>
        <w:t>ontribution conventionnelle pour le développement de la formation professionnelle </w:t>
      </w:r>
    </w:p>
    <w:p w14:paraId="6718E0A2" w14:textId="49817DC4" w:rsidR="00AE1C4A" w:rsidRPr="00AE1C4A" w:rsidRDefault="00000000" w:rsidP="00AE1C4A">
      <w:pPr>
        <w:tabs>
          <w:tab w:val="left" w:pos="7600"/>
        </w:tabs>
        <w:rPr>
          <w:rFonts w:ascii="Arial" w:hAnsi="Arial" w:cs="Arial"/>
          <w:b/>
          <w:bCs/>
          <w:color w:val="000000" w:themeColor="text1"/>
          <w:sz w:val="18"/>
          <w:szCs w:val="18"/>
          <w:shd w:val="clear" w:color="auto" w:fill="FFFFFF"/>
        </w:rPr>
      </w:pPr>
      <w:hyperlink r:id="rId448" w:tgtFrame="_blank" w:history="1">
        <w:r w:rsidR="00AE1C4A" w:rsidRPr="00AE1C4A">
          <w:rPr>
            <w:rStyle w:val="Lienhypertexte"/>
            <w:rFonts w:ascii="Arial" w:hAnsi="Arial" w:cs="Arial"/>
            <w:b/>
            <w:bCs/>
            <w:color w:val="000000" w:themeColor="text1"/>
            <w:sz w:val="18"/>
            <w:szCs w:val="18"/>
            <w:shd w:val="clear" w:color="auto" w:fill="FFFFFF"/>
          </w:rPr>
          <w:t>https://www.legifrance.gouv.fr/jorf/id/JORFTEXT000051735257</w:t>
        </w:r>
      </w:hyperlink>
    </w:p>
    <w:p w14:paraId="65DD0C0D" w14:textId="77777777" w:rsidR="00AE1C4A" w:rsidRDefault="00AE1C4A" w:rsidP="001403E2">
      <w:pPr>
        <w:tabs>
          <w:tab w:val="left" w:pos="7600"/>
        </w:tabs>
        <w:jc w:val="both"/>
        <w:rPr>
          <w:rFonts w:ascii="Arial" w:hAnsi="Arial" w:cs="Arial"/>
          <w:b/>
          <w:bCs/>
          <w:color w:val="7030A0"/>
          <w:sz w:val="18"/>
          <w:szCs w:val="18"/>
          <w:shd w:val="clear" w:color="auto" w:fill="FFFFFF"/>
        </w:rPr>
      </w:pPr>
    </w:p>
    <w:p w14:paraId="43DB7AF9" w14:textId="77777777" w:rsidR="00AE1C4A" w:rsidRDefault="00AE1C4A" w:rsidP="001403E2">
      <w:pPr>
        <w:tabs>
          <w:tab w:val="left" w:pos="7600"/>
        </w:tabs>
        <w:jc w:val="both"/>
        <w:rPr>
          <w:rFonts w:ascii="Arial" w:hAnsi="Arial" w:cs="Arial"/>
          <w:b/>
          <w:bCs/>
          <w:color w:val="7030A0"/>
          <w:sz w:val="18"/>
          <w:szCs w:val="18"/>
          <w:shd w:val="clear" w:color="auto" w:fill="FFFFFF"/>
        </w:rPr>
      </w:pPr>
    </w:p>
    <w:p w14:paraId="34CDD242" w14:textId="6C243393" w:rsidR="000109E5" w:rsidRDefault="000109E5"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13 juin</w:t>
      </w:r>
    </w:p>
    <w:p w14:paraId="5C9837CD" w14:textId="77777777" w:rsidR="000109E5" w:rsidRDefault="000109E5" w:rsidP="000109E5">
      <w:pPr>
        <w:tabs>
          <w:tab w:val="left" w:pos="7600"/>
        </w:tabs>
        <w:jc w:val="both"/>
        <w:rPr>
          <w:rFonts w:ascii="Arial" w:hAnsi="Arial" w:cs="Arial"/>
          <w:b/>
          <w:bCs/>
          <w:color w:val="000000" w:themeColor="text1"/>
          <w:sz w:val="18"/>
          <w:szCs w:val="18"/>
          <w:shd w:val="clear" w:color="auto" w:fill="FFFFFF"/>
        </w:rPr>
      </w:pPr>
    </w:p>
    <w:p w14:paraId="59D5F385" w14:textId="12C9A3A9"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r w:rsidRPr="000109E5">
        <w:rPr>
          <w:rFonts w:ascii="Arial" w:hAnsi="Arial" w:cs="Arial"/>
          <w:b/>
          <w:bCs/>
          <w:color w:val="000000" w:themeColor="text1"/>
          <w:sz w:val="18"/>
          <w:szCs w:val="18"/>
          <w:shd w:val="clear" w:color="auto" w:fill="FFFFFF"/>
        </w:rPr>
        <w:t> * MINISTERE DU TRAVAIL :</w:t>
      </w:r>
    </w:p>
    <w:p w14:paraId="4A080F21" w14:textId="77777777" w:rsidR="000109E5" w:rsidRDefault="000109E5" w:rsidP="001403E2">
      <w:pPr>
        <w:tabs>
          <w:tab w:val="left" w:pos="7600"/>
        </w:tabs>
        <w:jc w:val="both"/>
        <w:rPr>
          <w:rFonts w:ascii="Arial" w:hAnsi="Arial" w:cs="Arial"/>
          <w:b/>
          <w:bCs/>
          <w:color w:val="7030A0"/>
          <w:sz w:val="18"/>
          <w:szCs w:val="18"/>
          <w:shd w:val="clear" w:color="auto" w:fill="FFFFFF"/>
        </w:rPr>
      </w:pPr>
    </w:p>
    <w:p w14:paraId="219E895A" w14:textId="77777777"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r w:rsidRPr="000109E5">
        <w:rPr>
          <w:rFonts w:ascii="Arial" w:hAnsi="Arial" w:cs="Arial"/>
          <w:b/>
          <w:bCs/>
          <w:color w:val="000000" w:themeColor="text1"/>
          <w:sz w:val="18"/>
          <w:szCs w:val="18"/>
          <w:shd w:val="clear" w:color="auto" w:fill="FFFFFF"/>
        </w:rPr>
        <w:t>° CONVENTION COLLECTIVE du personnel des entreprises de restauration de collectivités (n° 1266)</w:t>
      </w:r>
    </w:p>
    <w:p w14:paraId="0F2442D3" w14:textId="77777777" w:rsidR="000109E5" w:rsidRPr="000109E5" w:rsidRDefault="000109E5" w:rsidP="000109E5">
      <w:pPr>
        <w:tabs>
          <w:tab w:val="left" w:pos="7600"/>
        </w:tabs>
        <w:jc w:val="both"/>
        <w:rPr>
          <w:rFonts w:ascii="Arial" w:hAnsi="Arial" w:cs="Arial"/>
          <w:b/>
          <w:bCs/>
          <w:i/>
          <w:iCs/>
          <w:color w:val="000000" w:themeColor="text1"/>
          <w:sz w:val="18"/>
          <w:szCs w:val="18"/>
          <w:shd w:val="clear" w:color="auto" w:fill="FFFFFF"/>
        </w:rPr>
      </w:pPr>
    </w:p>
    <w:p w14:paraId="4DE549FF" w14:textId="77777777" w:rsidR="000109E5" w:rsidRPr="000109E5" w:rsidRDefault="000109E5" w:rsidP="000109E5">
      <w:pPr>
        <w:tabs>
          <w:tab w:val="left" w:pos="7600"/>
        </w:tabs>
        <w:jc w:val="both"/>
        <w:rPr>
          <w:rFonts w:ascii="Arial" w:hAnsi="Arial" w:cs="Arial"/>
          <w:b/>
          <w:bCs/>
          <w:i/>
          <w:iCs/>
          <w:color w:val="000000" w:themeColor="text1"/>
          <w:sz w:val="18"/>
          <w:szCs w:val="18"/>
          <w:shd w:val="clear" w:color="auto" w:fill="FFFFFF"/>
        </w:rPr>
      </w:pPr>
      <w:r w:rsidRPr="000109E5">
        <w:rPr>
          <w:rFonts w:ascii="Arial" w:hAnsi="Arial" w:cs="Arial"/>
          <w:b/>
          <w:bCs/>
          <w:i/>
          <w:iCs/>
          <w:color w:val="000000" w:themeColor="text1"/>
          <w:sz w:val="18"/>
          <w:szCs w:val="18"/>
          <w:shd w:val="clear" w:color="auto" w:fill="FFFFFF"/>
        </w:rPr>
        <w:lastRenderedPageBreak/>
        <w:t>Arrêté du 30 avril 2025 portant extension d'un avenant à la convention collective nationale du personnel des entreprises de restauration de collectivités (n° 1266)</w:t>
      </w:r>
    </w:p>
    <w:p w14:paraId="70549D57" w14:textId="77777777" w:rsidR="000109E5" w:rsidRPr="000109E5" w:rsidRDefault="000109E5" w:rsidP="000109E5">
      <w:pPr>
        <w:tabs>
          <w:tab w:val="left" w:pos="7600"/>
        </w:tabs>
        <w:jc w:val="both"/>
        <w:rPr>
          <w:rFonts w:ascii="Arial" w:hAnsi="Arial" w:cs="Arial"/>
          <w:b/>
          <w:bCs/>
          <w:i/>
          <w:iCs/>
          <w:color w:val="000000" w:themeColor="text1"/>
          <w:sz w:val="18"/>
          <w:szCs w:val="18"/>
          <w:shd w:val="clear" w:color="auto" w:fill="FFFFFF"/>
        </w:rPr>
      </w:pPr>
    </w:p>
    <w:p w14:paraId="79250D69" w14:textId="77777777"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r w:rsidRPr="000109E5">
        <w:rPr>
          <w:rFonts w:ascii="Arial" w:hAnsi="Arial" w:cs="Arial"/>
          <w:b/>
          <w:bCs/>
          <w:color w:val="000000" w:themeColor="text1"/>
          <w:sz w:val="18"/>
          <w:szCs w:val="18"/>
          <w:shd w:val="clear" w:color="auto" w:fill="FFFFFF"/>
        </w:rPr>
        <w:t>Sont rendues obligatoires, pour tous les employeurs et tous les salariés compris dans le champ d'application de la convention collective nationale du personnel des entreprises de restauration de collectivités du 20 juin 1983, les stipulations de l'avenant n° 68 du 14 février 2025 relatif aux minima conventionnels, à la prime d'intermittence et à la prime d'activité continue, à la convention collective susvisée.</w:t>
      </w:r>
    </w:p>
    <w:p w14:paraId="1D806A43" w14:textId="77777777"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p>
    <w:p w14:paraId="62793C38" w14:textId="77777777"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r w:rsidRPr="000109E5">
        <w:rPr>
          <w:rFonts w:ascii="Arial" w:hAnsi="Arial" w:cs="Arial"/>
          <w:b/>
          <w:bCs/>
          <w:color w:val="000000" w:themeColor="text1"/>
          <w:sz w:val="18"/>
          <w:szCs w:val="18"/>
          <w:shd w:val="clear" w:color="auto" w:fill="FFFFFF"/>
        </w:rPr>
        <w:t xml:space="preserve">        https://www.legifrance.gouv.fr/jorf/id/JORFTEXT000051725351</w:t>
      </w:r>
    </w:p>
    <w:p w14:paraId="572EF414" w14:textId="77777777" w:rsidR="000109E5" w:rsidRDefault="000109E5" w:rsidP="001403E2">
      <w:pPr>
        <w:tabs>
          <w:tab w:val="left" w:pos="7600"/>
        </w:tabs>
        <w:jc w:val="both"/>
        <w:rPr>
          <w:rFonts w:ascii="Arial" w:hAnsi="Arial" w:cs="Arial"/>
          <w:b/>
          <w:bCs/>
          <w:color w:val="7030A0"/>
          <w:sz w:val="18"/>
          <w:szCs w:val="18"/>
          <w:shd w:val="clear" w:color="auto" w:fill="FFFFFF"/>
        </w:rPr>
      </w:pPr>
    </w:p>
    <w:p w14:paraId="49AEAA17" w14:textId="1CAA9551" w:rsidR="001403E2" w:rsidRDefault="001403E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12 juin</w:t>
      </w:r>
    </w:p>
    <w:p w14:paraId="2425D406" w14:textId="77777777" w:rsidR="00500D97" w:rsidRDefault="00500D97" w:rsidP="00500D97">
      <w:pPr>
        <w:tabs>
          <w:tab w:val="left" w:pos="7600"/>
        </w:tabs>
        <w:jc w:val="both"/>
        <w:rPr>
          <w:rFonts w:ascii="Arial" w:hAnsi="Arial" w:cs="Arial"/>
          <w:b/>
          <w:bCs/>
          <w:color w:val="7030A0"/>
          <w:sz w:val="18"/>
          <w:szCs w:val="18"/>
          <w:shd w:val="clear" w:color="auto" w:fill="FFFFFF"/>
        </w:rPr>
      </w:pPr>
    </w:p>
    <w:p w14:paraId="4F2DD4CF" w14:textId="299DEF2E" w:rsidR="00500D97" w:rsidRDefault="001403E2" w:rsidP="00500D97">
      <w:pPr>
        <w:tabs>
          <w:tab w:val="left" w:pos="7600"/>
        </w:tabs>
        <w:jc w:val="both"/>
        <w:rPr>
          <w:rFonts w:ascii="Arial" w:hAnsi="Arial" w:cs="Arial"/>
          <w:b/>
          <w:bCs/>
          <w:color w:val="000000" w:themeColor="text1"/>
          <w:sz w:val="18"/>
          <w:szCs w:val="18"/>
          <w:shd w:val="clear" w:color="auto" w:fill="FFFFFF"/>
        </w:rPr>
      </w:pPr>
      <w:r w:rsidRPr="001403E2">
        <w:rPr>
          <w:rFonts w:ascii="Arial" w:hAnsi="Arial" w:cs="Arial"/>
          <w:b/>
          <w:bCs/>
          <w:color w:val="000000" w:themeColor="text1"/>
          <w:sz w:val="18"/>
          <w:szCs w:val="18"/>
          <w:shd w:val="clear" w:color="auto" w:fill="FFFFFF"/>
        </w:rPr>
        <w:t>MINISTERE DU TRAVAIL</w:t>
      </w:r>
      <w:r w:rsidR="00500D97">
        <w:rPr>
          <w:rFonts w:ascii="Arial" w:hAnsi="Arial" w:cs="Arial"/>
          <w:b/>
          <w:bCs/>
          <w:color w:val="000000" w:themeColor="text1"/>
          <w:sz w:val="18"/>
          <w:szCs w:val="18"/>
          <w:shd w:val="clear" w:color="auto" w:fill="FFFFFF"/>
        </w:rPr>
        <w:t> :</w:t>
      </w:r>
    </w:p>
    <w:p w14:paraId="28D730F9" w14:textId="77777777" w:rsidR="00500D97" w:rsidRDefault="00500D97" w:rsidP="00500D97">
      <w:pPr>
        <w:tabs>
          <w:tab w:val="left" w:pos="7600"/>
        </w:tabs>
        <w:jc w:val="both"/>
        <w:rPr>
          <w:rFonts w:ascii="Arial" w:hAnsi="Arial" w:cs="Arial"/>
          <w:b/>
          <w:bCs/>
          <w:color w:val="000000" w:themeColor="text1"/>
          <w:sz w:val="18"/>
          <w:szCs w:val="18"/>
          <w:shd w:val="clear" w:color="auto" w:fill="FFFFFF"/>
        </w:rPr>
      </w:pPr>
    </w:p>
    <w:p w14:paraId="5C62D311" w14:textId="2837CDF0" w:rsidR="001403E2" w:rsidRPr="006B31EB" w:rsidRDefault="001403E2" w:rsidP="001403E2">
      <w:pPr>
        <w:tabs>
          <w:tab w:val="left" w:pos="7600"/>
        </w:tabs>
        <w:jc w:val="both"/>
        <w:rPr>
          <w:rFonts w:ascii="Arial" w:hAnsi="Arial" w:cs="Arial"/>
          <w:b/>
          <w:bCs/>
          <w:i/>
          <w:iCs/>
          <w:color w:val="000000" w:themeColor="text1"/>
          <w:sz w:val="18"/>
          <w:szCs w:val="18"/>
          <w:shd w:val="clear" w:color="auto" w:fill="FFFFFF"/>
        </w:rPr>
      </w:pPr>
      <w:r w:rsidRPr="00500D97">
        <w:rPr>
          <w:rFonts w:ascii="Arial" w:hAnsi="Arial" w:cs="Arial"/>
          <w:b/>
          <w:bCs/>
          <w:i/>
          <w:iCs/>
          <w:color w:val="000000" w:themeColor="text1"/>
          <w:sz w:val="18"/>
          <w:szCs w:val="18"/>
          <w:shd w:val="clear" w:color="auto" w:fill="FFFFFF"/>
        </w:rPr>
        <w:t>Arrêtés d’</w:t>
      </w:r>
      <w:r w:rsidRPr="001403E2">
        <w:rPr>
          <w:rFonts w:ascii="Arial" w:hAnsi="Arial" w:cs="Arial"/>
          <w:b/>
          <w:bCs/>
          <w:i/>
          <w:iCs/>
          <w:color w:val="000000" w:themeColor="text1"/>
          <w:sz w:val="18"/>
          <w:szCs w:val="18"/>
          <w:shd w:val="clear" w:color="auto" w:fill="FFFFFF"/>
        </w:rPr>
        <w:t>extension</w:t>
      </w:r>
      <w:r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d'avenant</w:t>
      </w:r>
      <w:r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à </w:t>
      </w:r>
      <w:r w:rsidRPr="00500D97">
        <w:rPr>
          <w:rFonts w:ascii="Arial" w:hAnsi="Arial" w:cs="Arial"/>
          <w:b/>
          <w:bCs/>
          <w:i/>
          <w:iCs/>
          <w:color w:val="000000" w:themeColor="text1"/>
          <w:sz w:val="18"/>
          <w:szCs w:val="18"/>
          <w:shd w:val="clear" w:color="auto" w:fill="FFFFFF"/>
        </w:rPr>
        <w:t>des</w:t>
      </w:r>
      <w:r w:rsidRPr="001403E2">
        <w:rPr>
          <w:rFonts w:ascii="Arial" w:hAnsi="Arial" w:cs="Arial"/>
          <w:b/>
          <w:bCs/>
          <w:i/>
          <w:iCs/>
          <w:color w:val="000000" w:themeColor="text1"/>
          <w:sz w:val="18"/>
          <w:szCs w:val="18"/>
          <w:shd w:val="clear" w:color="auto" w:fill="FFFFFF"/>
        </w:rPr>
        <w:t xml:space="preserve"> accord</w:t>
      </w:r>
      <w:r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conclu</w:t>
      </w:r>
      <w:r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dans le cadre de la convention</w:t>
      </w:r>
      <w:r w:rsidR="00500D97"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collective</w:t>
      </w:r>
      <w:r w:rsidR="00500D97"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nationale</w:t>
      </w:r>
      <w:r w:rsidR="00500D97" w:rsidRPr="00500D97">
        <w:rPr>
          <w:rFonts w:ascii="Arial" w:hAnsi="Arial" w:cs="Arial"/>
          <w:b/>
          <w:bCs/>
          <w:i/>
          <w:iCs/>
          <w:color w:val="000000" w:themeColor="text1"/>
          <w:sz w:val="18"/>
          <w:szCs w:val="18"/>
          <w:shd w:val="clear" w:color="auto" w:fill="FFFFFF"/>
        </w:rPr>
        <w:t xml:space="preserve">s des </w:t>
      </w:r>
      <w:proofErr w:type="spellStart"/>
      <w:r w:rsidR="00500D97" w:rsidRPr="00500D97">
        <w:rPr>
          <w:rFonts w:ascii="Arial" w:hAnsi="Arial" w:cs="Arial"/>
          <w:b/>
          <w:bCs/>
          <w:i/>
          <w:iCs/>
          <w:color w:val="000000" w:themeColor="text1"/>
          <w:sz w:val="18"/>
          <w:szCs w:val="18"/>
          <w:shd w:val="clear" w:color="auto" w:fill="FFFFFF"/>
        </w:rPr>
        <w:t>secteurts</w:t>
      </w:r>
      <w:proofErr w:type="spellEnd"/>
      <w:r w:rsidR="00500D97" w:rsidRPr="00500D97">
        <w:rPr>
          <w:rFonts w:ascii="Arial" w:hAnsi="Arial" w:cs="Arial"/>
          <w:b/>
          <w:bCs/>
          <w:i/>
          <w:iCs/>
          <w:color w:val="000000" w:themeColor="text1"/>
          <w:sz w:val="18"/>
          <w:szCs w:val="18"/>
          <w:shd w:val="clear" w:color="auto" w:fill="FFFFFF"/>
        </w:rPr>
        <w:t xml:space="preserve"> professionnels</w:t>
      </w:r>
      <w:r w:rsidRPr="001403E2">
        <w:rPr>
          <w:rFonts w:ascii="Arial" w:hAnsi="Arial" w:cs="Arial"/>
          <w:b/>
          <w:bCs/>
          <w:i/>
          <w:iCs/>
          <w:color w:val="000000" w:themeColor="text1"/>
          <w:sz w:val="18"/>
          <w:szCs w:val="18"/>
          <w:shd w:val="clear" w:color="auto" w:fill="FFFFFF"/>
        </w:rPr>
        <w:t xml:space="preserve"> de l'industrie pharmaceutique (n° 176)</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laboratoires de biologie médicale </w:t>
      </w:r>
      <w:proofErr w:type="spellStart"/>
      <w:r w:rsidRPr="001403E2">
        <w:rPr>
          <w:rFonts w:ascii="Arial" w:hAnsi="Arial" w:cs="Arial"/>
          <w:b/>
          <w:bCs/>
          <w:i/>
          <w:iCs/>
          <w:color w:val="000000" w:themeColor="text1"/>
          <w:sz w:val="18"/>
          <w:szCs w:val="18"/>
          <w:shd w:val="clear" w:color="auto" w:fill="FFFFFF"/>
        </w:rPr>
        <w:t>extra-hospitaliers</w:t>
      </w:r>
      <w:proofErr w:type="spellEnd"/>
      <w:r w:rsidRPr="001403E2">
        <w:rPr>
          <w:rFonts w:ascii="Arial" w:hAnsi="Arial" w:cs="Arial"/>
          <w:b/>
          <w:bCs/>
          <w:i/>
          <w:iCs/>
          <w:color w:val="000000" w:themeColor="text1"/>
          <w:sz w:val="18"/>
          <w:szCs w:val="18"/>
          <w:shd w:val="clear" w:color="auto" w:fill="FFFFFF"/>
        </w:rPr>
        <w:t xml:space="preserve"> (n° 959)</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l'hôtellerie de plein air (n° 1631)</w:t>
      </w:r>
      <w:r w:rsidRPr="00500D97">
        <w:rPr>
          <w:rFonts w:ascii="Arial" w:hAnsi="Arial" w:cs="Arial"/>
          <w:b/>
          <w:bCs/>
          <w:i/>
          <w:iCs/>
          <w:color w:val="000000" w:themeColor="text1"/>
          <w:sz w:val="18"/>
          <w:szCs w:val="18"/>
          <w:shd w:val="clear" w:color="auto" w:fill="FFFFFF"/>
        </w:rPr>
        <w:t xml:space="preserve">, des </w:t>
      </w:r>
      <w:r w:rsidRPr="001403E2">
        <w:rPr>
          <w:rFonts w:ascii="Arial" w:hAnsi="Arial" w:cs="Arial"/>
          <w:b/>
          <w:bCs/>
          <w:i/>
          <w:iCs/>
          <w:color w:val="000000" w:themeColor="text1"/>
          <w:sz w:val="18"/>
          <w:szCs w:val="18"/>
          <w:shd w:val="clear" w:color="auto" w:fill="FFFFFF"/>
        </w:rPr>
        <w:t>conditions de travail du personnel des industries céramiques de France (n° 1558)</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du personnel des imprimeries de labeur et des industries graphiques (n° 184)</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du personnel des prestataires de services dans le domaine du secteur tertiaire (n° 2098)</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la pâtisserie (n° 1267)</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détaillants et détaillants-fabricants de la confiserie, chocolaterie, biscuiterie (n° 1286)</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des activités industrielles de boulangerie et de pâtisserie (n° 1747)</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activités industrielles de boulangerie et de pâtisserie (n° 1747)</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la charcuterie de détail (n° 953)</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du commerce de détail de l'habillement et des articles textiles (n° 1483)</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opérateurs de voyages et des guides (n° 3245)</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la coiffure et des professions connexes (n° 2596)</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la boucherie, de la boucherie-charcuterie, boucherie hippophagique, triperie, commerces de volailles et gibiers (n° 992)</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entreprises de logistique de communication écrite directe (n° 1611)</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organismes de tourisme (n° 1909)</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du bricolage (n° 1606)</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d'accords territoriaux (Centre-Val de Loire - Ile-de-France - Normandie - Nouvelle-Aquitaine) - (ouvriers, employés, techniciens, agents de maîtrise) conclus dans le cadre de la convention collective nationale des industries de carrières et matériaux de construction applicable aux ouvriers, employés, techniciens, agents de maîtrise et cadres (n° 3249)</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 xml:space="preserve"> accord terri</w:t>
      </w:r>
      <w:r w:rsidRPr="00500D97">
        <w:rPr>
          <w:rFonts w:ascii="Arial" w:hAnsi="Arial" w:cs="Arial"/>
          <w:b/>
          <w:bCs/>
          <w:i/>
          <w:iCs/>
          <w:color w:val="000000" w:themeColor="text1"/>
          <w:sz w:val="18"/>
          <w:szCs w:val="18"/>
          <w:shd w:val="clear" w:color="auto" w:fill="FFFFFF"/>
        </w:rPr>
        <w:t>toriaux métallurgie</w:t>
      </w:r>
      <w:r w:rsidRPr="001403E2">
        <w:rPr>
          <w:rFonts w:ascii="Arial" w:hAnsi="Arial" w:cs="Arial"/>
          <w:b/>
          <w:bCs/>
          <w:i/>
          <w:iCs/>
          <w:color w:val="000000" w:themeColor="text1"/>
          <w:sz w:val="18"/>
          <w:szCs w:val="18"/>
          <w:shd w:val="clear" w:color="auto" w:fill="FFFFFF"/>
        </w:rPr>
        <w:t xml:space="preserve"> (Seine-et-Marne</w:t>
      </w:r>
      <w:r w:rsidRPr="00500D97">
        <w:rPr>
          <w:rFonts w:ascii="Arial" w:hAnsi="Arial" w:cs="Arial"/>
          <w:b/>
          <w:bCs/>
          <w:i/>
          <w:iCs/>
          <w:color w:val="000000" w:themeColor="text1"/>
          <w:sz w:val="18"/>
          <w:szCs w:val="18"/>
          <w:shd w:val="clear" w:color="auto" w:fill="FFFFFF"/>
        </w:rPr>
        <w:t xml:space="preserve">, Région Parisienne, arrondissements de Valenciennes, Alpes maritimes, </w:t>
      </w:r>
      <w:r w:rsidRPr="001403E2">
        <w:rPr>
          <w:rFonts w:ascii="Arial" w:hAnsi="Arial" w:cs="Arial"/>
          <w:b/>
          <w:bCs/>
          <w:i/>
          <w:iCs/>
          <w:color w:val="000000" w:themeColor="text1"/>
          <w:sz w:val="18"/>
          <w:szCs w:val="18"/>
          <w:shd w:val="clear" w:color="auto" w:fill="FFFFFF"/>
        </w:rPr>
        <w:t>) à un accord autonome conclu dans le cadre de la convention collective nationale de la métallurgie (n° 3248)</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du négoce et de l'industrie des produits du sol, engrais et produits connexes (n° 1077)</w:t>
      </w:r>
      <w:r w:rsidRPr="00500D97">
        <w:rPr>
          <w:rFonts w:ascii="Arial" w:hAnsi="Arial" w:cs="Arial"/>
          <w:b/>
          <w:bCs/>
          <w:i/>
          <w:iCs/>
          <w:color w:val="000000" w:themeColor="text1"/>
          <w:sz w:val="18"/>
          <w:szCs w:val="18"/>
          <w:shd w:val="clear" w:color="auto" w:fill="FFFFFF"/>
        </w:rPr>
        <w:t>.</w:t>
      </w:r>
      <w:r w:rsidR="00500D97">
        <w:rPr>
          <w:rFonts w:ascii="Arial" w:hAnsi="Arial" w:cs="Arial"/>
          <w:b/>
          <w:bCs/>
          <w:i/>
          <w:iCs/>
          <w:color w:val="000000" w:themeColor="text1"/>
          <w:sz w:val="18"/>
          <w:szCs w:val="18"/>
          <w:shd w:val="clear" w:color="auto" w:fill="FFFFFF"/>
        </w:rPr>
        <w:t xml:space="preserve"> Ci-joint.</w:t>
      </w:r>
    </w:p>
    <w:p w14:paraId="007CF3DD" w14:textId="77777777" w:rsidR="001403E2" w:rsidRDefault="001403E2" w:rsidP="001403E2">
      <w:pPr>
        <w:tabs>
          <w:tab w:val="left" w:pos="7600"/>
        </w:tabs>
        <w:jc w:val="both"/>
        <w:rPr>
          <w:rFonts w:ascii="Arial" w:hAnsi="Arial" w:cs="Arial"/>
          <w:b/>
          <w:bCs/>
          <w:color w:val="7030A0"/>
          <w:sz w:val="18"/>
          <w:szCs w:val="18"/>
          <w:shd w:val="clear" w:color="auto" w:fill="FFFFFF"/>
        </w:rPr>
      </w:pPr>
    </w:p>
    <w:p w14:paraId="36AA1EC3" w14:textId="22C92D1E" w:rsidR="001403E2" w:rsidRDefault="001403E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6804C742" w14:textId="77777777" w:rsidR="001403E2" w:rsidRDefault="001403E2" w:rsidP="001403E2">
      <w:pPr>
        <w:tabs>
          <w:tab w:val="left" w:pos="7600"/>
        </w:tabs>
        <w:jc w:val="both"/>
        <w:rPr>
          <w:rFonts w:ascii="Arial" w:hAnsi="Arial" w:cs="Arial"/>
          <w:b/>
          <w:bCs/>
          <w:color w:val="7030A0"/>
          <w:sz w:val="18"/>
          <w:szCs w:val="18"/>
          <w:shd w:val="clear" w:color="auto" w:fill="FFFFFF"/>
        </w:rPr>
      </w:pPr>
    </w:p>
    <w:p w14:paraId="64BAE8DC" w14:textId="29643AE3" w:rsidR="001403E2" w:rsidRPr="004D4313" w:rsidRDefault="001403E2" w:rsidP="004D4313">
      <w:pPr>
        <w:tabs>
          <w:tab w:val="left" w:pos="7600"/>
        </w:tabs>
        <w:rPr>
          <w:rFonts w:ascii="Arial" w:hAnsi="Arial" w:cs="Arial"/>
          <w:b/>
          <w:bCs/>
          <w:color w:val="000000" w:themeColor="text1"/>
          <w:sz w:val="18"/>
          <w:szCs w:val="18"/>
          <w:shd w:val="clear" w:color="auto" w:fill="FFFFFF"/>
        </w:rPr>
      </w:pPr>
      <w:r w:rsidRPr="001403E2">
        <w:rPr>
          <w:rFonts w:ascii="Arial" w:hAnsi="Arial" w:cs="Arial"/>
          <w:b/>
          <w:bCs/>
          <w:color w:val="7030A0"/>
          <w:sz w:val="18"/>
          <w:szCs w:val="18"/>
          <w:shd w:val="clear" w:color="auto" w:fill="FFFFFF"/>
        </w:rPr>
        <w:t>CONVENTIONS COLLECTIVES</w:t>
      </w:r>
      <w:r w:rsidRPr="001403E2">
        <w:rPr>
          <w:rFonts w:ascii="Arial" w:hAnsi="Arial" w:cs="Arial"/>
          <w:b/>
          <w:bCs/>
          <w:color w:val="7030A0"/>
          <w:sz w:val="18"/>
          <w:szCs w:val="18"/>
          <w:shd w:val="clear" w:color="auto" w:fill="FFFFFF"/>
        </w:rPr>
        <w:br/>
      </w:r>
      <w:r w:rsidRPr="001403E2">
        <w:rPr>
          <w:rFonts w:ascii="Arial" w:hAnsi="Arial" w:cs="Arial"/>
          <w:b/>
          <w:bCs/>
          <w:color w:val="7030A0"/>
          <w:sz w:val="18"/>
          <w:szCs w:val="18"/>
          <w:shd w:val="clear" w:color="auto" w:fill="FFFFFF"/>
        </w:rPr>
        <w:br/>
      </w:r>
      <w:r w:rsidRPr="001403E2">
        <w:rPr>
          <w:rFonts w:ascii="Arial" w:hAnsi="Arial" w:cs="Arial"/>
          <w:b/>
          <w:bCs/>
          <w:color w:val="000000" w:themeColor="text1"/>
          <w:sz w:val="18"/>
          <w:szCs w:val="18"/>
          <w:shd w:val="clear" w:color="auto" w:fill="FFFFFF"/>
        </w:rPr>
        <w:t>      MINISTERE DU TRAVAIL, DE LA SANTE, DES SOLIDARITES ET DES FAMILLES</w:t>
      </w:r>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87 Arrêté du 16 mai 2025 portant extension d'un avenant à un accord conclu dans le cadre de la convention collective nationale de l'industrie pharmaceutique (n° 176)</w:t>
      </w:r>
      <w:r w:rsidRPr="001403E2">
        <w:rPr>
          <w:rFonts w:ascii="Arial" w:hAnsi="Arial" w:cs="Arial"/>
          <w:b/>
          <w:bCs/>
          <w:color w:val="000000" w:themeColor="text1"/>
          <w:sz w:val="18"/>
          <w:szCs w:val="18"/>
          <w:shd w:val="clear" w:color="auto" w:fill="FFFFFF"/>
        </w:rPr>
        <w:br/>
        <w:t>        </w:t>
      </w:r>
      <w:hyperlink r:id="rId449" w:tgtFrame="_blank" w:history="1">
        <w:r w:rsidRPr="001403E2">
          <w:rPr>
            <w:rStyle w:val="Lienhypertexte"/>
            <w:rFonts w:ascii="Arial" w:hAnsi="Arial" w:cs="Arial"/>
            <w:b/>
            <w:bCs/>
            <w:color w:val="000000" w:themeColor="text1"/>
            <w:sz w:val="18"/>
            <w:szCs w:val="18"/>
            <w:shd w:val="clear" w:color="auto" w:fill="FFFFFF"/>
          </w:rPr>
          <w:t>https://www.legifrance.gouv.fr/jorf/id/JORFTEXT000051715179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xml:space="preserve">        88 Arrêté du 16 mai 2025 portant extension d'un avenant à la convention collective nationale des laboratoires de biologie médicale </w:t>
      </w:r>
      <w:proofErr w:type="spellStart"/>
      <w:r w:rsidRPr="001403E2">
        <w:rPr>
          <w:rFonts w:ascii="Arial" w:hAnsi="Arial" w:cs="Arial"/>
          <w:b/>
          <w:bCs/>
          <w:color w:val="000000" w:themeColor="text1"/>
          <w:sz w:val="18"/>
          <w:szCs w:val="18"/>
          <w:shd w:val="clear" w:color="auto" w:fill="FFFFFF"/>
        </w:rPr>
        <w:t>extra-hospitaliers</w:t>
      </w:r>
      <w:proofErr w:type="spellEnd"/>
      <w:r w:rsidRPr="001403E2">
        <w:rPr>
          <w:rFonts w:ascii="Arial" w:hAnsi="Arial" w:cs="Arial"/>
          <w:b/>
          <w:bCs/>
          <w:color w:val="000000" w:themeColor="text1"/>
          <w:sz w:val="18"/>
          <w:szCs w:val="18"/>
          <w:shd w:val="clear" w:color="auto" w:fill="FFFFFF"/>
        </w:rPr>
        <w:t xml:space="preserve"> (n° 959)</w:t>
      </w:r>
      <w:r w:rsidRPr="001403E2">
        <w:rPr>
          <w:rFonts w:ascii="Arial" w:hAnsi="Arial" w:cs="Arial"/>
          <w:b/>
          <w:bCs/>
          <w:color w:val="000000" w:themeColor="text1"/>
          <w:sz w:val="18"/>
          <w:szCs w:val="18"/>
          <w:shd w:val="clear" w:color="auto" w:fill="FFFFFF"/>
        </w:rPr>
        <w:br/>
        <w:t>        </w:t>
      </w:r>
      <w:hyperlink r:id="rId450" w:tgtFrame="_blank" w:history="1">
        <w:r w:rsidRPr="001403E2">
          <w:rPr>
            <w:rStyle w:val="Lienhypertexte"/>
            <w:rFonts w:ascii="Arial" w:hAnsi="Arial" w:cs="Arial"/>
            <w:b/>
            <w:bCs/>
            <w:color w:val="000000" w:themeColor="text1"/>
            <w:sz w:val="18"/>
            <w:szCs w:val="18"/>
            <w:shd w:val="clear" w:color="auto" w:fill="FFFFFF"/>
          </w:rPr>
          <w:t>https://www.legifrance.gouv.fr/jorf/id/JORFTEXT000051715188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89 Arrêté du 16 mai 2025 portant extension d'un avenant à un accord conclu dans le cadre de la convention collective nationale de l'hôtellerie de plein air (n° 1631)</w:t>
      </w:r>
      <w:r w:rsidRPr="001403E2">
        <w:rPr>
          <w:rFonts w:ascii="Arial" w:hAnsi="Arial" w:cs="Arial"/>
          <w:b/>
          <w:bCs/>
          <w:color w:val="000000" w:themeColor="text1"/>
          <w:sz w:val="18"/>
          <w:szCs w:val="18"/>
          <w:shd w:val="clear" w:color="auto" w:fill="FFFFFF"/>
        </w:rPr>
        <w:br/>
        <w:t>        </w:t>
      </w:r>
      <w:hyperlink r:id="rId451" w:tgtFrame="_blank" w:history="1">
        <w:r w:rsidRPr="001403E2">
          <w:rPr>
            <w:rStyle w:val="Lienhypertexte"/>
            <w:rFonts w:ascii="Arial" w:hAnsi="Arial" w:cs="Arial"/>
            <w:b/>
            <w:bCs/>
            <w:color w:val="000000" w:themeColor="text1"/>
            <w:sz w:val="18"/>
            <w:szCs w:val="18"/>
            <w:shd w:val="clear" w:color="auto" w:fill="FFFFFF"/>
          </w:rPr>
          <w:t>https://www.legifrance.gouv.fr/jorf/id/JORFTEXT000051715198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90 Arrêté du 16 mai 2025 portant extension d'un accord conclu dans le cadre de la convention collective nationale relative aux conditions de travail du personnel des industries céramiques de France (n° 1558)</w:t>
      </w:r>
      <w:r w:rsidRPr="001403E2">
        <w:rPr>
          <w:rFonts w:ascii="Arial" w:hAnsi="Arial" w:cs="Arial"/>
          <w:b/>
          <w:bCs/>
          <w:color w:val="000000" w:themeColor="text1"/>
          <w:sz w:val="18"/>
          <w:szCs w:val="18"/>
          <w:shd w:val="clear" w:color="auto" w:fill="FFFFFF"/>
        </w:rPr>
        <w:br/>
        <w:t>        </w:t>
      </w:r>
      <w:hyperlink r:id="rId452"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https://www.legifrance.gouv.fr/jorf/id/JORFTEXT000051715207</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91 Arrêté du 16 mai 2025 portant extension d'un accord conclu dans le cadre de la convention collective nationale de travail du personnel des imprimeries de labeur et des industries graphiques (n° 184)</w:t>
      </w:r>
      <w:r w:rsidRPr="001403E2">
        <w:rPr>
          <w:rFonts w:ascii="Arial" w:hAnsi="Arial" w:cs="Arial"/>
          <w:b/>
          <w:bCs/>
          <w:color w:val="000000" w:themeColor="text1"/>
          <w:sz w:val="18"/>
          <w:szCs w:val="18"/>
          <w:shd w:val="clear" w:color="auto" w:fill="FFFFFF"/>
        </w:rPr>
        <w:br/>
        <w:t>        </w:t>
      </w:r>
      <w:hyperlink r:id="rId453"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https://www.legifrance.gouv.fr/jorf/id/JORFTEXT000051715216</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92 Arrêté du 16 mai 2025 portant extension d'un avenant à un accord conclu dans le cadre de la convention collective nationale du personnel des prestataires de services dans le domaine du secteur tertiaire (n° 2098)</w:t>
      </w:r>
      <w:r w:rsidRPr="001403E2">
        <w:rPr>
          <w:rFonts w:ascii="Arial" w:hAnsi="Arial" w:cs="Arial"/>
          <w:b/>
          <w:bCs/>
          <w:color w:val="000000" w:themeColor="text1"/>
          <w:sz w:val="18"/>
          <w:szCs w:val="18"/>
          <w:shd w:val="clear" w:color="auto" w:fill="FFFFFF"/>
        </w:rPr>
        <w:br/>
        <w:t>        </w:t>
      </w:r>
      <w:hyperlink r:id="rId454"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https://www.legifrance.gouv.fr/jorf/id/JORFTEXT000051715227</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93 Arrêté du 16 mai 2025 portant extension d'un avenant à la convention collective nationale de la pâtisserie (n° 1267)</w:t>
      </w:r>
      <w:r w:rsidRPr="001403E2">
        <w:rPr>
          <w:rFonts w:ascii="Arial" w:hAnsi="Arial" w:cs="Arial"/>
          <w:b/>
          <w:bCs/>
          <w:color w:val="000000" w:themeColor="text1"/>
          <w:sz w:val="18"/>
          <w:szCs w:val="18"/>
          <w:shd w:val="clear" w:color="auto" w:fill="FFFFFF"/>
        </w:rPr>
        <w:br/>
        <w:t>        </w:t>
      </w:r>
      <w:hyperlink r:id="rId455"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https://www.legifrance.gouv.fr/jorf/id/JORFTEXT000051715239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94 Arrêté du 16 mai 2025 portant extension d'un avenant à un accord conclu dans le cadre de la convention collective nationale des détaillants et détaillants-fabricants de la confiserie, chocolaterie, biscuiterie (n° 1286)</w:t>
      </w:r>
      <w:r w:rsidRPr="001403E2">
        <w:rPr>
          <w:rFonts w:ascii="Arial" w:hAnsi="Arial" w:cs="Arial"/>
          <w:b/>
          <w:bCs/>
          <w:color w:val="000000" w:themeColor="text1"/>
          <w:sz w:val="18"/>
          <w:szCs w:val="18"/>
          <w:shd w:val="clear" w:color="auto" w:fill="FFFFFF"/>
        </w:rPr>
        <w:br/>
        <w:t>        </w:t>
      </w:r>
      <w:hyperlink r:id="rId456"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https://www.legifrance.gouv.fr/jorf/id/JORFTEXT000051715248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xml:space="preserve">        95 Arrêté du 16 mai 2025 portant extension d'un avenant à un accord conclu dans le cadre de la convention </w:t>
      </w:r>
      <w:r w:rsidRPr="001403E2">
        <w:rPr>
          <w:rFonts w:ascii="Arial" w:hAnsi="Arial" w:cs="Arial"/>
          <w:b/>
          <w:bCs/>
          <w:color w:val="000000" w:themeColor="text1"/>
          <w:sz w:val="18"/>
          <w:szCs w:val="18"/>
          <w:shd w:val="clear" w:color="auto" w:fill="FFFFFF"/>
        </w:rPr>
        <w:lastRenderedPageBreak/>
        <w:t>collective nationale des activités industrielles de boulangerie et de pâtisserie (n° 1747)</w:t>
      </w:r>
      <w:r w:rsidRPr="001403E2">
        <w:rPr>
          <w:rFonts w:ascii="Arial" w:hAnsi="Arial" w:cs="Arial"/>
          <w:b/>
          <w:bCs/>
          <w:color w:val="000000" w:themeColor="text1"/>
          <w:sz w:val="18"/>
          <w:szCs w:val="18"/>
          <w:shd w:val="clear" w:color="auto" w:fill="FFFFFF"/>
        </w:rPr>
        <w:br/>
        <w:t>        </w:t>
      </w:r>
      <w:hyperlink r:id="rId457"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https://www.legifrance.gouv.fr/jorf/id/JORFTEXT000051715259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96 Arrêté du 16 mai 2025 portant extension d'un avenant à un accord conclu dans le cadre de la convention collective nationale des activités industrielles de boulangerie et de pâtisserie (n° 1747)</w:t>
      </w:r>
      <w:r w:rsidRPr="001403E2">
        <w:rPr>
          <w:rFonts w:ascii="Arial" w:hAnsi="Arial" w:cs="Arial"/>
          <w:b/>
          <w:bCs/>
          <w:color w:val="000000" w:themeColor="text1"/>
          <w:sz w:val="18"/>
          <w:szCs w:val="18"/>
          <w:shd w:val="clear" w:color="auto" w:fill="FFFFFF"/>
        </w:rPr>
        <w:br/>
        <w:t>        </w:t>
      </w:r>
      <w:hyperlink r:id="rId458"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https://www.legifrance.gouv.fr/jorf/id/JORFTEXT000051715269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97 Arrêté du 16 mai 2025 portant extension d'un avenant à la convention collective nationale de la charcuterie de détail (n° 953)</w:t>
      </w:r>
      <w:r w:rsidRPr="001403E2">
        <w:rPr>
          <w:rFonts w:ascii="Arial" w:hAnsi="Arial" w:cs="Arial"/>
          <w:b/>
          <w:bCs/>
          <w:color w:val="000000" w:themeColor="text1"/>
          <w:sz w:val="18"/>
          <w:szCs w:val="18"/>
          <w:shd w:val="clear" w:color="auto" w:fill="FFFFFF"/>
        </w:rPr>
        <w:br/>
        <w:t>        </w:t>
      </w:r>
      <w:hyperlink r:id="rId459"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https://www.legifrance.gouv.fr/jorf/id/JORFTEXT000051715279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98 Arrêté du 16 mai 2025 portant extension d'un avenant à la convention collective nationale de la charcuterie de détail (n° 953)</w:t>
      </w:r>
      <w:r w:rsidRPr="001403E2">
        <w:rPr>
          <w:rFonts w:ascii="Arial" w:hAnsi="Arial" w:cs="Arial"/>
          <w:b/>
          <w:bCs/>
          <w:color w:val="000000" w:themeColor="text1"/>
          <w:sz w:val="18"/>
          <w:szCs w:val="18"/>
          <w:shd w:val="clear" w:color="auto" w:fill="FFFFFF"/>
        </w:rPr>
        <w:br/>
        <w:t>        </w:t>
      </w:r>
      <w:hyperlink r:id="rId460"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https://www.legifrance.gouv.fr/jorf/id/JORFTEXT000051715288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99 Arrêté du 16 mai 2025 portant extension d'un avenant à un accord conclu dans le cadre de la convention collective nationale du commerce de détail de l'habillement et des articles textiles (n° 1483)</w:t>
      </w:r>
      <w:r w:rsidRPr="001403E2">
        <w:rPr>
          <w:rFonts w:ascii="Arial" w:hAnsi="Arial" w:cs="Arial"/>
          <w:b/>
          <w:bCs/>
          <w:color w:val="000000" w:themeColor="text1"/>
          <w:sz w:val="18"/>
          <w:szCs w:val="18"/>
          <w:shd w:val="clear" w:color="auto" w:fill="FFFFFF"/>
        </w:rPr>
        <w:br/>
        <w:t>        </w:t>
      </w:r>
      <w:hyperlink r:id="rId461"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https://www.legifrance.gouv.fr/jorf/id/JORFTEXT000051715298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100 Arrêté du 16 mai 2025 portant extension d'un accord conclu dans le cadre de la convention collective nationale des opérateurs de voyages et des guides (n° 3245)</w:t>
      </w:r>
      <w:r w:rsidRPr="001403E2">
        <w:rPr>
          <w:rFonts w:ascii="Arial" w:hAnsi="Arial" w:cs="Arial"/>
          <w:b/>
          <w:bCs/>
          <w:color w:val="000000" w:themeColor="text1"/>
          <w:sz w:val="18"/>
          <w:szCs w:val="18"/>
          <w:shd w:val="clear" w:color="auto" w:fill="FFFFFF"/>
        </w:rPr>
        <w:br/>
        <w:t>        </w:t>
      </w:r>
      <w:hyperlink r:id="rId462"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https://www.legifrance.gouv.fr/jorf/id/JORFTEXT000051715307</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101 Arrêté du 27 mai 2025 portant extension d'un avenant à un avenant à la convention collective nationale de la coiffure et des professions connexes (n° 2596)</w:t>
      </w:r>
      <w:r w:rsidRPr="001403E2">
        <w:rPr>
          <w:rFonts w:ascii="Arial" w:hAnsi="Arial" w:cs="Arial"/>
          <w:b/>
          <w:bCs/>
          <w:color w:val="000000" w:themeColor="text1"/>
          <w:sz w:val="18"/>
          <w:szCs w:val="18"/>
          <w:shd w:val="clear" w:color="auto" w:fill="FFFFFF"/>
        </w:rPr>
        <w:br/>
        <w:t>        </w:t>
      </w:r>
      <w:hyperlink r:id="rId463"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https://www.legifrance.gouv.fr/jorf/id/JORFTEXT000051715316</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102 Arrêté du 27 mai 2025 portant extension d'un avenant à la convention collective nationale de la boucherie, de la boucherie-charcuterie, boucherie hippophagique, triperie, commerces de volailles et gibiers (n° 992)</w:t>
      </w:r>
      <w:r w:rsidRPr="001403E2">
        <w:rPr>
          <w:rFonts w:ascii="Arial" w:hAnsi="Arial" w:cs="Arial"/>
          <w:b/>
          <w:bCs/>
          <w:color w:val="000000" w:themeColor="text1"/>
          <w:sz w:val="18"/>
          <w:szCs w:val="18"/>
          <w:shd w:val="clear" w:color="auto" w:fill="FFFFFF"/>
        </w:rPr>
        <w:br/>
        <w:t>        </w:t>
      </w:r>
      <w:hyperlink r:id="rId464"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https://www.legifrance.gouv.fr/jorf/id/JORFTEXT000051715327</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103 Arrêté du 2 juin 2025 portant extension d'un accord conclu dans le cadre de la convention collective nationale des entreprises de logistique de communication écrite directe (n° 1611)</w:t>
      </w:r>
      <w:r w:rsidRPr="001403E2">
        <w:rPr>
          <w:rFonts w:ascii="Arial" w:hAnsi="Arial" w:cs="Arial"/>
          <w:b/>
          <w:bCs/>
          <w:color w:val="000000" w:themeColor="text1"/>
          <w:sz w:val="18"/>
          <w:szCs w:val="18"/>
          <w:shd w:val="clear" w:color="auto" w:fill="FFFFFF"/>
        </w:rPr>
        <w:br/>
        <w:t>        </w:t>
      </w:r>
      <w:hyperlink r:id="rId465"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https://www.legifrance.gouv.fr/jorf/id/JORFTEXT000051715336</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104 Arrêté du 2 juin 2025 portant extension d'un avenant à la convention collective nationale des organismes de tourisme (n° 1909)</w:t>
      </w:r>
      <w:r w:rsidRPr="001403E2">
        <w:rPr>
          <w:rFonts w:ascii="Arial" w:hAnsi="Arial" w:cs="Arial"/>
          <w:b/>
          <w:bCs/>
          <w:color w:val="000000" w:themeColor="text1"/>
          <w:sz w:val="18"/>
          <w:szCs w:val="18"/>
          <w:shd w:val="clear" w:color="auto" w:fill="FFFFFF"/>
        </w:rPr>
        <w:br/>
        <w:t>        </w:t>
      </w:r>
      <w:hyperlink r:id="rId466"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https://www.legifrance.gouv.fr/jorf/id/JORFTEXT000051715350</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105 Arrêté du 2 juin 2025 portant extension d'un accord conclu dans le cadre de la convention collective nationale du bricolage (n° 1606)</w:t>
      </w:r>
      <w:r w:rsidRPr="001403E2">
        <w:rPr>
          <w:rFonts w:ascii="Arial" w:hAnsi="Arial" w:cs="Arial"/>
          <w:b/>
          <w:bCs/>
          <w:color w:val="000000" w:themeColor="text1"/>
          <w:sz w:val="18"/>
          <w:szCs w:val="18"/>
          <w:shd w:val="clear" w:color="auto" w:fill="FFFFFF"/>
        </w:rPr>
        <w:br/>
        <w:t>        </w:t>
      </w:r>
      <w:hyperlink r:id="rId467"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https://www.legifrance.gouv.fr/jorf/id/JORFTEXT000051715361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106 Arrêté du 2 juin 2025 portant extension d'accords territoriaux (Centre-Val de Loire - Ile-de-France - Normandie - Nouvelle-Aquitaine) - (ouvriers, employés, techniciens, agents de maîtrise) conclus dans le cadre de la convention collective nationale des industries de carrières et matériaux de construction applicable aux ouvriers, employés, techniciens, agents de maîtrise et cadres (n° 3249)</w:t>
      </w:r>
      <w:r w:rsidRPr="001403E2">
        <w:rPr>
          <w:rFonts w:ascii="Arial" w:hAnsi="Arial" w:cs="Arial"/>
          <w:b/>
          <w:bCs/>
          <w:color w:val="000000" w:themeColor="text1"/>
          <w:sz w:val="18"/>
          <w:szCs w:val="18"/>
          <w:shd w:val="clear" w:color="auto" w:fill="FFFFFF"/>
        </w:rPr>
        <w:br/>
        <w:t>        </w:t>
      </w:r>
      <w:hyperlink r:id="rId468"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https://www.legifrance.gouv.fr/jorf/id/JORFTEXT000051715371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107 Arrêté du 2 juin 2025 portant extension d'un accord territorial (Alpes-Maritimes) conclu dans le cadre de la convention collective nationale de la métallurgie (n° 3248)</w:t>
      </w:r>
      <w:r w:rsidRPr="001403E2">
        <w:rPr>
          <w:rFonts w:ascii="Arial" w:hAnsi="Arial" w:cs="Arial"/>
          <w:b/>
          <w:bCs/>
          <w:color w:val="000000" w:themeColor="text1"/>
          <w:sz w:val="18"/>
          <w:szCs w:val="18"/>
          <w:shd w:val="clear" w:color="auto" w:fill="FFFFFF"/>
        </w:rPr>
        <w:br/>
        <w:t>        </w:t>
      </w:r>
      <w:hyperlink r:id="rId469"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https://www.legifrance.gouv.fr/jorf/id/JORFTEXT000051715381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108 Arrêté du 2 juin 2025 portant extension d'un accord territorial (arrondissements de Valenciennes et Cambrai) conclu dans le cadre de la convention collective nationale de la métallurgie (n° 3248)</w:t>
      </w:r>
      <w:r w:rsidRPr="001403E2">
        <w:rPr>
          <w:rFonts w:ascii="Arial" w:hAnsi="Arial" w:cs="Arial"/>
          <w:b/>
          <w:bCs/>
          <w:color w:val="000000" w:themeColor="text1"/>
          <w:sz w:val="18"/>
          <w:szCs w:val="18"/>
          <w:shd w:val="clear" w:color="auto" w:fill="FFFFFF"/>
        </w:rPr>
        <w:br/>
        <w:t>        </w:t>
      </w:r>
      <w:hyperlink r:id="rId470"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https://www.legifrance.gouv.fr/jorf/id/JORFTEXT000051715391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109 Arrêté du 2 juin 2025 portant extension d'un accord territorial (région parisienne) à un accord autonome conclu dans le cadre de la convention collective nationale de la métallurgie (n° 3248)</w:t>
      </w:r>
      <w:r w:rsidRPr="001403E2">
        <w:rPr>
          <w:rFonts w:ascii="Arial" w:hAnsi="Arial" w:cs="Arial"/>
          <w:b/>
          <w:bCs/>
          <w:color w:val="000000" w:themeColor="text1"/>
          <w:sz w:val="18"/>
          <w:szCs w:val="18"/>
          <w:shd w:val="clear" w:color="auto" w:fill="FFFFFF"/>
        </w:rPr>
        <w:br/>
        <w:t>        </w:t>
      </w:r>
      <w:hyperlink r:id="rId471" w:tgtFrame="_blank" w:history="1">
        <w:r w:rsidRPr="001403E2">
          <w:rPr>
            <w:rStyle w:val="Lienhypertexte"/>
            <w:rFonts w:ascii="Arial" w:hAnsi="Arial" w:cs="Arial"/>
            <w:b/>
            <w:bCs/>
            <w:color w:val="000000" w:themeColor="text1"/>
            <w:sz w:val="18"/>
            <w:szCs w:val="18"/>
            <w:shd w:val="clear" w:color="auto" w:fill="FFFFFF"/>
          </w:rPr>
          <w:t>https://www.legifrance.gouv.fr/jorf/id/JORFTEXT000051715401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110 Arrêté du 2 juin 2025 portant extension d'un accord territorial (Seine-et-Marne) à un accord autonome conclu dans le cadre de la convention collective nationale de la métallurgie (n° 3248)</w:t>
      </w:r>
      <w:r w:rsidRPr="001403E2">
        <w:rPr>
          <w:rFonts w:ascii="Arial" w:hAnsi="Arial" w:cs="Arial"/>
          <w:b/>
          <w:bCs/>
          <w:color w:val="000000" w:themeColor="text1"/>
          <w:sz w:val="18"/>
          <w:szCs w:val="18"/>
          <w:shd w:val="clear" w:color="auto" w:fill="FFFFFF"/>
        </w:rPr>
        <w:br/>
        <w:t>        </w:t>
      </w:r>
      <w:hyperlink r:id="rId472" w:tgtFrame="_blank" w:history="1">
        <w:r w:rsidRPr="001403E2">
          <w:rPr>
            <w:rStyle w:val="Lienhypertexte"/>
            <w:rFonts w:ascii="Arial" w:hAnsi="Arial" w:cs="Arial"/>
            <w:b/>
            <w:bCs/>
            <w:color w:val="000000" w:themeColor="text1"/>
            <w:sz w:val="18"/>
            <w:szCs w:val="18"/>
            <w:shd w:val="clear" w:color="auto" w:fill="FFFFFF"/>
          </w:rPr>
          <w:t>https://www.legifrance.gouv.fr/jorf/id/JORFTEXT000051715411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111 Arrêté du 2 juin 2025 portant extension d'un avenant à la convention collective nationale des entreprises du négoce et de l'industrie des produits du sol, engrais et produits connexes (n° 1077)</w:t>
      </w:r>
      <w:r w:rsidRPr="001403E2">
        <w:rPr>
          <w:rFonts w:ascii="Arial" w:hAnsi="Arial" w:cs="Arial"/>
          <w:b/>
          <w:bCs/>
          <w:color w:val="000000" w:themeColor="text1"/>
          <w:sz w:val="18"/>
          <w:szCs w:val="18"/>
          <w:shd w:val="clear" w:color="auto" w:fill="FFFFFF"/>
        </w:rPr>
        <w:br/>
        <w:t>        </w:t>
      </w:r>
      <w:hyperlink r:id="rId473" w:tgtFrame="_blank" w:history="1">
        <w:r w:rsidRPr="001403E2">
          <w:rPr>
            <w:rStyle w:val="Lienhypertexte"/>
            <w:rFonts w:ascii="Arial" w:hAnsi="Arial" w:cs="Arial"/>
            <w:b/>
            <w:bCs/>
            <w:color w:val="000000" w:themeColor="text1"/>
            <w:sz w:val="18"/>
            <w:szCs w:val="18"/>
            <w:shd w:val="clear" w:color="auto" w:fill="FFFFFF"/>
          </w:rPr>
          <w:t>https://www.legifrance.gouv.fr/jorf/id/JORFTEXT000051715421</w:t>
        </w:r>
      </w:hyperlink>
    </w:p>
    <w:p w14:paraId="77F449FA" w14:textId="77777777" w:rsidR="00883BE3" w:rsidRDefault="00883BE3" w:rsidP="00AA2F14">
      <w:pPr>
        <w:tabs>
          <w:tab w:val="left" w:pos="7600"/>
        </w:tabs>
        <w:jc w:val="both"/>
        <w:rPr>
          <w:rFonts w:ascii="Arial" w:hAnsi="Arial" w:cs="Arial"/>
          <w:b/>
          <w:bCs/>
          <w:color w:val="000000" w:themeColor="text1"/>
          <w:sz w:val="18"/>
          <w:szCs w:val="18"/>
          <w:shd w:val="clear" w:color="auto" w:fill="FFFFFF"/>
        </w:rPr>
      </w:pPr>
    </w:p>
    <w:p w14:paraId="35EB1654" w14:textId="20C65F8A" w:rsidR="00107F68" w:rsidRDefault="00821A22"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11 juin</w:t>
      </w:r>
    </w:p>
    <w:p w14:paraId="005C4EFF"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28D1C236" w14:textId="23288FE2" w:rsidR="00821A22" w:rsidRDefault="00821A22" w:rsidP="00821A22">
      <w:pPr>
        <w:tabs>
          <w:tab w:val="left" w:pos="7600"/>
        </w:tabs>
        <w:jc w:val="both"/>
        <w:rPr>
          <w:rFonts w:ascii="Arial" w:hAnsi="Arial" w:cs="Arial"/>
          <w:b/>
          <w:bCs/>
          <w:color w:val="000000" w:themeColor="text1"/>
          <w:sz w:val="18"/>
          <w:szCs w:val="18"/>
          <w:shd w:val="clear" w:color="auto" w:fill="FFFFFF"/>
        </w:rPr>
      </w:pPr>
      <w:r w:rsidRPr="00821A22">
        <w:rPr>
          <w:rFonts w:ascii="Arial" w:hAnsi="Arial" w:cs="Arial"/>
          <w:b/>
          <w:bCs/>
          <w:color w:val="000000" w:themeColor="text1"/>
          <w:sz w:val="18"/>
          <w:szCs w:val="18"/>
          <w:shd w:val="clear" w:color="auto" w:fill="FFFFFF"/>
        </w:rPr>
        <w:lastRenderedPageBreak/>
        <w:t> </w:t>
      </w:r>
      <w:r>
        <w:rPr>
          <w:rFonts w:ascii="Arial" w:hAnsi="Arial" w:cs="Arial"/>
          <w:b/>
          <w:bCs/>
          <w:color w:val="000000" w:themeColor="text1"/>
          <w:sz w:val="18"/>
          <w:szCs w:val="18"/>
          <w:shd w:val="clear" w:color="auto" w:fill="FFFFFF"/>
        </w:rPr>
        <w:t xml:space="preserve">* </w:t>
      </w:r>
      <w:r w:rsidRPr="00821A22">
        <w:rPr>
          <w:rFonts w:ascii="Arial" w:hAnsi="Arial" w:cs="Arial"/>
          <w:b/>
          <w:bCs/>
          <w:color w:val="000000" w:themeColor="text1"/>
          <w:sz w:val="18"/>
          <w:szCs w:val="18"/>
          <w:shd w:val="clear" w:color="auto" w:fill="FFFFFF"/>
        </w:rPr>
        <w:t>MINISTERE</w:t>
      </w:r>
      <w:r>
        <w:rPr>
          <w:rFonts w:ascii="Arial" w:hAnsi="Arial" w:cs="Arial"/>
          <w:b/>
          <w:bCs/>
          <w:color w:val="000000" w:themeColor="text1"/>
          <w:sz w:val="18"/>
          <w:szCs w:val="18"/>
          <w:shd w:val="clear" w:color="auto" w:fill="FFFFFF"/>
        </w:rPr>
        <w:t>S</w:t>
      </w:r>
      <w:r w:rsidRPr="00821A22">
        <w:rPr>
          <w:rFonts w:ascii="Arial" w:hAnsi="Arial" w:cs="Arial"/>
          <w:b/>
          <w:bCs/>
          <w:color w:val="000000" w:themeColor="text1"/>
          <w:sz w:val="18"/>
          <w:szCs w:val="18"/>
          <w:shd w:val="clear" w:color="auto" w:fill="FFFFFF"/>
        </w:rPr>
        <w:t xml:space="preserve"> DU TRAVAIL</w:t>
      </w:r>
      <w:r>
        <w:rPr>
          <w:rFonts w:ascii="Arial" w:hAnsi="Arial" w:cs="Arial"/>
          <w:b/>
          <w:bCs/>
          <w:color w:val="000000" w:themeColor="text1"/>
          <w:sz w:val="18"/>
          <w:szCs w:val="18"/>
          <w:shd w:val="clear" w:color="auto" w:fill="FFFFFF"/>
        </w:rPr>
        <w:t xml:space="preserve"> et de l’AGRICULTURE</w:t>
      </w:r>
    </w:p>
    <w:p w14:paraId="2FFBCC43" w14:textId="77777777" w:rsidR="00821A22" w:rsidRDefault="00821A22" w:rsidP="00821A22">
      <w:pPr>
        <w:tabs>
          <w:tab w:val="left" w:pos="7600"/>
        </w:tabs>
        <w:jc w:val="both"/>
        <w:rPr>
          <w:rFonts w:ascii="Arial" w:hAnsi="Arial" w:cs="Arial"/>
          <w:b/>
          <w:bCs/>
          <w:color w:val="000000" w:themeColor="text1"/>
          <w:sz w:val="18"/>
          <w:szCs w:val="18"/>
          <w:shd w:val="clear" w:color="auto" w:fill="FFFFFF"/>
        </w:rPr>
      </w:pPr>
    </w:p>
    <w:p w14:paraId="424443F6" w14:textId="34DE8EC7" w:rsidR="00821A22" w:rsidRDefault="00821A22" w:rsidP="004D4313">
      <w:pPr>
        <w:tabs>
          <w:tab w:val="left" w:pos="7600"/>
        </w:tabs>
        <w:jc w:val="both"/>
        <w:rPr>
          <w:rFonts w:ascii="Arial" w:hAnsi="Arial" w:cs="Arial"/>
          <w:b/>
          <w:bCs/>
          <w:color w:val="000000" w:themeColor="text1"/>
          <w:sz w:val="18"/>
          <w:szCs w:val="18"/>
          <w:shd w:val="clear" w:color="auto" w:fill="FFFFFF"/>
        </w:rPr>
      </w:pPr>
      <w:r w:rsidRPr="00821A22">
        <w:rPr>
          <w:rFonts w:ascii="Arial" w:hAnsi="Arial" w:cs="Arial"/>
          <w:b/>
          <w:bCs/>
          <w:i/>
          <w:iCs/>
          <w:color w:val="000000" w:themeColor="text1"/>
          <w:sz w:val="18"/>
          <w:szCs w:val="18"/>
          <w:shd w:val="clear" w:color="auto" w:fill="FFFFFF"/>
        </w:rPr>
        <w:t>Arrêtés d’extensions d’avenants à des accords conclus dans le cadre des branches ferroviaire (n° 3217), des professions réglementées auprès des juridictions (n° 3244), des maisons d'étudiants (n° 1671), du bricolage (n° 1606), des bureaux d'études techniques, des cabinets d'ingénieurs-conseils et des sociétés de conseils (n° 1486), des détaillants et détaillants-fabricants de la confiserie, chocolaterie, biscuiterie (n° 1286), des entreprises d'expédition et d'exportation de fruits et légumes (n° 1405), des organismes de formation (n° 1516), de l'industrie pharmaceutique (n° 176), de la boulangerie-pâtisserie (entreprises artisanales) (n° 843), des détaillants en chaussures (n° 733), de l'industrie textile (n° 18), des transports routiers et des activités auxiliaires du transport (n° 16), des distributeurs conseils hors domicile (n° 1536), d'un avenant territorial (Ardennes) à la convention collective nationale de la métallurgie (n° 3248), du secteur privé du spectacle vivant (n° 3090), des commerces et services de l'audiovisuel, de l'électronique et de l'équipement ménager et de son avenant n° 2 du 15 mai 2025, avenants salariaux à des conventions collectives de travail étendues relatives aux professions agricoles. Ci-joint.</w:t>
      </w:r>
    </w:p>
    <w:p w14:paraId="30140B8D" w14:textId="77777777" w:rsidR="00821A22" w:rsidRDefault="00821A22" w:rsidP="00821A22">
      <w:pPr>
        <w:tabs>
          <w:tab w:val="left" w:pos="7600"/>
        </w:tabs>
        <w:rPr>
          <w:rFonts w:ascii="Arial" w:hAnsi="Arial" w:cs="Arial"/>
          <w:b/>
          <w:bCs/>
          <w:color w:val="000000" w:themeColor="text1"/>
          <w:sz w:val="18"/>
          <w:szCs w:val="18"/>
          <w:shd w:val="clear" w:color="auto" w:fill="FFFFFF"/>
        </w:rPr>
      </w:pPr>
    </w:p>
    <w:p w14:paraId="58D6965C" w14:textId="0533F22E" w:rsidR="00821A22" w:rsidRPr="004D4313" w:rsidRDefault="00821A22" w:rsidP="00821A22">
      <w:pPr>
        <w:tabs>
          <w:tab w:val="left" w:pos="7600"/>
        </w:tabs>
        <w:rPr>
          <w:rFonts w:ascii="Arial" w:hAnsi="Arial" w:cs="Arial"/>
          <w:b/>
          <w:bCs/>
          <w:color w:val="7030A0"/>
          <w:sz w:val="18"/>
          <w:szCs w:val="18"/>
          <w:shd w:val="clear" w:color="auto" w:fill="FFFFFF"/>
        </w:rPr>
      </w:pPr>
      <w:r w:rsidRPr="00821A22">
        <w:rPr>
          <w:rFonts w:ascii="Arial" w:hAnsi="Arial" w:cs="Arial"/>
          <w:b/>
          <w:bCs/>
          <w:color w:val="7030A0"/>
          <w:sz w:val="18"/>
          <w:szCs w:val="18"/>
          <w:shd w:val="clear" w:color="auto" w:fill="FFFFFF"/>
        </w:rPr>
        <w:t>TEXTES ET LIENS</w:t>
      </w:r>
    </w:p>
    <w:p w14:paraId="46E5CF16" w14:textId="7A26B974" w:rsidR="00821A22" w:rsidRPr="00821A22" w:rsidRDefault="00821A22" w:rsidP="00821A22">
      <w:pPr>
        <w:tabs>
          <w:tab w:val="left" w:pos="7600"/>
        </w:tabs>
        <w:rPr>
          <w:rFonts w:ascii="Arial" w:hAnsi="Arial" w:cs="Arial"/>
          <w:b/>
          <w:bCs/>
          <w:color w:val="000000" w:themeColor="text1"/>
          <w:sz w:val="18"/>
          <w:szCs w:val="18"/>
          <w:shd w:val="clear" w:color="auto" w:fill="FFFFFF"/>
        </w:rPr>
      </w:pPr>
      <w:r w:rsidRPr="00821A22">
        <w:rPr>
          <w:rFonts w:ascii="Arial" w:hAnsi="Arial" w:cs="Arial"/>
          <w:b/>
          <w:bCs/>
          <w:color w:val="000000" w:themeColor="text1"/>
          <w:sz w:val="18"/>
          <w:szCs w:val="18"/>
          <w:shd w:val="clear" w:color="auto" w:fill="FFFFFF"/>
        </w:rPr>
        <w:br/>
      </w:r>
      <w:r w:rsidRPr="00821A22">
        <w:rPr>
          <w:rFonts w:ascii="Arial" w:hAnsi="Arial" w:cs="Arial"/>
          <w:b/>
          <w:bCs/>
          <w:color w:val="7030A0"/>
          <w:sz w:val="18"/>
          <w:szCs w:val="18"/>
          <w:shd w:val="clear" w:color="auto" w:fill="FFFFFF"/>
        </w:rPr>
        <w:t xml:space="preserve">* MINISTERE DU TRAVAIL </w:t>
      </w:r>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35 Arrêté du 15 mai 2025 portant extension d'un avenant à un accord conclu dans le cadre de la branche ferroviaire (n° 3217)</w:t>
      </w:r>
      <w:r w:rsidRPr="00821A22">
        <w:rPr>
          <w:rFonts w:ascii="Arial" w:hAnsi="Arial" w:cs="Arial"/>
          <w:b/>
          <w:bCs/>
          <w:color w:val="000000" w:themeColor="text1"/>
          <w:sz w:val="18"/>
          <w:szCs w:val="18"/>
          <w:shd w:val="clear" w:color="auto" w:fill="FFFFFF"/>
        </w:rPr>
        <w:br/>
        <w:t>        </w:t>
      </w:r>
      <w:hyperlink r:id="rId474"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https://www.legifrance.gouv.fr/jorf/id/JORFTEXT000051710042</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36 Arrêté du 15 mai 2025 portant extension d'un avenant à la convention collective nationale des professions réglementées auprès des juridictions (n° 3244)</w:t>
      </w:r>
      <w:r w:rsidRPr="00821A22">
        <w:rPr>
          <w:rFonts w:ascii="Arial" w:hAnsi="Arial" w:cs="Arial"/>
          <w:b/>
          <w:bCs/>
          <w:color w:val="000000" w:themeColor="text1"/>
          <w:sz w:val="18"/>
          <w:szCs w:val="18"/>
          <w:shd w:val="clear" w:color="auto" w:fill="FFFFFF"/>
        </w:rPr>
        <w:br/>
        <w:t>        </w:t>
      </w:r>
      <w:hyperlink r:id="rId475"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https://www.legifrance.gouv.fr/jorf/id/JORFTEXT000051710055</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37 Arrêté du 16 mai 2025 portant extension d'un avenant à la convention collective nationale des maisons d'étudiants (n° 1671)</w:t>
      </w:r>
      <w:r w:rsidRPr="00821A22">
        <w:rPr>
          <w:rFonts w:ascii="Arial" w:hAnsi="Arial" w:cs="Arial"/>
          <w:b/>
          <w:bCs/>
          <w:color w:val="000000" w:themeColor="text1"/>
          <w:sz w:val="18"/>
          <w:szCs w:val="18"/>
          <w:shd w:val="clear" w:color="auto" w:fill="FFFFFF"/>
        </w:rPr>
        <w:br/>
        <w:t>        </w:t>
      </w:r>
      <w:hyperlink r:id="rId476"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https://www.legifrance.gouv.fr/jorf/id/JORFTEXT000051710068</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38 Arrêté du 16 mai 2025 portant extension d'un avenant à un accord conclu dans le cadre de la convention collective nationale du bricolage (n° 1606)</w:t>
      </w:r>
      <w:r w:rsidRPr="00821A22">
        <w:rPr>
          <w:rFonts w:ascii="Arial" w:hAnsi="Arial" w:cs="Arial"/>
          <w:b/>
          <w:bCs/>
          <w:color w:val="000000" w:themeColor="text1"/>
          <w:sz w:val="18"/>
          <w:szCs w:val="18"/>
          <w:shd w:val="clear" w:color="auto" w:fill="FFFFFF"/>
        </w:rPr>
        <w:br/>
        <w:t>        </w:t>
      </w:r>
      <w:hyperlink r:id="rId477"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https://www.legifrance.gouv.fr/jorf/id/JORFTEXT000051710077</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39 Arrêté du 16 mai 2025 portant extension d'un avenant à un accord conclu dans le cadre de la convention collective nationale des bureaux d'études techniques, des cabinets d'ingénieurs-conseils et des sociétés de conseils (n° 1486)</w:t>
      </w:r>
      <w:r w:rsidRPr="00821A22">
        <w:rPr>
          <w:rFonts w:ascii="Arial" w:hAnsi="Arial" w:cs="Arial"/>
          <w:b/>
          <w:bCs/>
          <w:color w:val="000000" w:themeColor="text1"/>
          <w:sz w:val="18"/>
          <w:szCs w:val="18"/>
          <w:shd w:val="clear" w:color="auto" w:fill="FFFFFF"/>
        </w:rPr>
        <w:br/>
        <w:t>        </w:t>
      </w:r>
      <w:hyperlink r:id="rId478"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https://www.legifrance.gouv.fr/jorf/id/JORFTEXT000051710086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40 Arrêté du 16 mai 2025 portant extension d'un accord conclu dans le cadre de la convention collective nationale des détaillants et détaillants-fabricants de la confiserie, chocolaterie, biscuiterie (n° 1286)</w:t>
      </w:r>
      <w:r w:rsidRPr="00821A22">
        <w:rPr>
          <w:rFonts w:ascii="Arial" w:hAnsi="Arial" w:cs="Arial"/>
          <w:b/>
          <w:bCs/>
          <w:color w:val="000000" w:themeColor="text1"/>
          <w:sz w:val="18"/>
          <w:szCs w:val="18"/>
          <w:shd w:val="clear" w:color="auto" w:fill="FFFFFF"/>
        </w:rPr>
        <w:br/>
        <w:t>        </w:t>
      </w:r>
      <w:hyperlink r:id="rId479"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https://www.legifrance.gouv.fr/jorf/id/JORFTEXT000051710095</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41 Arrêté du 16 mai 2025 portant extension d'un avenant à un accord conclu dans le cadre de la convention collective nationale de la boulangerie-pâtisserie (entreprises artisanales) (n° 843)</w:t>
      </w:r>
      <w:r w:rsidRPr="00821A22">
        <w:rPr>
          <w:rFonts w:ascii="Arial" w:hAnsi="Arial" w:cs="Arial"/>
          <w:b/>
          <w:bCs/>
          <w:color w:val="000000" w:themeColor="text1"/>
          <w:sz w:val="18"/>
          <w:szCs w:val="18"/>
          <w:shd w:val="clear" w:color="auto" w:fill="FFFFFF"/>
        </w:rPr>
        <w:br/>
        <w:t>        </w:t>
      </w:r>
      <w:hyperlink r:id="rId480"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https://www.legifrance.gouv.fr/jorf/id/JORFTEXT000051710104</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42 Arrêté du 16 mai 2025 portant extension d'un accord conclu dans le cadre de la convention collective nationale des entreprises d'expédition et d'exportation de fruits et légumes (n° 1405)</w:t>
      </w:r>
      <w:r w:rsidRPr="00821A22">
        <w:rPr>
          <w:rFonts w:ascii="Arial" w:hAnsi="Arial" w:cs="Arial"/>
          <w:b/>
          <w:bCs/>
          <w:color w:val="000000" w:themeColor="text1"/>
          <w:sz w:val="18"/>
          <w:szCs w:val="18"/>
          <w:shd w:val="clear" w:color="auto" w:fill="FFFFFF"/>
        </w:rPr>
        <w:br/>
        <w:t>        </w:t>
      </w:r>
      <w:hyperlink r:id="rId481"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https://www.legifrance.gouv.fr/jorf/id/JORFTEXT000051710113</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43 Arrêté du 16 mai 2025 portant extension d'un avenant à un accord conclu dans le cadre de la convention collective nationale des organismes de formation (n° 1516)</w:t>
      </w:r>
      <w:r w:rsidRPr="00821A22">
        <w:rPr>
          <w:rFonts w:ascii="Arial" w:hAnsi="Arial" w:cs="Arial"/>
          <w:b/>
          <w:bCs/>
          <w:color w:val="000000" w:themeColor="text1"/>
          <w:sz w:val="18"/>
          <w:szCs w:val="18"/>
          <w:shd w:val="clear" w:color="auto" w:fill="FFFFFF"/>
        </w:rPr>
        <w:br/>
        <w:t>        </w:t>
      </w:r>
      <w:hyperlink r:id="rId482"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https://www.legifrance.gouv.fr/jorf/id/JORFTEXT000051710122</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44 Arrêté du 16 mai 2025 portant extension d'un avenant à un accord conclu dans le cadre de la convention collective nationale de l'industrie pharmaceutique (n° 176)</w:t>
      </w:r>
      <w:r w:rsidRPr="00821A22">
        <w:rPr>
          <w:rFonts w:ascii="Arial" w:hAnsi="Arial" w:cs="Arial"/>
          <w:b/>
          <w:bCs/>
          <w:color w:val="000000" w:themeColor="text1"/>
          <w:sz w:val="18"/>
          <w:szCs w:val="18"/>
          <w:shd w:val="clear" w:color="auto" w:fill="FFFFFF"/>
        </w:rPr>
        <w:br/>
        <w:t>        </w:t>
      </w:r>
      <w:hyperlink r:id="rId483"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https://www.legifrance.gouv.fr/jorf/id/JORFTEXT000051710131</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45 Arrêté du 16 mai 2025 portant extension d'un avenant à la convention collective nationale de la boulangerie-pâtisserie (entreprises artisanales) (n° 843)</w:t>
      </w:r>
      <w:r w:rsidRPr="00821A22">
        <w:rPr>
          <w:rFonts w:ascii="Arial" w:hAnsi="Arial" w:cs="Arial"/>
          <w:b/>
          <w:bCs/>
          <w:color w:val="000000" w:themeColor="text1"/>
          <w:sz w:val="18"/>
          <w:szCs w:val="18"/>
          <w:shd w:val="clear" w:color="auto" w:fill="FFFFFF"/>
        </w:rPr>
        <w:br/>
        <w:t>        </w:t>
      </w:r>
      <w:hyperlink r:id="rId484"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https://www.legifrance.gouv.fr/jorf/id/JORFTEXT000051710140</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46 Arrêté du 16 mai 2025 portant extension d'un avenant à la convention collective nationale de la boulangerie-pâtisserie (entreprises artisanales) (n° 843)</w:t>
      </w:r>
      <w:r w:rsidRPr="00821A22">
        <w:rPr>
          <w:rFonts w:ascii="Arial" w:hAnsi="Arial" w:cs="Arial"/>
          <w:b/>
          <w:bCs/>
          <w:color w:val="000000" w:themeColor="text1"/>
          <w:sz w:val="18"/>
          <w:szCs w:val="18"/>
          <w:shd w:val="clear" w:color="auto" w:fill="FFFFFF"/>
        </w:rPr>
        <w:br/>
        <w:t>        </w:t>
      </w:r>
      <w:hyperlink r:id="rId485"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https://www.legifrance.gouv.fr/jorf/id/JORFTEXT000051710149</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47 Arrêté du 16 mai 2025 portant extension d'un avenant à la convention collective nationale des détaillants en chaussures (n° 733)</w:t>
      </w:r>
      <w:r w:rsidRPr="00821A22">
        <w:rPr>
          <w:rFonts w:ascii="Arial" w:hAnsi="Arial" w:cs="Arial"/>
          <w:b/>
          <w:bCs/>
          <w:color w:val="000000" w:themeColor="text1"/>
          <w:sz w:val="18"/>
          <w:szCs w:val="18"/>
          <w:shd w:val="clear" w:color="auto" w:fill="FFFFFF"/>
        </w:rPr>
        <w:br/>
        <w:t>        </w:t>
      </w:r>
      <w:hyperlink r:id="rId486"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https://www.legifrance.gouv.fr/jorf/id/JORFTEXT000051710158</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xml:space="preserve">        48 Arrêté du 16 mai 2025 portant extension d'un accord conclu dans le cadre de la convention collective </w:t>
      </w:r>
      <w:r w:rsidRPr="00821A22">
        <w:rPr>
          <w:rFonts w:ascii="Arial" w:hAnsi="Arial" w:cs="Arial"/>
          <w:b/>
          <w:bCs/>
          <w:color w:val="000000" w:themeColor="text1"/>
          <w:sz w:val="18"/>
          <w:szCs w:val="18"/>
          <w:shd w:val="clear" w:color="auto" w:fill="FFFFFF"/>
        </w:rPr>
        <w:lastRenderedPageBreak/>
        <w:t>nationale de l'industrie textile (n° 18)</w:t>
      </w:r>
      <w:r w:rsidRPr="00821A22">
        <w:rPr>
          <w:rFonts w:ascii="Arial" w:hAnsi="Arial" w:cs="Arial"/>
          <w:b/>
          <w:bCs/>
          <w:color w:val="000000" w:themeColor="text1"/>
          <w:sz w:val="18"/>
          <w:szCs w:val="18"/>
          <w:shd w:val="clear" w:color="auto" w:fill="FFFFFF"/>
        </w:rPr>
        <w:br/>
        <w:t>        </w:t>
      </w:r>
      <w:hyperlink r:id="rId487"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https://www.legifrance.gouv.fr/jorf/id/JORFTEXT000051710167</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49 Arrêté du 23 mai 2025 portant extension d'un avenant à un accord conclu dans le cadre de la convention collective nationale des transports routiers et des activités auxiliaires du transport (n° 16)</w:t>
      </w:r>
      <w:r w:rsidRPr="00821A22">
        <w:rPr>
          <w:rFonts w:ascii="Arial" w:hAnsi="Arial" w:cs="Arial"/>
          <w:b/>
          <w:bCs/>
          <w:color w:val="000000" w:themeColor="text1"/>
          <w:sz w:val="18"/>
          <w:szCs w:val="18"/>
          <w:shd w:val="clear" w:color="auto" w:fill="FFFFFF"/>
        </w:rPr>
        <w:br/>
        <w:t>        </w:t>
      </w:r>
      <w:hyperlink r:id="rId488"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https://www.legifrance.gouv.fr/jorf/id/JORFTEXT000051710176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50 Arrêté du 26 mai 2025 portant extension d'un avenant à la convention collective nationale des distributeurs conseils hors domicile (n° 1536)</w:t>
      </w:r>
      <w:r w:rsidRPr="00821A22">
        <w:rPr>
          <w:rFonts w:ascii="Arial" w:hAnsi="Arial" w:cs="Arial"/>
          <w:b/>
          <w:bCs/>
          <w:color w:val="000000" w:themeColor="text1"/>
          <w:sz w:val="18"/>
          <w:szCs w:val="18"/>
          <w:shd w:val="clear" w:color="auto" w:fill="FFFFFF"/>
        </w:rPr>
        <w:br/>
        <w:t>        </w:t>
      </w:r>
      <w:hyperlink r:id="rId489"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https://www.legifrance.gouv.fr/jorf/id/JORFTEXT000051710186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51 Arrêté du 26 mai 2025 portant extension d'un avenant territorial (Ardennes) à la convention collective nationale de la métallurgie (n° 3248)</w:t>
      </w:r>
      <w:r w:rsidRPr="00821A22">
        <w:rPr>
          <w:rFonts w:ascii="Arial" w:hAnsi="Arial" w:cs="Arial"/>
          <w:b/>
          <w:bCs/>
          <w:color w:val="000000" w:themeColor="text1"/>
          <w:sz w:val="18"/>
          <w:szCs w:val="18"/>
          <w:shd w:val="clear" w:color="auto" w:fill="FFFFFF"/>
        </w:rPr>
        <w:br/>
        <w:t>        </w:t>
      </w:r>
      <w:hyperlink r:id="rId490"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https://www.legifrance.gouv.fr/jorf/id/JORFTEXT000051710196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52 Arrêté du 27 mai 2025 portant extension d'un accord conclu dans le cadre de la convention collective nationale des entreprises du secteur privé du spectacle vivant (n° 3090)</w:t>
      </w:r>
      <w:r w:rsidRPr="00821A22">
        <w:rPr>
          <w:rFonts w:ascii="Arial" w:hAnsi="Arial" w:cs="Arial"/>
          <w:b/>
          <w:bCs/>
          <w:color w:val="000000" w:themeColor="text1"/>
          <w:sz w:val="18"/>
          <w:szCs w:val="18"/>
          <w:shd w:val="clear" w:color="auto" w:fill="FFFFFF"/>
        </w:rPr>
        <w:br/>
        <w:t>        </w:t>
      </w:r>
      <w:hyperlink r:id="rId491" w:tgtFrame="_blank" w:history="1">
        <w:r w:rsidRPr="00821A22">
          <w:rPr>
            <w:rStyle w:val="Lienhypertexte"/>
            <w:rFonts w:ascii="Arial" w:hAnsi="Arial" w:cs="Arial"/>
            <w:b/>
            <w:bCs/>
            <w:color w:val="000000" w:themeColor="text1"/>
            <w:sz w:val="18"/>
            <w:szCs w:val="18"/>
            <w:shd w:val="clear" w:color="auto" w:fill="FFFFFF"/>
          </w:rPr>
          <w:t>https://www.legifrance.gouv.fr/jorf/id/JORFTEXT000051710206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53 Arrêté du 5 juin 2025 portant agrément de l'accord du 8 octobre 2024 relatif à la participation dans la branche des commerces et services de l'audiovisuel, de l'électronique et de l'équipement ménager et de son avenant n° 2 du 15 mai 2025</w:t>
      </w:r>
      <w:r w:rsidRPr="00821A22">
        <w:rPr>
          <w:rFonts w:ascii="Arial" w:hAnsi="Arial" w:cs="Arial"/>
          <w:b/>
          <w:bCs/>
          <w:color w:val="000000" w:themeColor="text1"/>
          <w:sz w:val="18"/>
          <w:szCs w:val="18"/>
          <w:shd w:val="clear" w:color="auto" w:fill="FFFFFF"/>
        </w:rPr>
        <w:br/>
        <w:t>        </w:t>
      </w:r>
      <w:hyperlink r:id="rId492" w:tgtFrame="_blank" w:history="1">
        <w:r w:rsidRPr="00821A22">
          <w:rPr>
            <w:rStyle w:val="Lienhypertexte"/>
            <w:rFonts w:ascii="Arial" w:hAnsi="Arial" w:cs="Arial"/>
            <w:b/>
            <w:bCs/>
            <w:color w:val="000000" w:themeColor="text1"/>
            <w:sz w:val="18"/>
            <w:szCs w:val="18"/>
            <w:shd w:val="clear" w:color="auto" w:fill="FFFFFF"/>
          </w:rPr>
          <w:t>https://www.legifrance.gouv.fr/jorf/id/JORFTEXT000051710220</w:t>
        </w:r>
      </w:hyperlink>
    </w:p>
    <w:p w14:paraId="1CD8BD63"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7EEAEE48" w14:textId="7B4861C5" w:rsidR="00821A22" w:rsidRDefault="00821A22"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AGRICULTURE</w:t>
      </w:r>
    </w:p>
    <w:p w14:paraId="65332112"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15441ACC" w14:textId="49018133" w:rsidR="00821A22" w:rsidRPr="00821A22" w:rsidRDefault="00821A22" w:rsidP="00821A22">
      <w:pPr>
        <w:tabs>
          <w:tab w:val="left" w:pos="7600"/>
        </w:tabs>
        <w:rPr>
          <w:rFonts w:ascii="Arial" w:hAnsi="Arial" w:cs="Arial"/>
          <w:b/>
          <w:bCs/>
          <w:color w:val="000000" w:themeColor="text1"/>
          <w:sz w:val="18"/>
          <w:szCs w:val="18"/>
          <w:shd w:val="clear" w:color="auto" w:fill="FFFFFF"/>
        </w:rPr>
      </w:pPr>
      <w:r w:rsidRPr="00821A22">
        <w:rPr>
          <w:rFonts w:ascii="Arial" w:hAnsi="Arial" w:cs="Arial"/>
          <w:b/>
          <w:bCs/>
          <w:color w:val="000000" w:themeColor="text1"/>
          <w:sz w:val="18"/>
          <w:szCs w:val="18"/>
          <w:shd w:val="clear" w:color="auto" w:fill="FFFFFF"/>
        </w:rPr>
        <w:t>60 Arrêté du 4 juin 2025 portant extension d'avenants salariaux à des conventions collectives de travail étendues relatives aux professions agricoles</w:t>
      </w:r>
      <w:r w:rsidRPr="00821A22">
        <w:rPr>
          <w:rFonts w:ascii="Arial" w:hAnsi="Arial" w:cs="Arial"/>
          <w:b/>
          <w:bCs/>
          <w:color w:val="000000" w:themeColor="text1"/>
          <w:sz w:val="18"/>
          <w:szCs w:val="18"/>
          <w:shd w:val="clear" w:color="auto" w:fill="FFFFFF"/>
        </w:rPr>
        <w:br/>
        <w:t>        </w:t>
      </w:r>
      <w:hyperlink r:id="rId493" w:tgtFrame="_blank" w:history="1">
        <w:r w:rsidRPr="00821A22">
          <w:rPr>
            <w:rStyle w:val="Lienhypertexte"/>
            <w:rFonts w:ascii="Arial" w:hAnsi="Arial" w:cs="Arial"/>
            <w:b/>
            <w:bCs/>
            <w:color w:val="000000" w:themeColor="text1"/>
            <w:sz w:val="18"/>
            <w:szCs w:val="18"/>
            <w:shd w:val="clear" w:color="auto" w:fill="FFFFFF"/>
          </w:rPr>
          <w:t>https://www.legifrance.gouv.fr/jorf/id/JORFTEXT000051710262</w:t>
        </w:r>
      </w:hyperlink>
    </w:p>
    <w:p w14:paraId="2544B6D4"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5DF4B416"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4191F26E" w14:textId="5826A780" w:rsidR="00246750" w:rsidRDefault="00246750"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7 juin</w:t>
      </w:r>
    </w:p>
    <w:p w14:paraId="1A47BAEA" w14:textId="77777777" w:rsidR="00246750" w:rsidRDefault="00246750" w:rsidP="009F5203">
      <w:pPr>
        <w:tabs>
          <w:tab w:val="left" w:pos="7600"/>
        </w:tabs>
        <w:jc w:val="both"/>
        <w:rPr>
          <w:rFonts w:ascii="Arial" w:hAnsi="Arial" w:cs="Arial"/>
          <w:b/>
          <w:bCs/>
          <w:color w:val="7030A0"/>
          <w:sz w:val="18"/>
          <w:szCs w:val="18"/>
          <w:shd w:val="clear" w:color="auto" w:fill="FFFFFF"/>
        </w:rPr>
      </w:pPr>
    </w:p>
    <w:p w14:paraId="6E4BCF31" w14:textId="6E11283C" w:rsidR="00246750" w:rsidRDefault="00246750"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AVENANTS ÉTENDUS, INTERPROFESSIONNEL :</w:t>
      </w:r>
    </w:p>
    <w:p w14:paraId="765C2ED9" w14:textId="77777777" w:rsidR="00246750" w:rsidRDefault="00246750" w:rsidP="009F5203">
      <w:pPr>
        <w:tabs>
          <w:tab w:val="left" w:pos="7600"/>
        </w:tabs>
        <w:jc w:val="both"/>
        <w:rPr>
          <w:rFonts w:ascii="Arial" w:hAnsi="Arial" w:cs="Arial"/>
          <w:b/>
          <w:bCs/>
          <w:color w:val="7030A0"/>
          <w:sz w:val="18"/>
          <w:szCs w:val="18"/>
          <w:shd w:val="clear" w:color="auto" w:fill="FFFFFF"/>
        </w:rPr>
      </w:pPr>
    </w:p>
    <w:p w14:paraId="4513F5E0" w14:textId="464D72C3" w:rsidR="004D1EF9" w:rsidRPr="00246750" w:rsidRDefault="004D1EF9" w:rsidP="004D1EF9">
      <w:pPr>
        <w:tabs>
          <w:tab w:val="left" w:pos="7600"/>
        </w:tabs>
        <w:jc w:val="both"/>
        <w:rPr>
          <w:rFonts w:ascii="Arial" w:hAnsi="Arial" w:cs="Arial"/>
          <w:b/>
          <w:bCs/>
          <w:i/>
          <w:iCs/>
          <w:color w:val="000000" w:themeColor="text1"/>
          <w:sz w:val="18"/>
          <w:szCs w:val="18"/>
          <w:shd w:val="clear" w:color="auto" w:fill="FFFFFF"/>
        </w:rPr>
      </w:pPr>
      <w:r w:rsidRPr="00246750">
        <w:rPr>
          <w:rFonts w:ascii="Arial" w:hAnsi="Arial" w:cs="Arial"/>
          <w:b/>
          <w:bCs/>
          <w:i/>
          <w:iCs/>
          <w:color w:val="000000" w:themeColor="text1"/>
          <w:sz w:val="18"/>
          <w:szCs w:val="18"/>
          <w:shd w:val="clear" w:color="auto" w:fill="FFFFFF"/>
        </w:rPr>
        <w:t>Arrêté</w:t>
      </w:r>
      <w:r w:rsidRPr="00EA779C">
        <w:rPr>
          <w:rFonts w:ascii="Arial" w:hAnsi="Arial" w:cs="Arial"/>
          <w:b/>
          <w:bCs/>
          <w:i/>
          <w:iCs/>
          <w:color w:val="000000" w:themeColor="text1"/>
          <w:sz w:val="18"/>
          <w:szCs w:val="18"/>
          <w:shd w:val="clear" w:color="auto" w:fill="FFFFFF"/>
        </w:rPr>
        <w:t>s</w:t>
      </w:r>
      <w:r w:rsidRPr="00246750">
        <w:rPr>
          <w:rFonts w:ascii="Arial" w:hAnsi="Arial" w:cs="Arial"/>
          <w:b/>
          <w:bCs/>
          <w:i/>
          <w:iCs/>
          <w:color w:val="000000" w:themeColor="text1"/>
          <w:sz w:val="18"/>
          <w:szCs w:val="18"/>
          <w:shd w:val="clear" w:color="auto" w:fill="FFFFFF"/>
        </w:rPr>
        <w:t xml:space="preserve"> portant extension</w:t>
      </w:r>
      <w:r w:rsidRPr="00EA779C">
        <w:rPr>
          <w:rFonts w:ascii="Arial" w:hAnsi="Arial" w:cs="Arial"/>
          <w:b/>
          <w:bCs/>
          <w:i/>
          <w:iCs/>
          <w:color w:val="000000" w:themeColor="text1"/>
          <w:sz w:val="18"/>
          <w:szCs w:val="18"/>
          <w:shd w:val="clear" w:color="auto" w:fill="FFFFFF"/>
        </w:rPr>
        <w:t xml:space="preserve">s d’avenants et d’accords </w:t>
      </w:r>
      <w:proofErr w:type="spellStart"/>
      <w:r w:rsidRPr="00EA779C">
        <w:rPr>
          <w:rFonts w:ascii="Arial" w:hAnsi="Arial" w:cs="Arial"/>
          <w:b/>
          <w:bCs/>
          <w:i/>
          <w:iCs/>
          <w:color w:val="000000" w:themeColor="text1"/>
          <w:sz w:val="18"/>
          <w:szCs w:val="18"/>
          <w:shd w:val="clear" w:color="auto" w:fill="FFFFFF"/>
        </w:rPr>
        <w:t>colllectifs</w:t>
      </w:r>
      <w:proofErr w:type="spellEnd"/>
      <w:r w:rsidRPr="00EA779C">
        <w:rPr>
          <w:rFonts w:ascii="Arial" w:hAnsi="Arial" w:cs="Arial"/>
          <w:b/>
          <w:bCs/>
          <w:i/>
          <w:iCs/>
          <w:color w:val="000000" w:themeColor="text1"/>
          <w:sz w:val="18"/>
          <w:szCs w:val="18"/>
          <w:shd w:val="clear" w:color="auto" w:fill="FFFFFF"/>
        </w:rPr>
        <w:t xml:space="preserve"> nationaux ou territoriaux dans les secteurs professionnels</w:t>
      </w:r>
      <w:r w:rsidRPr="00246750">
        <w:rPr>
          <w:rFonts w:ascii="Arial" w:hAnsi="Arial" w:cs="Arial"/>
          <w:b/>
          <w:bCs/>
          <w:i/>
          <w:iCs/>
          <w:color w:val="000000" w:themeColor="text1"/>
          <w:sz w:val="18"/>
          <w:szCs w:val="18"/>
          <w:shd w:val="clear" w:color="auto" w:fill="FFFFFF"/>
        </w:rPr>
        <w:t xml:space="preserve"> du caoutchouc (n° 45)</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acteurs du lien social et familial (n° 1261)</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blanchisserie, laverie, location de linge, nettoyage à sec, pressing et teinturerie (n° 2002)</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détaillants et détaillants-fabricants de la confiserie, chocolaterie, biscuiterie (n° 1286)</w:t>
      </w:r>
      <w:r w:rsidRPr="00EA779C">
        <w:rPr>
          <w:rFonts w:ascii="Arial" w:hAnsi="Arial" w:cs="Arial"/>
          <w:b/>
          <w:bCs/>
          <w:i/>
          <w:iCs/>
          <w:color w:val="000000" w:themeColor="text1"/>
          <w:sz w:val="18"/>
          <w:szCs w:val="18"/>
          <w:shd w:val="clear" w:color="auto" w:fill="FFFFFF"/>
        </w:rPr>
        <w:t xml:space="preserve">, </w:t>
      </w:r>
      <w:r w:rsidRPr="00246750">
        <w:rPr>
          <w:rFonts w:ascii="Arial" w:hAnsi="Arial" w:cs="Arial"/>
          <w:b/>
          <w:bCs/>
          <w:i/>
          <w:iCs/>
          <w:color w:val="000000" w:themeColor="text1"/>
          <w:sz w:val="18"/>
          <w:szCs w:val="18"/>
          <w:shd w:val="clear" w:color="auto" w:fill="FFFFFF"/>
        </w:rPr>
        <w:t>de la parfumerie sélective (n° 3235)</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industries alimentaires diverses (n° 3109)</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missions locales et PAIO (n° 2190)</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diocèses de l'</w:t>
      </w:r>
      <w:proofErr w:type="spellStart"/>
      <w:r w:rsidRPr="00246750">
        <w:rPr>
          <w:rFonts w:ascii="Arial" w:hAnsi="Arial" w:cs="Arial"/>
          <w:b/>
          <w:bCs/>
          <w:i/>
          <w:iCs/>
          <w:color w:val="000000" w:themeColor="text1"/>
          <w:sz w:val="18"/>
          <w:szCs w:val="18"/>
          <w:shd w:val="clear" w:color="auto" w:fill="FFFFFF"/>
        </w:rPr>
        <w:t>Eglise</w:t>
      </w:r>
      <w:proofErr w:type="spellEnd"/>
      <w:r w:rsidRPr="00246750">
        <w:rPr>
          <w:rFonts w:ascii="Arial" w:hAnsi="Arial" w:cs="Arial"/>
          <w:b/>
          <w:bCs/>
          <w:i/>
          <w:iCs/>
          <w:color w:val="000000" w:themeColor="text1"/>
          <w:sz w:val="18"/>
          <w:szCs w:val="18"/>
          <w:shd w:val="clear" w:color="auto" w:fill="FFFFFF"/>
        </w:rPr>
        <w:t xml:space="preserve"> catholique en </w:t>
      </w:r>
      <w:r w:rsidRPr="00EA779C">
        <w:rPr>
          <w:rFonts w:ascii="Arial" w:hAnsi="Arial" w:cs="Arial"/>
          <w:b/>
          <w:bCs/>
          <w:i/>
          <w:iCs/>
          <w:color w:val="000000" w:themeColor="text1"/>
          <w:sz w:val="18"/>
          <w:szCs w:val="18"/>
          <w:shd w:val="clear" w:color="auto" w:fill="FFFFFF"/>
        </w:rPr>
        <w:t>France, d’</w:t>
      </w:r>
      <w:r w:rsidRPr="00246750">
        <w:rPr>
          <w:rFonts w:ascii="Arial" w:hAnsi="Arial" w:cs="Arial"/>
          <w:b/>
          <w:bCs/>
          <w:i/>
          <w:iCs/>
          <w:color w:val="000000" w:themeColor="text1"/>
          <w:sz w:val="18"/>
          <w:szCs w:val="18"/>
          <w:shd w:val="clear" w:color="auto" w:fill="FFFFFF"/>
        </w:rPr>
        <w:t>un accord territorial (Bouches-du-Rhône) conclu dans le cadre de la convention collective nationale de la boulangerie-pâtisserie (entreprises artisanales) (n° 843)</w:t>
      </w:r>
      <w:r w:rsidRPr="00EA779C">
        <w:rPr>
          <w:rFonts w:ascii="Arial" w:hAnsi="Arial" w:cs="Arial"/>
          <w:b/>
          <w:bCs/>
          <w:i/>
          <w:iCs/>
          <w:color w:val="000000" w:themeColor="text1"/>
          <w:sz w:val="18"/>
          <w:szCs w:val="18"/>
          <w:shd w:val="clear" w:color="auto" w:fill="FFFFFF"/>
        </w:rPr>
        <w:t xml:space="preserve">, </w:t>
      </w:r>
      <w:r w:rsidRPr="00246750">
        <w:rPr>
          <w:rFonts w:ascii="Arial" w:hAnsi="Arial" w:cs="Arial"/>
          <w:b/>
          <w:bCs/>
          <w:i/>
          <w:iCs/>
          <w:color w:val="000000" w:themeColor="text1"/>
          <w:sz w:val="18"/>
          <w:szCs w:val="18"/>
          <w:shd w:val="clear" w:color="auto" w:fill="FFFFFF"/>
        </w:rPr>
        <w:t>des commissaires de justice et sociétés de ventes volontaires (n° 3250)</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coopératives de consommation (n° 3205)</w:t>
      </w:r>
      <w:r w:rsidRPr="00EA779C">
        <w:rPr>
          <w:rFonts w:ascii="Arial" w:hAnsi="Arial" w:cs="Arial"/>
          <w:b/>
          <w:bCs/>
          <w:i/>
          <w:iCs/>
          <w:color w:val="000000" w:themeColor="text1"/>
          <w:sz w:val="18"/>
          <w:szCs w:val="18"/>
          <w:shd w:val="clear" w:color="auto" w:fill="FFFFFF"/>
        </w:rPr>
        <w:t xml:space="preserve">, </w:t>
      </w:r>
      <w:r w:rsidRPr="00246750">
        <w:rPr>
          <w:rFonts w:ascii="Arial" w:hAnsi="Arial" w:cs="Arial"/>
          <w:b/>
          <w:bCs/>
          <w:i/>
          <w:iCs/>
          <w:color w:val="000000" w:themeColor="text1"/>
          <w:sz w:val="18"/>
          <w:szCs w:val="18"/>
          <w:shd w:val="clear" w:color="auto" w:fill="FFFFFF"/>
        </w:rPr>
        <w:t>des entreprises de la publicité et assimilées (n° 86)</w:t>
      </w:r>
      <w:r w:rsidRPr="00EA779C">
        <w:rPr>
          <w:rFonts w:ascii="Arial" w:hAnsi="Arial" w:cs="Arial"/>
          <w:b/>
          <w:bCs/>
          <w:i/>
          <w:iCs/>
          <w:color w:val="000000" w:themeColor="text1"/>
          <w:sz w:val="18"/>
          <w:szCs w:val="18"/>
          <w:shd w:val="clear" w:color="auto" w:fill="FFFFFF"/>
        </w:rPr>
        <w:t xml:space="preserve">, </w:t>
      </w:r>
      <w:r w:rsidRPr="00246750">
        <w:rPr>
          <w:rFonts w:ascii="Arial" w:hAnsi="Arial" w:cs="Arial"/>
          <w:b/>
          <w:bCs/>
          <w:i/>
          <w:iCs/>
          <w:color w:val="000000" w:themeColor="text1"/>
          <w:sz w:val="18"/>
          <w:szCs w:val="18"/>
          <w:shd w:val="clear" w:color="auto" w:fill="FFFFFF"/>
        </w:rPr>
        <w:t>de la boulangerie-pâtisserie (entreprises artisanales) (n° 843)</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l'exploitation cinématographique (n° 1307)</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l'industrie pharmaceutique (n° 176)</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production cinématographique (n° 3097)</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industries de la maroquinerie, articles de voyage, chasse-sellerie, gainerie, bracelets en cuir (n° 2528)</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fabrication de l'ameublement (n° 1411)</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industries du cartonnage (n° 489)</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charcuterie de détail (n° 953)</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poissonnerie (n° 1504)</w:t>
      </w:r>
      <w:r w:rsidRPr="00EA779C">
        <w:rPr>
          <w:rFonts w:ascii="Arial" w:hAnsi="Arial" w:cs="Arial"/>
          <w:b/>
          <w:bCs/>
          <w:i/>
          <w:iCs/>
          <w:color w:val="000000" w:themeColor="text1"/>
          <w:sz w:val="18"/>
          <w:szCs w:val="18"/>
          <w:shd w:val="clear" w:color="auto" w:fill="FFFFFF"/>
        </w:rPr>
        <w:t>.</w:t>
      </w:r>
      <w:r w:rsidR="007C0852">
        <w:rPr>
          <w:rFonts w:ascii="Arial" w:hAnsi="Arial" w:cs="Arial"/>
          <w:b/>
          <w:bCs/>
          <w:i/>
          <w:iCs/>
          <w:color w:val="000000" w:themeColor="text1"/>
          <w:sz w:val="18"/>
          <w:szCs w:val="18"/>
          <w:shd w:val="clear" w:color="auto" w:fill="FFFFFF"/>
        </w:rPr>
        <w:t xml:space="preserve"> Ci-joint.</w:t>
      </w:r>
    </w:p>
    <w:p w14:paraId="6DC3483E" w14:textId="77777777" w:rsidR="004D1EF9" w:rsidRPr="007C0852" w:rsidRDefault="004D1EF9" w:rsidP="009F5203">
      <w:pPr>
        <w:tabs>
          <w:tab w:val="left" w:pos="7600"/>
        </w:tabs>
        <w:jc w:val="both"/>
        <w:rPr>
          <w:rFonts w:ascii="Arial" w:hAnsi="Arial" w:cs="Arial"/>
          <w:b/>
          <w:bCs/>
          <w:color w:val="7030A0"/>
          <w:sz w:val="10"/>
          <w:szCs w:val="10"/>
          <w:shd w:val="clear" w:color="auto" w:fill="FFFFFF"/>
        </w:rPr>
      </w:pPr>
    </w:p>
    <w:p w14:paraId="4EE512ED" w14:textId="77777777" w:rsidR="004D1EF9" w:rsidRDefault="004D1EF9" w:rsidP="009F5203">
      <w:pPr>
        <w:tabs>
          <w:tab w:val="left" w:pos="7600"/>
        </w:tabs>
        <w:jc w:val="both"/>
        <w:rPr>
          <w:rFonts w:ascii="Arial" w:hAnsi="Arial" w:cs="Arial"/>
          <w:b/>
          <w:bCs/>
          <w:color w:val="7030A0"/>
          <w:sz w:val="18"/>
          <w:szCs w:val="18"/>
          <w:shd w:val="clear" w:color="auto" w:fill="FFFFFF"/>
        </w:rPr>
      </w:pPr>
    </w:p>
    <w:p w14:paraId="77106B98" w14:textId="4C6BD9CF" w:rsidR="00246750" w:rsidRDefault="00246750"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5F4FE9D7" w14:textId="234167BB" w:rsidR="00246750" w:rsidRPr="00246750" w:rsidRDefault="00246750" w:rsidP="00246750">
      <w:pPr>
        <w:tabs>
          <w:tab w:val="left" w:pos="7600"/>
        </w:tabs>
        <w:rPr>
          <w:rFonts w:ascii="Arial" w:hAnsi="Arial" w:cs="Arial"/>
          <w:b/>
          <w:bCs/>
          <w:color w:val="000000" w:themeColor="text1"/>
          <w:sz w:val="18"/>
          <w:szCs w:val="18"/>
          <w:shd w:val="clear" w:color="auto" w:fill="FFFFFF"/>
        </w:rPr>
      </w:pPr>
      <w:r w:rsidRPr="00246750">
        <w:rPr>
          <w:rFonts w:ascii="Arial" w:hAnsi="Arial" w:cs="Arial"/>
          <w:b/>
          <w:bCs/>
          <w:color w:val="000000" w:themeColor="text1"/>
          <w:sz w:val="18"/>
          <w:szCs w:val="18"/>
          <w:shd w:val="clear" w:color="auto" w:fill="FFFFFF"/>
        </w:rPr>
        <w:br/>
        <w:t>        50 Arrêté du 15 mai 2025 portant extension d'un accord et d'un avenant audit accord conclus dans le cadre de la convention collective nationale du caoutchouc (n° 45)</w:t>
      </w:r>
      <w:r w:rsidRPr="00246750">
        <w:rPr>
          <w:rFonts w:ascii="Arial" w:hAnsi="Arial" w:cs="Arial"/>
          <w:b/>
          <w:bCs/>
          <w:color w:val="000000" w:themeColor="text1"/>
          <w:sz w:val="18"/>
          <w:szCs w:val="18"/>
          <w:shd w:val="clear" w:color="auto" w:fill="FFFFFF"/>
        </w:rPr>
        <w:br/>
        <w:t>        </w:t>
      </w:r>
      <w:hyperlink r:id="rId494" w:tgtFrame="_blank" w:history="1">
        <w:r w:rsidRPr="00246750">
          <w:rPr>
            <w:rStyle w:val="Lienhypertexte"/>
            <w:rFonts w:ascii="Arial" w:hAnsi="Arial" w:cs="Arial"/>
            <w:b/>
            <w:bCs/>
            <w:color w:val="000000" w:themeColor="text1"/>
            <w:sz w:val="18"/>
            <w:szCs w:val="18"/>
            <w:shd w:val="clear" w:color="auto" w:fill="FFFFFF"/>
          </w:rPr>
          <w:t>https://www.legifrance.gouv.fr/jorf/id/JORFTEXT000051699194</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51 Arrêté du 15 mai 2025 portant extension d'un avenant à la convention collective nationale des acteurs du lien social et familial (n° 1261)</w:t>
      </w:r>
      <w:r w:rsidRPr="00246750">
        <w:rPr>
          <w:rFonts w:ascii="Arial" w:hAnsi="Arial" w:cs="Arial"/>
          <w:b/>
          <w:bCs/>
          <w:color w:val="000000" w:themeColor="text1"/>
          <w:sz w:val="18"/>
          <w:szCs w:val="18"/>
          <w:shd w:val="clear" w:color="auto" w:fill="FFFFFF"/>
        </w:rPr>
        <w:br/>
        <w:t>        </w:t>
      </w:r>
      <w:hyperlink r:id="rId495"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https://www.legifrance.gouv.fr/jorf/id/JORFTEXT000051699206</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52 Arrêté du 15 mai 2025 portant extension d'un avenant à une annexe de la convention collective nationale de la blanchisserie, laverie, location de linge, nettoyage à sec, pressing et teinturerie (n° 2002)</w:t>
      </w:r>
      <w:r w:rsidRPr="00246750">
        <w:rPr>
          <w:rFonts w:ascii="Arial" w:hAnsi="Arial" w:cs="Arial"/>
          <w:b/>
          <w:bCs/>
          <w:color w:val="000000" w:themeColor="text1"/>
          <w:sz w:val="18"/>
          <w:szCs w:val="18"/>
          <w:shd w:val="clear" w:color="auto" w:fill="FFFFFF"/>
        </w:rPr>
        <w:br/>
        <w:t>        </w:t>
      </w:r>
      <w:hyperlink r:id="rId496"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https://www.legifrance.gouv.fr/jorf/id/JORFTEXT000051699217</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53 Arrêté du 15 mai 2025 portant extension d'un accord conclu dans le cadre de la convention collective nationale des détaillants et détaillants-fabricants de la confiserie, chocolaterie, biscuiterie (n° 1286)</w:t>
      </w:r>
      <w:r w:rsidRPr="00246750">
        <w:rPr>
          <w:rFonts w:ascii="Arial" w:hAnsi="Arial" w:cs="Arial"/>
          <w:b/>
          <w:bCs/>
          <w:color w:val="000000" w:themeColor="text1"/>
          <w:sz w:val="18"/>
          <w:szCs w:val="18"/>
          <w:shd w:val="clear" w:color="auto" w:fill="FFFFFF"/>
        </w:rPr>
        <w:br/>
        <w:t>        </w:t>
      </w:r>
      <w:hyperlink r:id="rId497"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https://www.legifrance.gouv.fr/jorf/id/JORFTEXT000051699226</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54 Arrêté du 15 mai 2025 portant extension d'un accord conclu dans le secteur de la parfumerie sélective (n° 3235)</w:t>
      </w:r>
      <w:r w:rsidRPr="00246750">
        <w:rPr>
          <w:rFonts w:ascii="Arial" w:hAnsi="Arial" w:cs="Arial"/>
          <w:b/>
          <w:bCs/>
          <w:color w:val="000000" w:themeColor="text1"/>
          <w:sz w:val="18"/>
          <w:szCs w:val="18"/>
          <w:shd w:val="clear" w:color="auto" w:fill="FFFFFF"/>
        </w:rPr>
        <w:br/>
        <w:t>        </w:t>
      </w:r>
      <w:hyperlink r:id="rId498"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https://www.legifrance.gouv.fr/jorf/id/JORFTEXT000051699238</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55 Arrêté du 15 mai 2025 portant extension d'un avenant à la convention collective nationale des cinq branches des industries alimentaires diverses (n° 3109)</w:t>
      </w:r>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lastRenderedPageBreak/>
        <w:t>        </w:t>
      </w:r>
      <w:hyperlink r:id="rId499"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https://www.legifrance.gouv.fr/jorf/id/JORFTEXT000051699257</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56 Arrêté du 15 mai 2025 portant extension d'un avenant à la convention collective nationale des missions locales et PAIO (n° 2190)</w:t>
      </w:r>
      <w:r w:rsidRPr="00246750">
        <w:rPr>
          <w:rFonts w:ascii="Arial" w:hAnsi="Arial" w:cs="Arial"/>
          <w:b/>
          <w:bCs/>
          <w:color w:val="000000" w:themeColor="text1"/>
          <w:sz w:val="18"/>
          <w:szCs w:val="18"/>
          <w:shd w:val="clear" w:color="auto" w:fill="FFFFFF"/>
        </w:rPr>
        <w:br/>
        <w:t>        </w:t>
      </w:r>
      <w:hyperlink r:id="rId500"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https://www.legifrance.gouv.fr/jorf/id/JORFTEXT000051699268</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57 Arrêté du 15 mai 2025 portant extension d'un accord conclu dans le cadre de la branche des diocèses de l'</w:t>
      </w:r>
      <w:proofErr w:type="spellStart"/>
      <w:r w:rsidRPr="00246750">
        <w:rPr>
          <w:rFonts w:ascii="Arial" w:hAnsi="Arial" w:cs="Arial"/>
          <w:b/>
          <w:bCs/>
          <w:color w:val="000000" w:themeColor="text1"/>
          <w:sz w:val="18"/>
          <w:szCs w:val="18"/>
          <w:shd w:val="clear" w:color="auto" w:fill="FFFFFF"/>
        </w:rPr>
        <w:t>Eglise</w:t>
      </w:r>
      <w:proofErr w:type="spellEnd"/>
      <w:r w:rsidRPr="00246750">
        <w:rPr>
          <w:rFonts w:ascii="Arial" w:hAnsi="Arial" w:cs="Arial"/>
          <w:b/>
          <w:bCs/>
          <w:color w:val="000000" w:themeColor="text1"/>
          <w:sz w:val="18"/>
          <w:szCs w:val="18"/>
          <w:shd w:val="clear" w:color="auto" w:fill="FFFFFF"/>
        </w:rPr>
        <w:t xml:space="preserve"> catholique en France</w:t>
      </w:r>
      <w:r w:rsidRPr="00246750">
        <w:rPr>
          <w:rFonts w:ascii="Arial" w:hAnsi="Arial" w:cs="Arial"/>
          <w:b/>
          <w:bCs/>
          <w:color w:val="000000" w:themeColor="text1"/>
          <w:sz w:val="18"/>
          <w:szCs w:val="18"/>
          <w:shd w:val="clear" w:color="auto" w:fill="FFFFFF"/>
        </w:rPr>
        <w:br/>
        <w:t>        </w:t>
      </w:r>
      <w:hyperlink r:id="rId501"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https://www.legifrance.gouv.fr/jorf/id/JORFTEXT000051699280</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58 Arrêté du 15 mai 2025 portant extension d'un avenant à un accord territorial (Bouches-du-Rhône) conclu dans le cadre de la convention collective nationale de la boulangerie-pâtisserie (entreprises artisanales) (n° 843)</w:t>
      </w:r>
      <w:r w:rsidRPr="00246750">
        <w:rPr>
          <w:rFonts w:ascii="Arial" w:hAnsi="Arial" w:cs="Arial"/>
          <w:b/>
          <w:bCs/>
          <w:color w:val="000000" w:themeColor="text1"/>
          <w:sz w:val="18"/>
          <w:szCs w:val="18"/>
          <w:shd w:val="clear" w:color="auto" w:fill="FFFFFF"/>
        </w:rPr>
        <w:br/>
        <w:t>        </w:t>
      </w:r>
      <w:hyperlink r:id="rId502"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https://www.legifrance.gouv.fr/jorf/id/JORFTEXT000051699297</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59 Arrêté du 15 mai 2025 portant extension d'un avenant à la convention collective nationale des commissaires de justice et sociétés de ventes volontaires (n° 3250)</w:t>
      </w:r>
      <w:r w:rsidRPr="00246750">
        <w:rPr>
          <w:rFonts w:ascii="Arial" w:hAnsi="Arial" w:cs="Arial"/>
          <w:b/>
          <w:bCs/>
          <w:color w:val="000000" w:themeColor="text1"/>
          <w:sz w:val="18"/>
          <w:szCs w:val="18"/>
          <w:shd w:val="clear" w:color="auto" w:fill="FFFFFF"/>
        </w:rPr>
        <w:br/>
        <w:t>        </w:t>
      </w:r>
      <w:hyperlink r:id="rId503"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https://www.legifrance.gouv.fr/jorf/id/JORFTEXT000051699306</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60 Arrêté du 15 mai 2025 portant extension d'un accord conclu dans le cadre de la convention collective nationale des coopératives de consommation (n° 3205)</w:t>
      </w:r>
      <w:r w:rsidRPr="00246750">
        <w:rPr>
          <w:rFonts w:ascii="Arial" w:hAnsi="Arial" w:cs="Arial"/>
          <w:b/>
          <w:bCs/>
          <w:color w:val="000000" w:themeColor="text1"/>
          <w:sz w:val="18"/>
          <w:szCs w:val="18"/>
          <w:shd w:val="clear" w:color="auto" w:fill="FFFFFF"/>
        </w:rPr>
        <w:br/>
        <w:t>        </w:t>
      </w:r>
      <w:hyperlink r:id="rId504"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https://www.legifrance.gouv.fr/jorf/id/JORFTEXT000051699319</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61 Arrêté du 15 mai 2025 portant extension d'un avenant à un avenant à un accord conclu dans le cadre de la convention collective nationale des entreprises de la publicité et assimilées (n° 86)</w:t>
      </w:r>
      <w:r w:rsidRPr="00246750">
        <w:rPr>
          <w:rFonts w:ascii="Arial" w:hAnsi="Arial" w:cs="Arial"/>
          <w:b/>
          <w:bCs/>
          <w:color w:val="000000" w:themeColor="text1"/>
          <w:sz w:val="18"/>
          <w:szCs w:val="18"/>
          <w:shd w:val="clear" w:color="auto" w:fill="FFFFFF"/>
        </w:rPr>
        <w:br/>
        <w:t>        </w:t>
      </w:r>
      <w:hyperlink r:id="rId505"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https://www.legifrance.gouv.fr/jorf/id/JORFTEXT000051699330</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62 Arrêté du 15 mai 2025 portant extension d'un avenant à un accord conclu dans le cadre de la convention collective nationale de la boulangerie-pâtisserie (entreprises artisanales) (n° 843)</w:t>
      </w:r>
      <w:r w:rsidRPr="00246750">
        <w:rPr>
          <w:rFonts w:ascii="Arial" w:hAnsi="Arial" w:cs="Arial"/>
          <w:b/>
          <w:bCs/>
          <w:color w:val="000000" w:themeColor="text1"/>
          <w:sz w:val="18"/>
          <w:szCs w:val="18"/>
          <w:shd w:val="clear" w:color="auto" w:fill="FFFFFF"/>
        </w:rPr>
        <w:br/>
        <w:t>        </w:t>
      </w:r>
      <w:hyperlink r:id="rId506"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https://www.legifrance.gouv.fr/jorf/id/JORFTEXT000051699341</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63 Arrêté du 15 mai 2025 portant extension d'un avenant à la convention collective nationale de l'exploitation cinématographique (n° 1307)</w:t>
      </w:r>
      <w:r w:rsidRPr="00246750">
        <w:rPr>
          <w:rFonts w:ascii="Arial" w:hAnsi="Arial" w:cs="Arial"/>
          <w:b/>
          <w:bCs/>
          <w:color w:val="000000" w:themeColor="text1"/>
          <w:sz w:val="18"/>
          <w:szCs w:val="18"/>
          <w:shd w:val="clear" w:color="auto" w:fill="FFFFFF"/>
        </w:rPr>
        <w:br/>
        <w:t>        </w:t>
      </w:r>
      <w:hyperlink r:id="rId507"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https://www.legifrance.gouv.fr/jorf/id/JORFTEXT000051699352</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64 Arrêté du 15 mai 2025 portant extension d'un accord conclu dans le cadre de la convention collective nationale de l'industrie pharmaceutique (n° 176)</w:t>
      </w:r>
      <w:r w:rsidRPr="00246750">
        <w:rPr>
          <w:rFonts w:ascii="Arial" w:hAnsi="Arial" w:cs="Arial"/>
          <w:b/>
          <w:bCs/>
          <w:color w:val="000000" w:themeColor="text1"/>
          <w:sz w:val="18"/>
          <w:szCs w:val="18"/>
          <w:shd w:val="clear" w:color="auto" w:fill="FFFFFF"/>
        </w:rPr>
        <w:br/>
        <w:t>        </w:t>
      </w:r>
      <w:hyperlink r:id="rId508"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https://www.legifrance.gouv.fr/jorf/id/JORFTEXT000051699364</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65 Arrêté du 15 mai 2025 portant extension d'un avenant à la convention collective nationale de la production cinématographique (n° 3097)</w:t>
      </w:r>
      <w:r w:rsidRPr="00246750">
        <w:rPr>
          <w:rFonts w:ascii="Arial" w:hAnsi="Arial" w:cs="Arial"/>
          <w:b/>
          <w:bCs/>
          <w:color w:val="000000" w:themeColor="text1"/>
          <w:sz w:val="18"/>
          <w:szCs w:val="18"/>
          <w:shd w:val="clear" w:color="auto" w:fill="FFFFFF"/>
        </w:rPr>
        <w:br/>
        <w:t>        </w:t>
      </w:r>
      <w:hyperlink r:id="rId509"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https://www.legifrance.gouv.fr/jorf/id/JORFTEXT000051699374</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66 Arrêté du 16 mai 2025 portant extension d'un accord conclu dans le cadre de la convention collective nationale de travail des industries de la maroquinerie, articles de voyage, chasse-sellerie, gainerie, bracelets en cuir (n° 2528)</w:t>
      </w:r>
      <w:r w:rsidRPr="00246750">
        <w:rPr>
          <w:rFonts w:ascii="Arial" w:hAnsi="Arial" w:cs="Arial"/>
          <w:b/>
          <w:bCs/>
          <w:color w:val="000000" w:themeColor="text1"/>
          <w:sz w:val="18"/>
          <w:szCs w:val="18"/>
          <w:shd w:val="clear" w:color="auto" w:fill="FFFFFF"/>
        </w:rPr>
        <w:br/>
        <w:t>        </w:t>
      </w:r>
      <w:hyperlink r:id="rId510"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https://www.legifrance.gouv.fr/jorf/id/JORFTEXT000051699385</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xml:space="preserve">        67 Arrêté du 21 mai 2025 portant modification de l'arrêté du 20 mars 2025 portant extension des </w:t>
      </w:r>
      <w:proofErr w:type="spellStart"/>
      <w:r w:rsidRPr="00246750">
        <w:rPr>
          <w:rFonts w:ascii="Arial" w:hAnsi="Arial" w:cs="Arial"/>
          <w:b/>
          <w:bCs/>
          <w:color w:val="000000" w:themeColor="text1"/>
          <w:sz w:val="18"/>
          <w:szCs w:val="18"/>
          <w:shd w:val="clear" w:color="auto" w:fill="FFFFFF"/>
        </w:rPr>
        <w:t>des</w:t>
      </w:r>
      <w:proofErr w:type="spellEnd"/>
      <w:r w:rsidRPr="00246750">
        <w:rPr>
          <w:rFonts w:ascii="Arial" w:hAnsi="Arial" w:cs="Arial"/>
          <w:b/>
          <w:bCs/>
          <w:color w:val="000000" w:themeColor="text1"/>
          <w:sz w:val="18"/>
          <w:szCs w:val="18"/>
          <w:shd w:val="clear" w:color="auto" w:fill="FFFFFF"/>
        </w:rPr>
        <w:t xml:space="preserve"> accords conclus dans le cadre de la convention collective nationale de la fabrication de l'ameublement (n° 1411)</w:t>
      </w:r>
      <w:r w:rsidRPr="00246750">
        <w:rPr>
          <w:rFonts w:ascii="Arial" w:hAnsi="Arial" w:cs="Arial"/>
          <w:b/>
          <w:bCs/>
          <w:color w:val="000000" w:themeColor="text1"/>
          <w:sz w:val="18"/>
          <w:szCs w:val="18"/>
          <w:shd w:val="clear" w:color="auto" w:fill="FFFFFF"/>
        </w:rPr>
        <w:br/>
        <w:t>        </w:t>
      </w:r>
      <w:hyperlink r:id="rId511"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https://www.legifrance.gouv.fr/jorf/id/JORFTEXT000051699397</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68 Arrêté du 26 mai 2025 portant extension d'un avenant à la convention collective nationale du personnel des industries du cartonnage (n° 489)</w:t>
      </w:r>
      <w:r w:rsidRPr="00246750">
        <w:rPr>
          <w:rFonts w:ascii="Arial" w:hAnsi="Arial" w:cs="Arial"/>
          <w:b/>
          <w:bCs/>
          <w:color w:val="000000" w:themeColor="text1"/>
          <w:sz w:val="18"/>
          <w:szCs w:val="18"/>
          <w:shd w:val="clear" w:color="auto" w:fill="FFFFFF"/>
        </w:rPr>
        <w:br/>
        <w:t>        </w:t>
      </w:r>
      <w:hyperlink r:id="rId512" w:tgtFrame="_blank" w:history="1">
        <w:r w:rsidRPr="00246750">
          <w:rPr>
            <w:rStyle w:val="Lienhypertexte"/>
            <w:rFonts w:ascii="Arial" w:hAnsi="Arial" w:cs="Arial"/>
            <w:b/>
            <w:bCs/>
            <w:color w:val="000000" w:themeColor="text1"/>
            <w:sz w:val="18"/>
            <w:szCs w:val="18"/>
            <w:shd w:val="clear" w:color="auto" w:fill="FFFFFF"/>
          </w:rPr>
          <w:t>https://www.legifrance.gouv.fr/jorf/id/JORFTEXT000051699404</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69 Arrêté du 27 mai 2025 portant extension d'un avenant à la convention collective nationale de la charcuterie de détail (n° 953)</w:t>
      </w:r>
      <w:r w:rsidRPr="00246750">
        <w:rPr>
          <w:rFonts w:ascii="Arial" w:hAnsi="Arial" w:cs="Arial"/>
          <w:b/>
          <w:bCs/>
          <w:color w:val="000000" w:themeColor="text1"/>
          <w:sz w:val="18"/>
          <w:szCs w:val="18"/>
          <w:shd w:val="clear" w:color="auto" w:fill="FFFFFF"/>
        </w:rPr>
        <w:br/>
        <w:t>        </w:t>
      </w:r>
      <w:hyperlink r:id="rId513" w:tgtFrame="_blank" w:history="1">
        <w:r w:rsidRPr="00246750">
          <w:rPr>
            <w:rStyle w:val="Lienhypertexte"/>
            <w:rFonts w:ascii="Arial" w:hAnsi="Arial" w:cs="Arial"/>
            <w:b/>
            <w:bCs/>
            <w:color w:val="000000" w:themeColor="text1"/>
            <w:sz w:val="18"/>
            <w:szCs w:val="18"/>
            <w:shd w:val="clear" w:color="auto" w:fill="FFFFFF"/>
          </w:rPr>
          <w:t>https://www.legifrance.gouv.fr/jorf/id/JORFTEXT000051699413</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70 Arrêté du 27 mai 2025 portant extension d'un avenant à un accord conclu dans le cadre de la convention collective nationale de la poissonnerie (n° 1504)</w:t>
      </w:r>
      <w:r w:rsidRPr="00246750">
        <w:rPr>
          <w:rFonts w:ascii="Arial" w:hAnsi="Arial" w:cs="Arial"/>
          <w:b/>
          <w:bCs/>
          <w:color w:val="000000" w:themeColor="text1"/>
          <w:sz w:val="18"/>
          <w:szCs w:val="18"/>
          <w:shd w:val="clear" w:color="auto" w:fill="FFFFFF"/>
        </w:rPr>
        <w:br/>
        <w:t>        </w:t>
      </w:r>
      <w:hyperlink r:id="rId514" w:tgtFrame="_blank" w:history="1">
        <w:r w:rsidRPr="00246750">
          <w:rPr>
            <w:rStyle w:val="Lienhypertexte"/>
            <w:rFonts w:ascii="Arial" w:hAnsi="Arial" w:cs="Arial"/>
            <w:b/>
            <w:bCs/>
            <w:color w:val="000000" w:themeColor="text1"/>
            <w:sz w:val="18"/>
            <w:szCs w:val="18"/>
            <w:shd w:val="clear" w:color="auto" w:fill="FFFFFF"/>
          </w:rPr>
          <w:t>https://www.legifrance.gouv.fr/jorf/id/JORFTEXT000051699424</w:t>
        </w:r>
      </w:hyperlink>
    </w:p>
    <w:p w14:paraId="7EE396FD" w14:textId="77777777" w:rsidR="00246750" w:rsidRDefault="00246750" w:rsidP="009F5203">
      <w:pPr>
        <w:tabs>
          <w:tab w:val="left" w:pos="7600"/>
        </w:tabs>
        <w:jc w:val="both"/>
        <w:rPr>
          <w:rFonts w:ascii="Arial" w:hAnsi="Arial" w:cs="Arial"/>
          <w:b/>
          <w:bCs/>
          <w:color w:val="7030A0"/>
          <w:sz w:val="18"/>
          <w:szCs w:val="18"/>
          <w:shd w:val="clear" w:color="auto" w:fill="FFFFFF"/>
        </w:rPr>
      </w:pPr>
    </w:p>
    <w:p w14:paraId="0990C1D0" w14:textId="60459F5D" w:rsidR="00107F68" w:rsidRDefault="00107F68"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juin</w:t>
      </w:r>
    </w:p>
    <w:p w14:paraId="0F26C0BE" w14:textId="77777777" w:rsidR="00107F68" w:rsidRDefault="00107F68" w:rsidP="009F5203">
      <w:pPr>
        <w:tabs>
          <w:tab w:val="left" w:pos="7600"/>
        </w:tabs>
        <w:jc w:val="both"/>
        <w:rPr>
          <w:rFonts w:ascii="Arial" w:hAnsi="Arial" w:cs="Arial"/>
          <w:b/>
          <w:bCs/>
          <w:color w:val="7030A0"/>
          <w:sz w:val="18"/>
          <w:szCs w:val="18"/>
          <w:shd w:val="clear" w:color="auto" w:fill="FFFFFF"/>
        </w:rPr>
      </w:pPr>
    </w:p>
    <w:p w14:paraId="59EE97F6" w14:textId="32CA0F2D" w:rsidR="00107F68" w:rsidRDefault="00107F68"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AGRÉMENTS</w:t>
      </w:r>
    </w:p>
    <w:p w14:paraId="15E2FFFD" w14:textId="77777777" w:rsidR="00107F68" w:rsidRDefault="00107F68" w:rsidP="009F5203">
      <w:pPr>
        <w:tabs>
          <w:tab w:val="left" w:pos="7600"/>
        </w:tabs>
        <w:jc w:val="both"/>
        <w:rPr>
          <w:rFonts w:ascii="Arial" w:hAnsi="Arial" w:cs="Arial"/>
          <w:b/>
          <w:bCs/>
          <w:color w:val="7030A0"/>
          <w:sz w:val="18"/>
          <w:szCs w:val="18"/>
          <w:shd w:val="clear" w:color="auto" w:fill="FFFFFF"/>
        </w:rPr>
      </w:pPr>
    </w:p>
    <w:p w14:paraId="052794B4" w14:textId="5C786C5B" w:rsidR="00107F68" w:rsidRPr="00107F68" w:rsidRDefault="00107F68" w:rsidP="009F5203">
      <w:pPr>
        <w:tabs>
          <w:tab w:val="left" w:pos="7600"/>
        </w:tabs>
        <w:jc w:val="both"/>
        <w:rPr>
          <w:rFonts w:ascii="Arial" w:hAnsi="Arial" w:cs="Arial"/>
          <w:b/>
          <w:bCs/>
          <w:i/>
          <w:iCs/>
          <w:color w:val="000000" w:themeColor="text1"/>
          <w:sz w:val="18"/>
          <w:szCs w:val="18"/>
          <w:shd w:val="clear" w:color="auto" w:fill="FFFFFF"/>
        </w:rPr>
      </w:pPr>
      <w:r w:rsidRPr="00107F68">
        <w:rPr>
          <w:rFonts w:ascii="Arial" w:hAnsi="Arial" w:cs="Arial"/>
          <w:b/>
          <w:bCs/>
          <w:i/>
          <w:iCs/>
          <w:color w:val="000000" w:themeColor="text1"/>
          <w:sz w:val="18"/>
          <w:szCs w:val="18"/>
          <w:shd w:val="clear" w:color="auto" w:fill="FFFFFF"/>
        </w:rPr>
        <w:t>Publication de l’arrêté du 3 juin 2025 portant</w:t>
      </w:r>
      <w:r>
        <w:rPr>
          <w:rFonts w:ascii="Arial" w:hAnsi="Arial" w:cs="Arial"/>
          <w:b/>
          <w:bCs/>
          <w:i/>
          <w:iCs/>
          <w:color w:val="000000" w:themeColor="text1"/>
          <w:sz w:val="18"/>
          <w:szCs w:val="18"/>
          <w:shd w:val="clear" w:color="auto" w:fill="FFFFFF"/>
        </w:rPr>
        <w:t xml:space="preserve"> agrément </w:t>
      </w:r>
      <w:r w:rsidRPr="00107F68">
        <w:rPr>
          <w:rFonts w:ascii="Arial" w:hAnsi="Arial" w:cs="Arial"/>
          <w:b/>
          <w:bCs/>
          <w:i/>
          <w:iCs/>
          <w:color w:val="000000" w:themeColor="text1"/>
          <w:sz w:val="18"/>
          <w:szCs w:val="18"/>
          <w:shd w:val="clear" w:color="auto" w:fill="FFFFFF"/>
        </w:rPr>
        <w:t>de</w:t>
      </w:r>
      <w:r>
        <w:rPr>
          <w:rFonts w:ascii="Arial" w:hAnsi="Arial" w:cs="Arial"/>
          <w:b/>
          <w:bCs/>
          <w:i/>
          <w:iCs/>
          <w:color w:val="000000" w:themeColor="text1"/>
          <w:sz w:val="18"/>
          <w:szCs w:val="18"/>
          <w:shd w:val="clear" w:color="auto" w:fill="FFFFFF"/>
        </w:rPr>
        <w:t xml:space="preserve"> </w:t>
      </w:r>
      <w:r w:rsidRPr="00107F68">
        <w:rPr>
          <w:rFonts w:ascii="Arial" w:hAnsi="Arial" w:cs="Arial"/>
          <w:b/>
          <w:bCs/>
          <w:i/>
          <w:iCs/>
          <w:color w:val="000000" w:themeColor="text1"/>
          <w:sz w:val="18"/>
          <w:szCs w:val="18"/>
          <w:shd w:val="clear" w:color="auto" w:fill="FFFFFF"/>
        </w:rPr>
        <w:t>l’accord du 5 septembre 2024 relatif à la participation dérogatoire dans la branche des commerces de détail non alimentaires et de son avenant du 19 mars 2025.</w:t>
      </w:r>
    </w:p>
    <w:p w14:paraId="5ACD195E" w14:textId="77777777" w:rsidR="00107F68" w:rsidRPr="00107F68" w:rsidRDefault="00107F68" w:rsidP="009F5203">
      <w:pPr>
        <w:tabs>
          <w:tab w:val="left" w:pos="7600"/>
        </w:tabs>
        <w:jc w:val="both"/>
        <w:rPr>
          <w:rFonts w:ascii="Arial" w:hAnsi="Arial" w:cs="Arial"/>
          <w:b/>
          <w:bCs/>
          <w:color w:val="000000" w:themeColor="text1"/>
          <w:sz w:val="18"/>
          <w:szCs w:val="18"/>
          <w:shd w:val="clear" w:color="auto" w:fill="FFFFFF"/>
        </w:rPr>
      </w:pPr>
    </w:p>
    <w:p w14:paraId="52AAFBCB" w14:textId="68FF1171" w:rsidR="00107F68" w:rsidRPr="00107F68" w:rsidRDefault="00107F68" w:rsidP="009F5203">
      <w:pPr>
        <w:tabs>
          <w:tab w:val="left" w:pos="7600"/>
        </w:tabs>
        <w:jc w:val="both"/>
        <w:rPr>
          <w:rFonts w:ascii="Arial" w:hAnsi="Arial" w:cs="Arial"/>
          <w:b/>
          <w:bCs/>
          <w:color w:val="000000" w:themeColor="text1"/>
          <w:sz w:val="18"/>
          <w:szCs w:val="18"/>
          <w:shd w:val="clear" w:color="auto" w:fill="FFFFFF"/>
        </w:rPr>
      </w:pPr>
      <w:r w:rsidRPr="00107F68">
        <w:rPr>
          <w:rFonts w:ascii="Arial" w:hAnsi="Arial" w:cs="Arial"/>
          <w:b/>
          <w:bCs/>
          <w:color w:val="000000" w:themeColor="text1"/>
          <w:sz w:val="18"/>
          <w:szCs w:val="18"/>
          <w:shd w:val="clear" w:color="auto" w:fill="FFFFFF"/>
        </w:rPr>
        <w:t>Arrêté du 3 juin 2025 portant agrément de l'accord du 5 septembre 2024 relatif à la participation dérogatoire dans la branche des commerces de détail non alimentaires et de son avenant du 19 mars 2025</w:t>
      </w:r>
    </w:p>
    <w:p w14:paraId="311253E2" w14:textId="2728D74D" w:rsidR="00107F68" w:rsidRPr="00107F68" w:rsidRDefault="00107F68" w:rsidP="009F5203">
      <w:pPr>
        <w:tabs>
          <w:tab w:val="left" w:pos="7600"/>
        </w:tabs>
        <w:jc w:val="both"/>
        <w:rPr>
          <w:rFonts w:ascii="Arial" w:hAnsi="Arial" w:cs="Arial"/>
          <w:b/>
          <w:bCs/>
          <w:color w:val="000000" w:themeColor="text1"/>
          <w:sz w:val="18"/>
          <w:szCs w:val="18"/>
          <w:shd w:val="clear" w:color="auto" w:fill="FFFFFF"/>
        </w:rPr>
      </w:pPr>
      <w:r w:rsidRPr="00107F68">
        <w:rPr>
          <w:rFonts w:ascii="Arial" w:hAnsi="Arial" w:cs="Arial"/>
          <w:b/>
          <w:bCs/>
          <w:color w:val="000000" w:themeColor="text1"/>
          <w:sz w:val="18"/>
          <w:szCs w:val="18"/>
          <w:shd w:val="clear" w:color="auto" w:fill="FFFFFF"/>
        </w:rPr>
        <w:lastRenderedPageBreak/>
        <w:t>https://www.legifrance.gouv.fr/jorf/id/JORFTEXT000051690413</w:t>
      </w:r>
    </w:p>
    <w:p w14:paraId="5CF55BE9" w14:textId="77777777" w:rsidR="00107F68" w:rsidRDefault="00107F68" w:rsidP="009F5203">
      <w:pPr>
        <w:tabs>
          <w:tab w:val="left" w:pos="7600"/>
        </w:tabs>
        <w:jc w:val="both"/>
        <w:rPr>
          <w:rFonts w:ascii="Arial" w:hAnsi="Arial" w:cs="Arial"/>
          <w:b/>
          <w:bCs/>
          <w:color w:val="7030A0"/>
          <w:sz w:val="18"/>
          <w:szCs w:val="18"/>
          <w:shd w:val="clear" w:color="auto" w:fill="FFFFFF"/>
        </w:rPr>
      </w:pPr>
    </w:p>
    <w:p w14:paraId="51D36A8E" w14:textId="705DE3B4" w:rsidR="009F5203" w:rsidRPr="000D6B60" w:rsidRDefault="009F5203"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AVENANTS</w:t>
      </w:r>
      <w:r w:rsidR="000D6B60">
        <w:rPr>
          <w:rFonts w:ascii="Arial" w:hAnsi="Arial" w:cs="Arial"/>
          <w:b/>
          <w:bCs/>
          <w:color w:val="7030A0"/>
          <w:sz w:val="18"/>
          <w:szCs w:val="18"/>
          <w:shd w:val="clear" w:color="auto" w:fill="FFFFFF"/>
        </w:rPr>
        <w:t xml:space="preserve"> À </w:t>
      </w:r>
      <w:r w:rsidR="001119D3" w:rsidRPr="001119D3">
        <w:rPr>
          <w:rFonts w:ascii="Arial" w:hAnsi="Arial" w:cs="Arial"/>
          <w:b/>
          <w:bCs/>
          <w:color w:val="000000" w:themeColor="text1"/>
          <w:sz w:val="18"/>
          <w:szCs w:val="18"/>
          <w:shd w:val="clear" w:color="auto" w:fill="FFFFFF"/>
        </w:rPr>
        <w:t>CONVENTIONS COLLECTIVES</w:t>
      </w:r>
    </w:p>
    <w:p w14:paraId="5F1584AA" w14:textId="77777777" w:rsidR="000D6B60" w:rsidRDefault="000D6B60" w:rsidP="000D6B60">
      <w:pPr>
        <w:tabs>
          <w:tab w:val="left" w:pos="7600"/>
        </w:tabs>
        <w:jc w:val="both"/>
        <w:rPr>
          <w:rFonts w:ascii="Arial" w:hAnsi="Arial" w:cs="Arial"/>
          <w:b/>
          <w:bCs/>
          <w:color w:val="7030A0"/>
          <w:sz w:val="18"/>
          <w:szCs w:val="18"/>
          <w:shd w:val="clear" w:color="auto" w:fill="FFFFFF"/>
        </w:rPr>
      </w:pPr>
    </w:p>
    <w:p w14:paraId="3312F835" w14:textId="56968146" w:rsidR="000D6B60" w:rsidRDefault="000D6B60" w:rsidP="000D6B60">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 juin</w:t>
      </w:r>
    </w:p>
    <w:p w14:paraId="15557EE7" w14:textId="77777777" w:rsidR="000D6B60" w:rsidRDefault="000D6B60" w:rsidP="000D6B60">
      <w:pPr>
        <w:tabs>
          <w:tab w:val="left" w:pos="7600"/>
        </w:tabs>
        <w:rPr>
          <w:rFonts w:ascii="Arial" w:hAnsi="Arial" w:cs="Arial"/>
          <w:b/>
          <w:bCs/>
          <w:color w:val="7030A0"/>
          <w:sz w:val="18"/>
          <w:szCs w:val="18"/>
          <w:shd w:val="clear" w:color="auto" w:fill="FFFFFF"/>
        </w:rPr>
      </w:pPr>
    </w:p>
    <w:p w14:paraId="17F0006F" w14:textId="58AC5CB4" w:rsidR="000D6B60" w:rsidRPr="000D6B60" w:rsidRDefault="000D6B60" w:rsidP="000D6B60">
      <w:pPr>
        <w:tabs>
          <w:tab w:val="left" w:pos="7600"/>
        </w:tabs>
        <w:jc w:val="both"/>
        <w:rPr>
          <w:rFonts w:ascii="Arial" w:hAnsi="Arial" w:cs="Arial"/>
          <w:b/>
          <w:bCs/>
          <w:i/>
          <w:iCs/>
          <w:color w:val="7030A0"/>
          <w:sz w:val="18"/>
          <w:szCs w:val="18"/>
          <w:shd w:val="clear" w:color="auto" w:fill="FFFFFF"/>
        </w:rPr>
      </w:pPr>
      <w:r w:rsidRPr="000D6B60">
        <w:rPr>
          <w:rFonts w:ascii="Arial" w:hAnsi="Arial" w:cs="Arial"/>
          <w:b/>
          <w:bCs/>
          <w:i/>
          <w:iCs/>
          <w:color w:val="000000" w:themeColor="text1"/>
          <w:sz w:val="18"/>
          <w:szCs w:val="18"/>
          <w:shd w:val="clear" w:color="auto" w:fill="FFFFFF"/>
        </w:rPr>
        <w:t>Arrêtés d’extensions d’avenants à accords collectifs nationaux ou territoriaux du travail et en agriculture dans les champs des transports routiers et des activités auxiliaires du transport (n° 16), dans l’interdépartemental des exploitations forestières, des scieries agricoles et de la propriété forestière (Allier, Cantal, Gard, Haute-Loire, Loire, Lozère, Puy-de-Dôme), les zones viticoles de l'Aude relatif à la prévoyance, les exploitations agricoles du département des Alpes-Maritimes, des exploitations et entreprises agricoles des départements de la Haute-Loire et de la Lozère, l’accord territorial de prévoyance concernant le maintien des ressources aux salariés malades ou victimes d'un accident du travail dans la zone céréalière du département de l'Aude, les conditions de travail des salariés et apprentis des exploitations de polyculture, de viticulture et d'élevage de la Sarthe… Ci-joint.</w:t>
      </w:r>
    </w:p>
    <w:p w14:paraId="4DB00AD0" w14:textId="77777777" w:rsidR="000D6B60" w:rsidRDefault="000D6B60" w:rsidP="000D6B60">
      <w:pPr>
        <w:tabs>
          <w:tab w:val="left" w:pos="7600"/>
        </w:tabs>
        <w:jc w:val="both"/>
        <w:rPr>
          <w:rFonts w:ascii="Arial" w:hAnsi="Arial" w:cs="Arial"/>
          <w:b/>
          <w:bCs/>
          <w:color w:val="7030A0"/>
          <w:sz w:val="18"/>
          <w:szCs w:val="18"/>
          <w:shd w:val="clear" w:color="auto" w:fill="FFFFFF"/>
        </w:rPr>
      </w:pPr>
    </w:p>
    <w:p w14:paraId="11A3E77C" w14:textId="77777777" w:rsidR="000D6B60" w:rsidRDefault="000D6B60" w:rsidP="000D6B60">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48B0069A" w14:textId="77777777" w:rsidR="000D6B60" w:rsidRDefault="000D6B60" w:rsidP="000D6B60">
      <w:pPr>
        <w:tabs>
          <w:tab w:val="left" w:pos="7600"/>
        </w:tabs>
        <w:rPr>
          <w:rFonts w:ascii="Arial" w:hAnsi="Arial" w:cs="Arial"/>
          <w:b/>
          <w:bCs/>
          <w:color w:val="7030A0"/>
          <w:sz w:val="18"/>
          <w:szCs w:val="18"/>
          <w:shd w:val="clear" w:color="auto" w:fill="FFFFFF"/>
        </w:rPr>
      </w:pPr>
      <w:r w:rsidRPr="000D6B60">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MINISTÈRE DU TRAVAIL</w:t>
      </w:r>
    </w:p>
    <w:p w14:paraId="254DEE64" w14:textId="3CB7FCF5" w:rsidR="000D6B60" w:rsidRDefault="000D6B60" w:rsidP="000D6B60">
      <w:pPr>
        <w:tabs>
          <w:tab w:val="left" w:pos="7600"/>
        </w:tabs>
        <w:rPr>
          <w:rFonts w:ascii="Arial" w:hAnsi="Arial" w:cs="Arial"/>
          <w:b/>
          <w:bCs/>
          <w:color w:val="7030A0"/>
          <w:sz w:val="18"/>
          <w:szCs w:val="18"/>
          <w:shd w:val="clear" w:color="auto" w:fill="FFFFFF"/>
        </w:rPr>
      </w:pPr>
      <w:r w:rsidRPr="000D6B60">
        <w:rPr>
          <w:rFonts w:ascii="Arial" w:hAnsi="Arial" w:cs="Arial"/>
          <w:b/>
          <w:bCs/>
          <w:color w:val="7030A0"/>
          <w:sz w:val="18"/>
          <w:szCs w:val="18"/>
          <w:shd w:val="clear" w:color="auto" w:fill="FFFFFF"/>
        </w:rPr>
        <w:br/>
      </w:r>
      <w:r w:rsidRPr="000D6B60">
        <w:rPr>
          <w:rFonts w:ascii="Arial" w:hAnsi="Arial" w:cs="Arial"/>
          <w:b/>
          <w:bCs/>
          <w:color w:val="000000" w:themeColor="text1"/>
          <w:sz w:val="18"/>
          <w:szCs w:val="18"/>
          <w:shd w:val="clear" w:color="auto" w:fill="FFFFFF"/>
        </w:rPr>
        <w:t>        35 Arrêté du 27 mai 2025 portant extension d'un avenant à un protocole d'accord conclu dans le cadre de la convention collective nationale des transports routiers et des activités auxiliaires du transport (n° 16)</w:t>
      </w:r>
      <w:r w:rsidRPr="000D6B60">
        <w:rPr>
          <w:rFonts w:ascii="Arial" w:hAnsi="Arial" w:cs="Arial"/>
          <w:b/>
          <w:bCs/>
          <w:color w:val="000000" w:themeColor="text1"/>
          <w:sz w:val="18"/>
          <w:szCs w:val="18"/>
          <w:shd w:val="clear" w:color="auto" w:fill="FFFFFF"/>
        </w:rPr>
        <w:br/>
        <w:t>        </w:t>
      </w:r>
      <w:hyperlink r:id="rId515" w:tgtFrame="_blank" w:history="1">
        <w:r w:rsidRPr="000D6B60">
          <w:rPr>
            <w:rStyle w:val="Lienhypertexte"/>
            <w:rFonts w:ascii="Arial" w:hAnsi="Arial" w:cs="Arial"/>
            <w:b/>
            <w:bCs/>
            <w:color w:val="000000" w:themeColor="text1"/>
            <w:sz w:val="18"/>
            <w:szCs w:val="18"/>
            <w:shd w:val="clear" w:color="auto" w:fill="FFFFFF"/>
          </w:rPr>
          <w:t>https://www.legifrance.gouv.fr/jorf/id/JORFTEXT000051681199</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7030A0"/>
          <w:sz w:val="18"/>
          <w:szCs w:val="18"/>
          <w:shd w:val="clear" w:color="auto" w:fill="FFFFFF"/>
        </w:rPr>
        <w:br/>
      </w:r>
      <w:r w:rsidRPr="000D6B60">
        <w:rPr>
          <w:rFonts w:ascii="Arial" w:hAnsi="Arial" w:cs="Arial"/>
          <w:b/>
          <w:bCs/>
          <w:color w:val="7030A0"/>
          <w:sz w:val="18"/>
          <w:szCs w:val="18"/>
          <w:shd w:val="clear" w:color="auto" w:fill="FFFFFF"/>
        </w:rPr>
        <w:br/>
        <w:t>MINISTERE DE L'AGRICULTURE ET DE LA SOUVERAINETE ALIMENTAIRE</w:t>
      </w:r>
      <w:r w:rsidRPr="000D6B60">
        <w:rPr>
          <w:rFonts w:ascii="Arial" w:hAnsi="Arial" w:cs="Arial"/>
          <w:b/>
          <w:bCs/>
          <w:color w:val="7030A0"/>
          <w:sz w:val="18"/>
          <w:szCs w:val="18"/>
          <w:shd w:val="clear" w:color="auto" w:fill="FFFFFF"/>
        </w:rPr>
        <w:br/>
      </w:r>
      <w:r w:rsidRPr="000D6B60">
        <w:rPr>
          <w:rFonts w:ascii="Arial" w:hAnsi="Arial" w:cs="Arial"/>
          <w:b/>
          <w:bCs/>
          <w:color w:val="7030A0"/>
          <w:sz w:val="18"/>
          <w:szCs w:val="18"/>
          <w:shd w:val="clear" w:color="auto" w:fill="FFFFFF"/>
        </w:rPr>
        <w:br/>
      </w:r>
      <w:r w:rsidRPr="000D6B60">
        <w:rPr>
          <w:rFonts w:ascii="Arial" w:hAnsi="Arial" w:cs="Arial"/>
          <w:b/>
          <w:bCs/>
          <w:color w:val="000000" w:themeColor="text1"/>
          <w:sz w:val="18"/>
          <w:szCs w:val="18"/>
          <w:shd w:val="clear" w:color="auto" w:fill="FFFFFF"/>
        </w:rPr>
        <w:t>        36 Arrêté du 21 mai 2025 portant extension d'un avenant à une convention collective de travail interdépartementale des exploitations forestières, des scieries agricoles et de la propriété forestière (Allier, Cantal, Gard, Haute-Loire, Loire, Lozère, Puy-de-Dôme)</w:t>
      </w:r>
      <w:r w:rsidRPr="000D6B60">
        <w:rPr>
          <w:rFonts w:ascii="Arial" w:hAnsi="Arial" w:cs="Arial"/>
          <w:b/>
          <w:bCs/>
          <w:color w:val="000000" w:themeColor="text1"/>
          <w:sz w:val="18"/>
          <w:szCs w:val="18"/>
          <w:shd w:val="clear" w:color="auto" w:fill="FFFFFF"/>
        </w:rPr>
        <w:br/>
        <w:t>        </w:t>
      </w:r>
      <w:hyperlink r:id="rId516"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https://www.legifrance.gouv.fr/jorf/id/JORFTEXT000051681210</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37 Arrêté du 21 mai 2025 portant extension d'un avenant à un accord territorial concernant la zone viticole de l'Aude relatif à la prévoyance</w:t>
      </w:r>
      <w:r w:rsidRPr="000D6B60">
        <w:rPr>
          <w:rFonts w:ascii="Arial" w:hAnsi="Arial" w:cs="Arial"/>
          <w:b/>
          <w:bCs/>
          <w:color w:val="000000" w:themeColor="text1"/>
          <w:sz w:val="18"/>
          <w:szCs w:val="18"/>
          <w:shd w:val="clear" w:color="auto" w:fill="FFFFFF"/>
        </w:rPr>
        <w:br/>
        <w:t>        </w:t>
      </w:r>
      <w:hyperlink r:id="rId517"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https://www.legifrance.gouv.fr/jorf/id/JORFTEXT000051681221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38 Arrêté du 21 mai 2025 portant extension d'un avenant à un accord territorial étendu concernant les exploitations agricoles du département des Alpes-Maritimes</w:t>
      </w:r>
      <w:r w:rsidRPr="000D6B60">
        <w:rPr>
          <w:rFonts w:ascii="Arial" w:hAnsi="Arial" w:cs="Arial"/>
          <w:b/>
          <w:bCs/>
          <w:color w:val="000000" w:themeColor="text1"/>
          <w:sz w:val="18"/>
          <w:szCs w:val="18"/>
          <w:shd w:val="clear" w:color="auto" w:fill="FFFFFF"/>
        </w:rPr>
        <w:br/>
        <w:t>        </w:t>
      </w:r>
      <w:hyperlink r:id="rId518"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https://www.legifrance.gouv.fr/jorf/id/JORFTEXT000051681231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39 Arrêté du 21 mai 2025 portant extension d'un avenant à un accord collectif de travail des exploitations et entreprises agricoles des départements de la Haute-Loire et de la Lozère</w:t>
      </w:r>
      <w:r w:rsidRPr="000D6B60">
        <w:rPr>
          <w:rFonts w:ascii="Arial" w:hAnsi="Arial" w:cs="Arial"/>
          <w:b/>
          <w:bCs/>
          <w:color w:val="000000" w:themeColor="text1"/>
          <w:sz w:val="18"/>
          <w:szCs w:val="18"/>
          <w:shd w:val="clear" w:color="auto" w:fill="FFFFFF"/>
        </w:rPr>
        <w:br/>
        <w:t>        </w:t>
      </w:r>
      <w:hyperlink r:id="rId519"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https://www.legifrance.gouv.fr/jorf/id/JORFTEXT000051681251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40 Arrêté du 21 mai 2025 portant extension d'un avenant à un accord territorial de prévoyance concernant le maintien des ressources aux salariés malades ou victimes d'un accident du travail dans la zone céréalière du département de l'Aude</w:t>
      </w:r>
      <w:r w:rsidRPr="000D6B60">
        <w:rPr>
          <w:rFonts w:ascii="Arial" w:hAnsi="Arial" w:cs="Arial"/>
          <w:b/>
          <w:bCs/>
          <w:color w:val="000000" w:themeColor="text1"/>
          <w:sz w:val="18"/>
          <w:szCs w:val="18"/>
          <w:shd w:val="clear" w:color="auto" w:fill="FFFFFF"/>
        </w:rPr>
        <w:br/>
        <w:t>        </w:t>
      </w:r>
      <w:hyperlink r:id="rId520"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https://www.legifrance.gouv.fr/jorf/id/JORFTEXT000051681261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41 Arrêté du 21 mai 2025 portant extension d'un avenant à une convention collective réglementant les conditions de travail des salariés et apprentis des exploitations de polyculture, de viticulture et d'élevage de la Sarthe</w:t>
      </w:r>
      <w:r w:rsidRPr="000D6B60">
        <w:rPr>
          <w:rFonts w:ascii="Arial" w:hAnsi="Arial" w:cs="Arial"/>
          <w:b/>
          <w:bCs/>
          <w:color w:val="000000" w:themeColor="text1"/>
          <w:sz w:val="18"/>
          <w:szCs w:val="18"/>
          <w:shd w:val="clear" w:color="auto" w:fill="FFFFFF"/>
        </w:rPr>
        <w:br/>
        <w:t>        </w:t>
      </w:r>
      <w:hyperlink r:id="rId521"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https://www.legifrance.gouv.fr/jorf/id/JORFTEXT000051681271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7030A0"/>
          <w:sz w:val="18"/>
          <w:szCs w:val="18"/>
          <w:shd w:val="clear" w:color="auto" w:fill="FFFFFF"/>
        </w:rPr>
        <w:br/>
      </w:r>
    </w:p>
    <w:p w14:paraId="27616810" w14:textId="77777777" w:rsidR="000D6B60" w:rsidRDefault="000D6B60" w:rsidP="000D6B60">
      <w:pPr>
        <w:tabs>
          <w:tab w:val="left" w:pos="7600"/>
        </w:tabs>
        <w:jc w:val="both"/>
        <w:rPr>
          <w:rFonts w:ascii="Arial" w:hAnsi="Arial" w:cs="Arial"/>
          <w:b/>
          <w:bCs/>
          <w:color w:val="7030A0"/>
          <w:sz w:val="18"/>
          <w:szCs w:val="18"/>
          <w:shd w:val="clear" w:color="auto" w:fill="FFFFFF"/>
        </w:rPr>
      </w:pPr>
    </w:p>
    <w:p w14:paraId="3B164FC3" w14:textId="77777777" w:rsidR="00D47799" w:rsidRDefault="00D47799" w:rsidP="00C12A95">
      <w:pPr>
        <w:tabs>
          <w:tab w:val="left" w:pos="7600"/>
        </w:tabs>
        <w:rPr>
          <w:rFonts w:ascii="Arial" w:hAnsi="Arial" w:cs="Arial"/>
          <w:b/>
          <w:bCs/>
          <w:color w:val="333333"/>
          <w:sz w:val="18"/>
          <w:szCs w:val="18"/>
          <w:shd w:val="clear" w:color="auto" w:fill="FFFFFF"/>
        </w:rPr>
      </w:pPr>
    </w:p>
    <w:p w14:paraId="02B0DB64" w14:textId="77777777" w:rsidR="00D47799" w:rsidRDefault="00D47799" w:rsidP="00C12A95">
      <w:pPr>
        <w:tabs>
          <w:tab w:val="left" w:pos="7600"/>
        </w:tabs>
        <w:rPr>
          <w:rFonts w:ascii="Arial" w:hAnsi="Arial" w:cs="Arial"/>
          <w:b/>
          <w:bCs/>
          <w:color w:val="333333"/>
          <w:sz w:val="18"/>
          <w:szCs w:val="18"/>
          <w:shd w:val="clear" w:color="auto" w:fill="FFFFFF"/>
        </w:rPr>
      </w:pPr>
    </w:p>
    <w:p w14:paraId="5EC7A179" w14:textId="21BE2826" w:rsidR="00773CA9" w:rsidRPr="004A0296" w:rsidRDefault="00773CA9" w:rsidP="00311EAC">
      <w:pPr>
        <w:rPr>
          <w:rFonts w:ascii="Arial" w:hAnsi="Arial" w:cs="Arial"/>
          <w:sz w:val="18"/>
          <w:szCs w:val="18"/>
        </w:rPr>
      </w:pPr>
    </w:p>
    <w:sectPr w:rsidR="00773CA9" w:rsidRPr="004A0296" w:rsidSect="000E4B73">
      <w:pgSz w:w="11906" w:h="16838"/>
      <w:pgMar w:top="794" w:right="1077" w:bottom="102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EBED5D" w14:textId="77777777" w:rsidR="00D42B91" w:rsidRDefault="00D42B91" w:rsidP="00A76686">
      <w:r>
        <w:separator/>
      </w:r>
    </w:p>
  </w:endnote>
  <w:endnote w:type="continuationSeparator" w:id="0">
    <w:p w14:paraId="4243D14B" w14:textId="77777777" w:rsidR="00D42B91" w:rsidRDefault="00D42B91" w:rsidP="00A76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Avenir Book">
    <w:panose1 w:val="02000503020000020003"/>
    <w:charset w:val="00"/>
    <w:family w:val="auto"/>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601816" w14:textId="77777777" w:rsidR="00D42B91" w:rsidRDefault="00D42B91" w:rsidP="00A76686">
      <w:r>
        <w:separator/>
      </w:r>
    </w:p>
  </w:footnote>
  <w:footnote w:type="continuationSeparator" w:id="0">
    <w:p w14:paraId="184BE1BB" w14:textId="77777777" w:rsidR="00D42B91" w:rsidRDefault="00D42B91" w:rsidP="00A76686">
      <w:r>
        <w:continuationSeparator/>
      </w:r>
    </w:p>
  </w:footnote>
  <w:footnote w:id="1">
    <w:p w14:paraId="76DFC88C" w14:textId="4BDE0DE0" w:rsidR="00A76686" w:rsidRPr="00A36A84" w:rsidRDefault="00A76686" w:rsidP="003C1276">
      <w:pPr>
        <w:pStyle w:val="Notedebasdepage"/>
        <w:rPr>
          <w:rFonts w:ascii="Arial" w:hAnsi="Arial" w:cs="Arial"/>
          <w:sz w:val="18"/>
          <w:szCs w:val="18"/>
        </w:rPr>
      </w:pPr>
      <w:r w:rsidRPr="00A36A84">
        <w:rPr>
          <w:rStyle w:val="Appelnotedebasdep"/>
          <w:rFonts w:ascii="Arial" w:hAnsi="Arial" w:cs="Arial"/>
          <w:sz w:val="18"/>
          <w:szCs w:val="18"/>
        </w:rPr>
        <w:footnoteRef/>
      </w:r>
      <w:r w:rsidRPr="00A36A84">
        <w:rPr>
          <w:rFonts w:ascii="Arial" w:hAnsi="Arial" w:cs="Arial"/>
          <w:sz w:val="18"/>
          <w:szCs w:val="18"/>
        </w:rPr>
        <w:t xml:space="preserve"> Vous retrouverez les publications d’arrêté</w:t>
      </w:r>
      <w:r w:rsidR="00A36A84">
        <w:rPr>
          <w:rFonts w:ascii="Arial" w:hAnsi="Arial" w:cs="Arial"/>
          <w:sz w:val="18"/>
          <w:szCs w:val="18"/>
        </w:rPr>
        <w:t>s</w:t>
      </w:r>
      <w:r w:rsidRPr="00A36A84">
        <w:rPr>
          <w:rFonts w:ascii="Arial" w:hAnsi="Arial" w:cs="Arial"/>
          <w:sz w:val="18"/>
          <w:szCs w:val="18"/>
        </w:rPr>
        <w:t xml:space="preserve"> et textes réglementaires sur le site unsa.org, « Vos Droits », en pièces jointes à télécharger «  </w:t>
      </w:r>
      <w:hyperlink r:id="rId1" w:history="1">
        <w:r w:rsidRPr="00A36A84">
          <w:rPr>
            <w:rStyle w:val="Lienhypertexte"/>
            <w:rFonts w:ascii="Arial" w:hAnsi="Arial" w:cs="Arial"/>
            <w:b/>
            <w:bCs/>
            <w:i/>
            <w:iCs/>
            <w:sz w:val="18"/>
            <w:szCs w:val="18"/>
          </w:rPr>
          <w:t>Nouvelles règles de votre convention collective nationale de branche professionnelle ou interprofessionnelles - Arrêtés d’extension, d’élargissement, Agréments</w:t>
        </w:r>
      </w:hyperlink>
      <w:r w:rsidRPr="00A36A84">
        <w:rPr>
          <w:rFonts w:ascii="Arial" w:hAnsi="Arial" w:cs="Arial"/>
          <w:sz w:val="18"/>
          <w:szCs w:val="18"/>
        </w:rPr>
        <w:t> »</w:t>
      </w:r>
      <w:r w:rsidR="00BB3DF8">
        <w:rPr>
          <w:rFonts w:ascii="Arial" w:hAnsi="Arial" w:cs="Arial"/>
          <w:sz w:val="18"/>
          <w:szCs w:val="18"/>
        </w:rPr>
        <w:t xml:space="preserve"> </w:t>
      </w:r>
      <w:r w:rsidR="0078333C" w:rsidRPr="0078333C">
        <w:rPr>
          <w:rFonts w:ascii="Arial" w:hAnsi="Arial" w:cs="Arial"/>
          <w:b/>
          <w:bCs/>
          <w:i/>
          <w:iCs/>
          <w:color w:val="C00000"/>
          <w:sz w:val="18"/>
          <w:szCs w:val="18"/>
        </w:rPr>
        <w:t>2024</w:t>
      </w:r>
      <w:r w:rsidR="00BB3DF8">
        <w:rPr>
          <w:rFonts w:ascii="Arial" w:hAnsi="Arial" w:cs="Arial"/>
          <w:b/>
          <w:bCs/>
          <w:i/>
          <w:iCs/>
          <w:color w:val="C00000"/>
          <w:sz w:val="18"/>
          <w:szCs w:val="18"/>
        </w:rPr>
        <w:t>, 2025 (sur le site, les années précédentes).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17" type="#_x0000_t75" style="width:7.35pt;height:7.35pt;visibility:visible;mso-wrap-style:square" o:bullet="t">
        <v:imagedata r:id="rId1" o:title=""/>
      </v:shape>
    </w:pict>
  </w:numPicBullet>
  <w:abstractNum w:abstractNumId="0" w15:restartNumberingAfterBreak="0">
    <w:nsid w:val="017522EF"/>
    <w:multiLevelType w:val="multilevel"/>
    <w:tmpl w:val="A1FE403E"/>
    <w:lvl w:ilvl="0">
      <w:start w:val="5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CA08BD"/>
    <w:multiLevelType w:val="multilevel"/>
    <w:tmpl w:val="CAA48A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4F1F15"/>
    <w:multiLevelType w:val="hybridMultilevel"/>
    <w:tmpl w:val="7270C8D8"/>
    <w:lvl w:ilvl="0" w:tplc="A0729CA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CBD0CCE"/>
    <w:multiLevelType w:val="hybridMultilevel"/>
    <w:tmpl w:val="F4B45A26"/>
    <w:lvl w:ilvl="0" w:tplc="A0729CA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F4A094A"/>
    <w:multiLevelType w:val="hybridMultilevel"/>
    <w:tmpl w:val="5BDA34B4"/>
    <w:lvl w:ilvl="0" w:tplc="E9EA7DE6">
      <w:start w:val="1"/>
      <w:numFmt w:val="bullet"/>
      <w:lvlText w:val=""/>
      <w:lvlPicBulletId w:val="0"/>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69134C25"/>
    <w:multiLevelType w:val="multilevel"/>
    <w:tmpl w:val="CF6CF9B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92B6396"/>
    <w:multiLevelType w:val="multilevel"/>
    <w:tmpl w:val="62E2F33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EA617BB"/>
    <w:multiLevelType w:val="multilevel"/>
    <w:tmpl w:val="2EC8F442"/>
    <w:lvl w:ilvl="0">
      <w:start w:val="8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710491">
    <w:abstractNumId w:val="7"/>
    <w:lvlOverride w:ilvl="0">
      <w:startOverride w:val="83"/>
    </w:lvlOverride>
  </w:num>
  <w:num w:numId="2" w16cid:durableId="1345716450">
    <w:abstractNumId w:val="7"/>
    <w:lvlOverride w:ilvl="0">
      <w:startOverride w:val="84"/>
    </w:lvlOverride>
  </w:num>
  <w:num w:numId="3" w16cid:durableId="85078139">
    <w:abstractNumId w:val="7"/>
    <w:lvlOverride w:ilvl="0">
      <w:startOverride w:val="85"/>
    </w:lvlOverride>
  </w:num>
  <w:num w:numId="4" w16cid:durableId="15619414">
    <w:abstractNumId w:val="7"/>
    <w:lvlOverride w:ilvl="0">
      <w:startOverride w:val="86"/>
    </w:lvlOverride>
  </w:num>
  <w:num w:numId="5" w16cid:durableId="1870950798">
    <w:abstractNumId w:val="7"/>
    <w:lvlOverride w:ilvl="0">
      <w:startOverride w:val="87"/>
    </w:lvlOverride>
  </w:num>
  <w:num w:numId="6" w16cid:durableId="919366154">
    <w:abstractNumId w:val="7"/>
    <w:lvlOverride w:ilvl="0">
      <w:startOverride w:val="88"/>
    </w:lvlOverride>
  </w:num>
  <w:num w:numId="7" w16cid:durableId="244925407">
    <w:abstractNumId w:val="7"/>
    <w:lvlOverride w:ilvl="0">
      <w:startOverride w:val="89"/>
    </w:lvlOverride>
  </w:num>
  <w:num w:numId="8" w16cid:durableId="1626737715">
    <w:abstractNumId w:val="7"/>
    <w:lvlOverride w:ilvl="0">
      <w:startOverride w:val="90"/>
    </w:lvlOverride>
  </w:num>
  <w:num w:numId="9" w16cid:durableId="1693067713">
    <w:abstractNumId w:val="7"/>
    <w:lvlOverride w:ilvl="0">
      <w:startOverride w:val="91"/>
    </w:lvlOverride>
  </w:num>
  <w:num w:numId="10" w16cid:durableId="1799453919">
    <w:abstractNumId w:val="7"/>
    <w:lvlOverride w:ilvl="0">
      <w:startOverride w:val="92"/>
    </w:lvlOverride>
  </w:num>
  <w:num w:numId="11" w16cid:durableId="899680280">
    <w:abstractNumId w:val="7"/>
    <w:lvlOverride w:ilvl="0">
      <w:startOverride w:val="93"/>
    </w:lvlOverride>
  </w:num>
  <w:num w:numId="12" w16cid:durableId="1851094210">
    <w:abstractNumId w:val="7"/>
    <w:lvlOverride w:ilvl="0">
      <w:startOverride w:val="94"/>
    </w:lvlOverride>
  </w:num>
  <w:num w:numId="13" w16cid:durableId="277760012">
    <w:abstractNumId w:val="7"/>
    <w:lvlOverride w:ilvl="0">
      <w:startOverride w:val="95"/>
    </w:lvlOverride>
  </w:num>
  <w:num w:numId="14" w16cid:durableId="1391347764">
    <w:abstractNumId w:val="7"/>
    <w:lvlOverride w:ilvl="0">
      <w:startOverride w:val="96"/>
    </w:lvlOverride>
  </w:num>
  <w:num w:numId="15" w16cid:durableId="437917466">
    <w:abstractNumId w:val="7"/>
    <w:lvlOverride w:ilvl="0">
      <w:startOverride w:val="97"/>
    </w:lvlOverride>
  </w:num>
  <w:num w:numId="16" w16cid:durableId="1418866073">
    <w:abstractNumId w:val="7"/>
    <w:lvlOverride w:ilvl="0">
      <w:startOverride w:val="98"/>
    </w:lvlOverride>
  </w:num>
  <w:num w:numId="17" w16cid:durableId="1317878945">
    <w:abstractNumId w:val="7"/>
    <w:lvlOverride w:ilvl="0">
      <w:startOverride w:val="99"/>
    </w:lvlOverride>
  </w:num>
  <w:num w:numId="18" w16cid:durableId="341393604">
    <w:abstractNumId w:val="7"/>
    <w:lvlOverride w:ilvl="0">
      <w:startOverride w:val="100"/>
    </w:lvlOverride>
  </w:num>
  <w:num w:numId="19" w16cid:durableId="1106314287">
    <w:abstractNumId w:val="7"/>
    <w:lvlOverride w:ilvl="0">
      <w:startOverride w:val="101"/>
    </w:lvlOverride>
  </w:num>
  <w:num w:numId="20" w16cid:durableId="349766051">
    <w:abstractNumId w:val="7"/>
    <w:lvlOverride w:ilvl="0">
      <w:startOverride w:val="102"/>
    </w:lvlOverride>
  </w:num>
  <w:num w:numId="21" w16cid:durableId="1790316699">
    <w:abstractNumId w:val="1"/>
  </w:num>
  <w:num w:numId="22" w16cid:durableId="382146372">
    <w:abstractNumId w:val="4"/>
  </w:num>
  <w:num w:numId="23" w16cid:durableId="1889685446">
    <w:abstractNumId w:val="3"/>
  </w:num>
  <w:num w:numId="24" w16cid:durableId="472450753">
    <w:abstractNumId w:val="5"/>
  </w:num>
  <w:num w:numId="25" w16cid:durableId="1327316971">
    <w:abstractNumId w:val="0"/>
    <w:lvlOverride w:ilvl="0">
      <w:startOverride w:val="57"/>
    </w:lvlOverride>
  </w:num>
  <w:num w:numId="26" w16cid:durableId="750010791">
    <w:abstractNumId w:val="0"/>
    <w:lvlOverride w:ilvl="0">
      <w:startOverride w:val="58"/>
    </w:lvlOverride>
  </w:num>
  <w:num w:numId="27" w16cid:durableId="804005764">
    <w:abstractNumId w:val="0"/>
    <w:lvlOverride w:ilvl="0">
      <w:startOverride w:val="59"/>
    </w:lvlOverride>
  </w:num>
  <w:num w:numId="28" w16cid:durableId="621228833">
    <w:abstractNumId w:val="0"/>
    <w:lvlOverride w:ilvl="0">
      <w:startOverride w:val="60"/>
    </w:lvlOverride>
  </w:num>
  <w:num w:numId="29" w16cid:durableId="1076632667">
    <w:abstractNumId w:val="0"/>
    <w:lvlOverride w:ilvl="0">
      <w:startOverride w:val="61"/>
    </w:lvlOverride>
  </w:num>
  <w:num w:numId="30" w16cid:durableId="1113937568">
    <w:abstractNumId w:val="0"/>
    <w:lvlOverride w:ilvl="0">
      <w:startOverride w:val="62"/>
    </w:lvlOverride>
  </w:num>
  <w:num w:numId="31" w16cid:durableId="289359868">
    <w:abstractNumId w:val="0"/>
    <w:lvlOverride w:ilvl="0">
      <w:startOverride w:val="63"/>
    </w:lvlOverride>
  </w:num>
  <w:num w:numId="32" w16cid:durableId="844245748">
    <w:abstractNumId w:val="0"/>
    <w:lvlOverride w:ilvl="0">
      <w:startOverride w:val="64"/>
    </w:lvlOverride>
  </w:num>
  <w:num w:numId="33" w16cid:durableId="1740521250">
    <w:abstractNumId w:val="0"/>
    <w:lvlOverride w:ilvl="0">
      <w:startOverride w:val="65"/>
    </w:lvlOverride>
  </w:num>
  <w:num w:numId="34" w16cid:durableId="648943376">
    <w:abstractNumId w:val="0"/>
    <w:lvlOverride w:ilvl="0">
      <w:startOverride w:val="66"/>
    </w:lvlOverride>
  </w:num>
  <w:num w:numId="35" w16cid:durableId="1283149592">
    <w:abstractNumId w:val="0"/>
    <w:lvlOverride w:ilvl="0">
      <w:startOverride w:val="67"/>
    </w:lvlOverride>
  </w:num>
  <w:num w:numId="36" w16cid:durableId="67970041">
    <w:abstractNumId w:val="0"/>
    <w:lvlOverride w:ilvl="0">
      <w:startOverride w:val="68"/>
    </w:lvlOverride>
  </w:num>
  <w:num w:numId="37" w16cid:durableId="223413958">
    <w:abstractNumId w:val="0"/>
    <w:lvlOverride w:ilvl="0">
      <w:startOverride w:val="69"/>
    </w:lvlOverride>
  </w:num>
  <w:num w:numId="38" w16cid:durableId="1256137821">
    <w:abstractNumId w:val="0"/>
    <w:lvlOverride w:ilvl="0">
      <w:startOverride w:val="70"/>
    </w:lvlOverride>
  </w:num>
  <w:num w:numId="39" w16cid:durableId="1435828403">
    <w:abstractNumId w:val="0"/>
    <w:lvlOverride w:ilvl="0">
      <w:startOverride w:val="71"/>
    </w:lvlOverride>
  </w:num>
  <w:num w:numId="40" w16cid:durableId="1804881770">
    <w:abstractNumId w:val="0"/>
    <w:lvlOverride w:ilvl="0">
      <w:startOverride w:val="72"/>
    </w:lvlOverride>
  </w:num>
  <w:num w:numId="41" w16cid:durableId="46614730">
    <w:abstractNumId w:val="0"/>
    <w:lvlOverride w:ilvl="0">
      <w:startOverride w:val="73"/>
    </w:lvlOverride>
  </w:num>
  <w:num w:numId="42" w16cid:durableId="531302778">
    <w:abstractNumId w:val="0"/>
    <w:lvlOverride w:ilvl="0">
      <w:startOverride w:val="74"/>
    </w:lvlOverride>
  </w:num>
  <w:num w:numId="43" w16cid:durableId="1817187325">
    <w:abstractNumId w:val="0"/>
    <w:lvlOverride w:ilvl="0">
      <w:startOverride w:val="75"/>
    </w:lvlOverride>
  </w:num>
  <w:num w:numId="44" w16cid:durableId="1127819835">
    <w:abstractNumId w:val="0"/>
    <w:lvlOverride w:ilvl="0">
      <w:startOverride w:val="76"/>
    </w:lvlOverride>
  </w:num>
  <w:num w:numId="45" w16cid:durableId="948046484">
    <w:abstractNumId w:val="0"/>
    <w:lvlOverride w:ilvl="0">
      <w:startOverride w:val="77"/>
    </w:lvlOverride>
  </w:num>
  <w:num w:numId="46" w16cid:durableId="1871721994">
    <w:abstractNumId w:val="0"/>
    <w:lvlOverride w:ilvl="0">
      <w:startOverride w:val="78"/>
    </w:lvlOverride>
  </w:num>
  <w:num w:numId="47" w16cid:durableId="964502094">
    <w:abstractNumId w:val="0"/>
    <w:lvlOverride w:ilvl="0">
      <w:startOverride w:val="79"/>
    </w:lvlOverride>
  </w:num>
  <w:num w:numId="48" w16cid:durableId="2062628456">
    <w:abstractNumId w:val="0"/>
    <w:lvlOverride w:ilvl="0">
      <w:startOverride w:val="80"/>
    </w:lvlOverride>
  </w:num>
  <w:num w:numId="49" w16cid:durableId="359740038">
    <w:abstractNumId w:val="0"/>
    <w:lvlOverride w:ilvl="0">
      <w:startOverride w:val="81"/>
    </w:lvlOverride>
  </w:num>
  <w:num w:numId="50" w16cid:durableId="1149402070">
    <w:abstractNumId w:val="0"/>
    <w:lvlOverride w:ilvl="0">
      <w:startOverride w:val="82"/>
    </w:lvlOverride>
  </w:num>
  <w:num w:numId="51" w16cid:durableId="1397822295">
    <w:abstractNumId w:val="0"/>
    <w:lvlOverride w:ilvl="0">
      <w:startOverride w:val="83"/>
    </w:lvlOverride>
  </w:num>
  <w:num w:numId="52" w16cid:durableId="1653172465">
    <w:abstractNumId w:val="0"/>
    <w:lvlOverride w:ilvl="0">
      <w:startOverride w:val="84"/>
    </w:lvlOverride>
  </w:num>
  <w:num w:numId="53" w16cid:durableId="435910669">
    <w:abstractNumId w:val="0"/>
    <w:lvlOverride w:ilvl="0">
      <w:startOverride w:val="85"/>
    </w:lvlOverride>
  </w:num>
  <w:num w:numId="54" w16cid:durableId="1906528863">
    <w:abstractNumId w:val="0"/>
    <w:lvlOverride w:ilvl="0">
      <w:startOverride w:val="86"/>
    </w:lvlOverride>
  </w:num>
  <w:num w:numId="55" w16cid:durableId="1044018753">
    <w:abstractNumId w:val="6"/>
  </w:num>
  <w:num w:numId="56" w16cid:durableId="2560580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2E6"/>
    <w:rsid w:val="000009F5"/>
    <w:rsid w:val="00002F33"/>
    <w:rsid w:val="00006884"/>
    <w:rsid w:val="00007966"/>
    <w:rsid w:val="000109E5"/>
    <w:rsid w:val="00010CE6"/>
    <w:rsid w:val="00012A4C"/>
    <w:rsid w:val="000155F9"/>
    <w:rsid w:val="00015D17"/>
    <w:rsid w:val="00016208"/>
    <w:rsid w:val="0001653B"/>
    <w:rsid w:val="00016D15"/>
    <w:rsid w:val="00021F01"/>
    <w:rsid w:val="0002301E"/>
    <w:rsid w:val="00024A43"/>
    <w:rsid w:val="00024E60"/>
    <w:rsid w:val="00025271"/>
    <w:rsid w:val="00025D92"/>
    <w:rsid w:val="0003126F"/>
    <w:rsid w:val="00031849"/>
    <w:rsid w:val="000326ED"/>
    <w:rsid w:val="00032BD2"/>
    <w:rsid w:val="00034621"/>
    <w:rsid w:val="00035997"/>
    <w:rsid w:val="00035EE5"/>
    <w:rsid w:val="00040BC5"/>
    <w:rsid w:val="000417B2"/>
    <w:rsid w:val="00041F99"/>
    <w:rsid w:val="000424D9"/>
    <w:rsid w:val="00043253"/>
    <w:rsid w:val="000474A7"/>
    <w:rsid w:val="000501D0"/>
    <w:rsid w:val="00050255"/>
    <w:rsid w:val="000509BB"/>
    <w:rsid w:val="00050A61"/>
    <w:rsid w:val="000532C9"/>
    <w:rsid w:val="0005368B"/>
    <w:rsid w:val="000538F1"/>
    <w:rsid w:val="00054767"/>
    <w:rsid w:val="000602C8"/>
    <w:rsid w:val="0006191B"/>
    <w:rsid w:val="00062950"/>
    <w:rsid w:val="00062C35"/>
    <w:rsid w:val="00063B69"/>
    <w:rsid w:val="00064095"/>
    <w:rsid w:val="00065765"/>
    <w:rsid w:val="00066ED6"/>
    <w:rsid w:val="00070673"/>
    <w:rsid w:val="000735E3"/>
    <w:rsid w:val="0007543B"/>
    <w:rsid w:val="00084FC2"/>
    <w:rsid w:val="00085BBB"/>
    <w:rsid w:val="0008764B"/>
    <w:rsid w:val="00087ADF"/>
    <w:rsid w:val="00087DB2"/>
    <w:rsid w:val="00090AC7"/>
    <w:rsid w:val="00090D58"/>
    <w:rsid w:val="00093070"/>
    <w:rsid w:val="000A0745"/>
    <w:rsid w:val="000A2C6B"/>
    <w:rsid w:val="000A37B9"/>
    <w:rsid w:val="000A3DB0"/>
    <w:rsid w:val="000A5F62"/>
    <w:rsid w:val="000A6258"/>
    <w:rsid w:val="000B106C"/>
    <w:rsid w:val="000B293A"/>
    <w:rsid w:val="000B3C88"/>
    <w:rsid w:val="000B66B5"/>
    <w:rsid w:val="000B6BF3"/>
    <w:rsid w:val="000B6D6B"/>
    <w:rsid w:val="000C461F"/>
    <w:rsid w:val="000C5D74"/>
    <w:rsid w:val="000C5E91"/>
    <w:rsid w:val="000D05E2"/>
    <w:rsid w:val="000D5866"/>
    <w:rsid w:val="000D5C4F"/>
    <w:rsid w:val="000D6752"/>
    <w:rsid w:val="000D6B60"/>
    <w:rsid w:val="000D759A"/>
    <w:rsid w:val="000E0E72"/>
    <w:rsid w:val="000E3651"/>
    <w:rsid w:val="000E4B73"/>
    <w:rsid w:val="000E619F"/>
    <w:rsid w:val="000F073F"/>
    <w:rsid w:val="000F2B3B"/>
    <w:rsid w:val="000F6707"/>
    <w:rsid w:val="000F7EB3"/>
    <w:rsid w:val="0010119F"/>
    <w:rsid w:val="00102311"/>
    <w:rsid w:val="00102559"/>
    <w:rsid w:val="0010353C"/>
    <w:rsid w:val="00103540"/>
    <w:rsid w:val="00104821"/>
    <w:rsid w:val="00107F68"/>
    <w:rsid w:val="00110907"/>
    <w:rsid w:val="001116F5"/>
    <w:rsid w:val="001119D3"/>
    <w:rsid w:val="0011306F"/>
    <w:rsid w:val="0011533A"/>
    <w:rsid w:val="00115DC5"/>
    <w:rsid w:val="00115E94"/>
    <w:rsid w:val="001167C5"/>
    <w:rsid w:val="0011701A"/>
    <w:rsid w:val="001177B2"/>
    <w:rsid w:val="00121F84"/>
    <w:rsid w:val="00122B5D"/>
    <w:rsid w:val="00124E6F"/>
    <w:rsid w:val="0012668C"/>
    <w:rsid w:val="00127755"/>
    <w:rsid w:val="0013132C"/>
    <w:rsid w:val="00132496"/>
    <w:rsid w:val="00132A5E"/>
    <w:rsid w:val="00137F76"/>
    <w:rsid w:val="001403E2"/>
    <w:rsid w:val="00141985"/>
    <w:rsid w:val="00150E3B"/>
    <w:rsid w:val="00151884"/>
    <w:rsid w:val="00152E4A"/>
    <w:rsid w:val="00152F57"/>
    <w:rsid w:val="0015463D"/>
    <w:rsid w:val="00157929"/>
    <w:rsid w:val="00160112"/>
    <w:rsid w:val="001619DE"/>
    <w:rsid w:val="00163ABE"/>
    <w:rsid w:val="00163F7A"/>
    <w:rsid w:val="001671DB"/>
    <w:rsid w:val="0017283D"/>
    <w:rsid w:val="00172A85"/>
    <w:rsid w:val="0017517F"/>
    <w:rsid w:val="00176CC6"/>
    <w:rsid w:val="00177C74"/>
    <w:rsid w:val="00180DD7"/>
    <w:rsid w:val="001810D9"/>
    <w:rsid w:val="00183C83"/>
    <w:rsid w:val="001840BC"/>
    <w:rsid w:val="00186D00"/>
    <w:rsid w:val="00187F7B"/>
    <w:rsid w:val="00190717"/>
    <w:rsid w:val="0019454E"/>
    <w:rsid w:val="00195B0E"/>
    <w:rsid w:val="00195F42"/>
    <w:rsid w:val="00196B33"/>
    <w:rsid w:val="001A0560"/>
    <w:rsid w:val="001A288A"/>
    <w:rsid w:val="001A2DE5"/>
    <w:rsid w:val="001A4108"/>
    <w:rsid w:val="001A4846"/>
    <w:rsid w:val="001A4AC1"/>
    <w:rsid w:val="001A4BB2"/>
    <w:rsid w:val="001A6C2D"/>
    <w:rsid w:val="001B0291"/>
    <w:rsid w:val="001B04E3"/>
    <w:rsid w:val="001B4063"/>
    <w:rsid w:val="001B4D8F"/>
    <w:rsid w:val="001B5954"/>
    <w:rsid w:val="001B6A43"/>
    <w:rsid w:val="001B6C47"/>
    <w:rsid w:val="001B6CC7"/>
    <w:rsid w:val="001B7431"/>
    <w:rsid w:val="001C2934"/>
    <w:rsid w:val="001C3348"/>
    <w:rsid w:val="001C4E1D"/>
    <w:rsid w:val="001C4E95"/>
    <w:rsid w:val="001C566D"/>
    <w:rsid w:val="001C62BF"/>
    <w:rsid w:val="001D0C2E"/>
    <w:rsid w:val="001D0C38"/>
    <w:rsid w:val="001D3927"/>
    <w:rsid w:val="001D3F54"/>
    <w:rsid w:val="001D5F2B"/>
    <w:rsid w:val="001E02E8"/>
    <w:rsid w:val="001E06D4"/>
    <w:rsid w:val="001E1EB1"/>
    <w:rsid w:val="001E25BE"/>
    <w:rsid w:val="001E3498"/>
    <w:rsid w:val="001E533B"/>
    <w:rsid w:val="001F03CA"/>
    <w:rsid w:val="001F14C0"/>
    <w:rsid w:val="001F41FB"/>
    <w:rsid w:val="001F772A"/>
    <w:rsid w:val="002005EC"/>
    <w:rsid w:val="00200A17"/>
    <w:rsid w:val="002045FF"/>
    <w:rsid w:val="00205AFE"/>
    <w:rsid w:val="00207B00"/>
    <w:rsid w:val="00211BAE"/>
    <w:rsid w:val="00211BFA"/>
    <w:rsid w:val="0021255A"/>
    <w:rsid w:val="00214FFA"/>
    <w:rsid w:val="00223FB6"/>
    <w:rsid w:val="002245C3"/>
    <w:rsid w:val="002247F7"/>
    <w:rsid w:val="002307C5"/>
    <w:rsid w:val="00230974"/>
    <w:rsid w:val="00230D22"/>
    <w:rsid w:val="0023101D"/>
    <w:rsid w:val="0023262C"/>
    <w:rsid w:val="00233071"/>
    <w:rsid w:val="00233C31"/>
    <w:rsid w:val="00234865"/>
    <w:rsid w:val="00234B97"/>
    <w:rsid w:val="00240532"/>
    <w:rsid w:val="00243AE0"/>
    <w:rsid w:val="00246750"/>
    <w:rsid w:val="00250D8F"/>
    <w:rsid w:val="0025227D"/>
    <w:rsid w:val="002625A5"/>
    <w:rsid w:val="00262DF3"/>
    <w:rsid w:val="00266FC1"/>
    <w:rsid w:val="002672C3"/>
    <w:rsid w:val="00270270"/>
    <w:rsid w:val="00271288"/>
    <w:rsid w:val="00271732"/>
    <w:rsid w:val="002721C9"/>
    <w:rsid w:val="002729D3"/>
    <w:rsid w:val="00274809"/>
    <w:rsid w:val="00277389"/>
    <w:rsid w:val="00277900"/>
    <w:rsid w:val="00277C84"/>
    <w:rsid w:val="0028096F"/>
    <w:rsid w:val="00281950"/>
    <w:rsid w:val="002825DC"/>
    <w:rsid w:val="00283A17"/>
    <w:rsid w:val="00284473"/>
    <w:rsid w:val="002851E4"/>
    <w:rsid w:val="0028656D"/>
    <w:rsid w:val="00290901"/>
    <w:rsid w:val="00290E40"/>
    <w:rsid w:val="00291EBB"/>
    <w:rsid w:val="002927DE"/>
    <w:rsid w:val="002941BD"/>
    <w:rsid w:val="00294B59"/>
    <w:rsid w:val="002951CF"/>
    <w:rsid w:val="00297539"/>
    <w:rsid w:val="00297545"/>
    <w:rsid w:val="002A78D4"/>
    <w:rsid w:val="002B0326"/>
    <w:rsid w:val="002B1C05"/>
    <w:rsid w:val="002B3355"/>
    <w:rsid w:val="002B4149"/>
    <w:rsid w:val="002B68BB"/>
    <w:rsid w:val="002B68E6"/>
    <w:rsid w:val="002C1A7C"/>
    <w:rsid w:val="002C2744"/>
    <w:rsid w:val="002C2C64"/>
    <w:rsid w:val="002C402B"/>
    <w:rsid w:val="002C4A3F"/>
    <w:rsid w:val="002C4CE5"/>
    <w:rsid w:val="002C6208"/>
    <w:rsid w:val="002C6D3E"/>
    <w:rsid w:val="002C6F53"/>
    <w:rsid w:val="002D035C"/>
    <w:rsid w:val="002D124B"/>
    <w:rsid w:val="002D1739"/>
    <w:rsid w:val="002D21BC"/>
    <w:rsid w:val="002D34A8"/>
    <w:rsid w:val="002D4005"/>
    <w:rsid w:val="002D4015"/>
    <w:rsid w:val="002E1E0D"/>
    <w:rsid w:val="002E311A"/>
    <w:rsid w:val="002E4AAB"/>
    <w:rsid w:val="002E7B17"/>
    <w:rsid w:val="002E7B5C"/>
    <w:rsid w:val="002F0907"/>
    <w:rsid w:val="002F0B24"/>
    <w:rsid w:val="002F1A1E"/>
    <w:rsid w:val="002F2256"/>
    <w:rsid w:val="002F22E7"/>
    <w:rsid w:val="002F277D"/>
    <w:rsid w:val="002F33A6"/>
    <w:rsid w:val="002F45B6"/>
    <w:rsid w:val="002F52C2"/>
    <w:rsid w:val="00300C89"/>
    <w:rsid w:val="00300E1F"/>
    <w:rsid w:val="00301EF9"/>
    <w:rsid w:val="00302D56"/>
    <w:rsid w:val="003031FB"/>
    <w:rsid w:val="0030563F"/>
    <w:rsid w:val="0030645C"/>
    <w:rsid w:val="0031027B"/>
    <w:rsid w:val="00311EAC"/>
    <w:rsid w:val="003120C9"/>
    <w:rsid w:val="00316633"/>
    <w:rsid w:val="00317076"/>
    <w:rsid w:val="00317ED3"/>
    <w:rsid w:val="00320DE8"/>
    <w:rsid w:val="0032348A"/>
    <w:rsid w:val="00330E51"/>
    <w:rsid w:val="0033462F"/>
    <w:rsid w:val="00335E7D"/>
    <w:rsid w:val="003367EF"/>
    <w:rsid w:val="003370CA"/>
    <w:rsid w:val="003374A8"/>
    <w:rsid w:val="00337F77"/>
    <w:rsid w:val="0034106A"/>
    <w:rsid w:val="00341F0B"/>
    <w:rsid w:val="00347C70"/>
    <w:rsid w:val="00350AFE"/>
    <w:rsid w:val="00350BB8"/>
    <w:rsid w:val="00353533"/>
    <w:rsid w:val="003536DB"/>
    <w:rsid w:val="00353E98"/>
    <w:rsid w:val="00355E7E"/>
    <w:rsid w:val="00356DF7"/>
    <w:rsid w:val="003607C2"/>
    <w:rsid w:val="003621C4"/>
    <w:rsid w:val="00362A51"/>
    <w:rsid w:val="00362DAB"/>
    <w:rsid w:val="00362F3F"/>
    <w:rsid w:val="003640E2"/>
    <w:rsid w:val="003666B8"/>
    <w:rsid w:val="0037383D"/>
    <w:rsid w:val="00377EE4"/>
    <w:rsid w:val="003800EF"/>
    <w:rsid w:val="003872A4"/>
    <w:rsid w:val="0038751F"/>
    <w:rsid w:val="0039257D"/>
    <w:rsid w:val="00394E7C"/>
    <w:rsid w:val="003968A8"/>
    <w:rsid w:val="003A0083"/>
    <w:rsid w:val="003A02AB"/>
    <w:rsid w:val="003A1E9B"/>
    <w:rsid w:val="003A3204"/>
    <w:rsid w:val="003A34FD"/>
    <w:rsid w:val="003A3D80"/>
    <w:rsid w:val="003A42CF"/>
    <w:rsid w:val="003A4999"/>
    <w:rsid w:val="003A5F2C"/>
    <w:rsid w:val="003B1930"/>
    <w:rsid w:val="003B1EDF"/>
    <w:rsid w:val="003B2509"/>
    <w:rsid w:val="003B4D21"/>
    <w:rsid w:val="003B507C"/>
    <w:rsid w:val="003B6BF5"/>
    <w:rsid w:val="003C073B"/>
    <w:rsid w:val="003C0C08"/>
    <w:rsid w:val="003C1276"/>
    <w:rsid w:val="003C1D7B"/>
    <w:rsid w:val="003C6B62"/>
    <w:rsid w:val="003C7D2F"/>
    <w:rsid w:val="003D4FAC"/>
    <w:rsid w:val="003D6187"/>
    <w:rsid w:val="003D6DA1"/>
    <w:rsid w:val="003D7123"/>
    <w:rsid w:val="003D7BFC"/>
    <w:rsid w:val="003E231B"/>
    <w:rsid w:val="003E319F"/>
    <w:rsid w:val="003E3747"/>
    <w:rsid w:val="003E6D77"/>
    <w:rsid w:val="003F274C"/>
    <w:rsid w:val="003F2B16"/>
    <w:rsid w:val="003F3BF4"/>
    <w:rsid w:val="003F4E23"/>
    <w:rsid w:val="003F5A70"/>
    <w:rsid w:val="003F6D7B"/>
    <w:rsid w:val="004004AF"/>
    <w:rsid w:val="00400DC8"/>
    <w:rsid w:val="00403001"/>
    <w:rsid w:val="00404E3B"/>
    <w:rsid w:val="0040508D"/>
    <w:rsid w:val="00406632"/>
    <w:rsid w:val="00410328"/>
    <w:rsid w:val="0041256C"/>
    <w:rsid w:val="004129F1"/>
    <w:rsid w:val="00413126"/>
    <w:rsid w:val="00414CE9"/>
    <w:rsid w:val="00420B22"/>
    <w:rsid w:val="0042244A"/>
    <w:rsid w:val="00425F1C"/>
    <w:rsid w:val="00430054"/>
    <w:rsid w:val="00437646"/>
    <w:rsid w:val="00441589"/>
    <w:rsid w:val="00443CFA"/>
    <w:rsid w:val="0044478E"/>
    <w:rsid w:val="00445144"/>
    <w:rsid w:val="00446F52"/>
    <w:rsid w:val="00451BBA"/>
    <w:rsid w:val="004523F0"/>
    <w:rsid w:val="0045608D"/>
    <w:rsid w:val="00456951"/>
    <w:rsid w:val="00456AB2"/>
    <w:rsid w:val="00460CC0"/>
    <w:rsid w:val="004626F0"/>
    <w:rsid w:val="00463EE1"/>
    <w:rsid w:val="00463EF3"/>
    <w:rsid w:val="00465B32"/>
    <w:rsid w:val="00467CAA"/>
    <w:rsid w:val="00470714"/>
    <w:rsid w:val="004715B9"/>
    <w:rsid w:val="00472F88"/>
    <w:rsid w:val="00476D0D"/>
    <w:rsid w:val="0047791C"/>
    <w:rsid w:val="0048269E"/>
    <w:rsid w:val="00483BA5"/>
    <w:rsid w:val="0048457D"/>
    <w:rsid w:val="0048487A"/>
    <w:rsid w:val="00484CE1"/>
    <w:rsid w:val="00484E3C"/>
    <w:rsid w:val="00485FB3"/>
    <w:rsid w:val="004874F3"/>
    <w:rsid w:val="00487A25"/>
    <w:rsid w:val="00490522"/>
    <w:rsid w:val="00490688"/>
    <w:rsid w:val="00492BD0"/>
    <w:rsid w:val="00497BCC"/>
    <w:rsid w:val="004A0296"/>
    <w:rsid w:val="004A28AF"/>
    <w:rsid w:val="004A4351"/>
    <w:rsid w:val="004A5B21"/>
    <w:rsid w:val="004A6751"/>
    <w:rsid w:val="004B09D5"/>
    <w:rsid w:val="004B146E"/>
    <w:rsid w:val="004B284B"/>
    <w:rsid w:val="004C0B8B"/>
    <w:rsid w:val="004C1926"/>
    <w:rsid w:val="004C391A"/>
    <w:rsid w:val="004C3ED4"/>
    <w:rsid w:val="004C7433"/>
    <w:rsid w:val="004D0C92"/>
    <w:rsid w:val="004D1479"/>
    <w:rsid w:val="004D1664"/>
    <w:rsid w:val="004D1A33"/>
    <w:rsid w:val="004D1EF9"/>
    <w:rsid w:val="004D21F6"/>
    <w:rsid w:val="004D40CD"/>
    <w:rsid w:val="004D4313"/>
    <w:rsid w:val="004D523E"/>
    <w:rsid w:val="004D6F15"/>
    <w:rsid w:val="004D73A2"/>
    <w:rsid w:val="004D7EFD"/>
    <w:rsid w:val="004E0E9C"/>
    <w:rsid w:val="004E1049"/>
    <w:rsid w:val="004E139B"/>
    <w:rsid w:val="004E1497"/>
    <w:rsid w:val="004E1EF9"/>
    <w:rsid w:val="004E3840"/>
    <w:rsid w:val="004E44B5"/>
    <w:rsid w:val="004E60E8"/>
    <w:rsid w:val="004E6151"/>
    <w:rsid w:val="004F3047"/>
    <w:rsid w:val="004F5087"/>
    <w:rsid w:val="0050042F"/>
    <w:rsid w:val="00500D97"/>
    <w:rsid w:val="00502846"/>
    <w:rsid w:val="00505650"/>
    <w:rsid w:val="00505692"/>
    <w:rsid w:val="005056ED"/>
    <w:rsid w:val="00510720"/>
    <w:rsid w:val="00514110"/>
    <w:rsid w:val="00515ECF"/>
    <w:rsid w:val="00517BC1"/>
    <w:rsid w:val="00524B91"/>
    <w:rsid w:val="00525E60"/>
    <w:rsid w:val="0052686D"/>
    <w:rsid w:val="00533552"/>
    <w:rsid w:val="00533947"/>
    <w:rsid w:val="0053402E"/>
    <w:rsid w:val="005354D0"/>
    <w:rsid w:val="00540D7E"/>
    <w:rsid w:val="005447E7"/>
    <w:rsid w:val="0054759F"/>
    <w:rsid w:val="00550007"/>
    <w:rsid w:val="005508DF"/>
    <w:rsid w:val="00551D32"/>
    <w:rsid w:val="00553993"/>
    <w:rsid w:val="0055584F"/>
    <w:rsid w:val="005567FE"/>
    <w:rsid w:val="00561358"/>
    <w:rsid w:val="0056220F"/>
    <w:rsid w:val="005623EE"/>
    <w:rsid w:val="00562DA4"/>
    <w:rsid w:val="005651D8"/>
    <w:rsid w:val="005668D8"/>
    <w:rsid w:val="00566C9F"/>
    <w:rsid w:val="00567508"/>
    <w:rsid w:val="00567B3B"/>
    <w:rsid w:val="00570424"/>
    <w:rsid w:val="005739C4"/>
    <w:rsid w:val="005742BB"/>
    <w:rsid w:val="00574B1F"/>
    <w:rsid w:val="0057613C"/>
    <w:rsid w:val="00576B81"/>
    <w:rsid w:val="00576FAF"/>
    <w:rsid w:val="005800D0"/>
    <w:rsid w:val="00580B66"/>
    <w:rsid w:val="00586A63"/>
    <w:rsid w:val="00590002"/>
    <w:rsid w:val="00591507"/>
    <w:rsid w:val="005936F8"/>
    <w:rsid w:val="00593BBB"/>
    <w:rsid w:val="00595ED1"/>
    <w:rsid w:val="00596FA5"/>
    <w:rsid w:val="00597D0C"/>
    <w:rsid w:val="005A24AD"/>
    <w:rsid w:val="005A2CF6"/>
    <w:rsid w:val="005A55F4"/>
    <w:rsid w:val="005A6441"/>
    <w:rsid w:val="005B1A69"/>
    <w:rsid w:val="005B2A8D"/>
    <w:rsid w:val="005B6B3B"/>
    <w:rsid w:val="005C08F1"/>
    <w:rsid w:val="005C17AF"/>
    <w:rsid w:val="005C238E"/>
    <w:rsid w:val="005C6A6A"/>
    <w:rsid w:val="005C6B1D"/>
    <w:rsid w:val="005D0517"/>
    <w:rsid w:val="005D1BCC"/>
    <w:rsid w:val="005D449B"/>
    <w:rsid w:val="005D7510"/>
    <w:rsid w:val="005E1622"/>
    <w:rsid w:val="005E1871"/>
    <w:rsid w:val="005E1923"/>
    <w:rsid w:val="005E2A75"/>
    <w:rsid w:val="005E5258"/>
    <w:rsid w:val="005E6CE4"/>
    <w:rsid w:val="005F22E5"/>
    <w:rsid w:val="005F4491"/>
    <w:rsid w:val="005F66A4"/>
    <w:rsid w:val="005F7869"/>
    <w:rsid w:val="006004F8"/>
    <w:rsid w:val="00600F9B"/>
    <w:rsid w:val="00601AD9"/>
    <w:rsid w:val="00603388"/>
    <w:rsid w:val="00604F3E"/>
    <w:rsid w:val="00607BF1"/>
    <w:rsid w:val="00612870"/>
    <w:rsid w:val="006139E6"/>
    <w:rsid w:val="00615C21"/>
    <w:rsid w:val="00616787"/>
    <w:rsid w:val="006213DF"/>
    <w:rsid w:val="00623116"/>
    <w:rsid w:val="0062668D"/>
    <w:rsid w:val="006312C3"/>
    <w:rsid w:val="00633513"/>
    <w:rsid w:val="006371D6"/>
    <w:rsid w:val="00643F63"/>
    <w:rsid w:val="0064509C"/>
    <w:rsid w:val="0064555A"/>
    <w:rsid w:val="0064606B"/>
    <w:rsid w:val="0064689F"/>
    <w:rsid w:val="006468AA"/>
    <w:rsid w:val="00646C62"/>
    <w:rsid w:val="0065021B"/>
    <w:rsid w:val="0065301E"/>
    <w:rsid w:val="00653BD3"/>
    <w:rsid w:val="00656553"/>
    <w:rsid w:val="00660BB3"/>
    <w:rsid w:val="006617A4"/>
    <w:rsid w:val="00661979"/>
    <w:rsid w:val="00666622"/>
    <w:rsid w:val="00666CAD"/>
    <w:rsid w:val="00670C73"/>
    <w:rsid w:val="006710FF"/>
    <w:rsid w:val="006722F8"/>
    <w:rsid w:val="006741A6"/>
    <w:rsid w:val="00675112"/>
    <w:rsid w:val="006758D5"/>
    <w:rsid w:val="006800F6"/>
    <w:rsid w:val="0068130F"/>
    <w:rsid w:val="006815FC"/>
    <w:rsid w:val="006847A7"/>
    <w:rsid w:val="00691737"/>
    <w:rsid w:val="00692DB1"/>
    <w:rsid w:val="006949C7"/>
    <w:rsid w:val="00695BD6"/>
    <w:rsid w:val="00695DF7"/>
    <w:rsid w:val="006965E3"/>
    <w:rsid w:val="00696C7D"/>
    <w:rsid w:val="00697616"/>
    <w:rsid w:val="006A201E"/>
    <w:rsid w:val="006A21BE"/>
    <w:rsid w:val="006A310E"/>
    <w:rsid w:val="006A363D"/>
    <w:rsid w:val="006A3F21"/>
    <w:rsid w:val="006B0251"/>
    <w:rsid w:val="006B1593"/>
    <w:rsid w:val="006B20CA"/>
    <w:rsid w:val="006B31EB"/>
    <w:rsid w:val="006B420D"/>
    <w:rsid w:val="006B78AE"/>
    <w:rsid w:val="006B7CA6"/>
    <w:rsid w:val="006C0952"/>
    <w:rsid w:val="006C213E"/>
    <w:rsid w:val="006C2621"/>
    <w:rsid w:val="006C2CD4"/>
    <w:rsid w:val="006C6D51"/>
    <w:rsid w:val="006D15FE"/>
    <w:rsid w:val="006D6640"/>
    <w:rsid w:val="006D74FB"/>
    <w:rsid w:val="006D7E85"/>
    <w:rsid w:val="006E7156"/>
    <w:rsid w:val="006F3690"/>
    <w:rsid w:val="006F3B81"/>
    <w:rsid w:val="006F5851"/>
    <w:rsid w:val="006F687C"/>
    <w:rsid w:val="006F6903"/>
    <w:rsid w:val="006F6A8C"/>
    <w:rsid w:val="00700031"/>
    <w:rsid w:val="00704EC2"/>
    <w:rsid w:val="00705C31"/>
    <w:rsid w:val="00707C59"/>
    <w:rsid w:val="00710C0B"/>
    <w:rsid w:val="00712D53"/>
    <w:rsid w:val="00716B52"/>
    <w:rsid w:val="00717855"/>
    <w:rsid w:val="00720E99"/>
    <w:rsid w:val="00721E0E"/>
    <w:rsid w:val="00724EB2"/>
    <w:rsid w:val="0072514A"/>
    <w:rsid w:val="0072538C"/>
    <w:rsid w:val="00725D18"/>
    <w:rsid w:val="007260C6"/>
    <w:rsid w:val="007261E1"/>
    <w:rsid w:val="00726880"/>
    <w:rsid w:val="0073290F"/>
    <w:rsid w:val="00735D30"/>
    <w:rsid w:val="00737780"/>
    <w:rsid w:val="0074484B"/>
    <w:rsid w:val="0074529E"/>
    <w:rsid w:val="00746594"/>
    <w:rsid w:val="00747507"/>
    <w:rsid w:val="00750A5B"/>
    <w:rsid w:val="00750DE9"/>
    <w:rsid w:val="00751AE5"/>
    <w:rsid w:val="00751CC1"/>
    <w:rsid w:val="00752AE6"/>
    <w:rsid w:val="0075304B"/>
    <w:rsid w:val="007547AA"/>
    <w:rsid w:val="00756D1B"/>
    <w:rsid w:val="007610E2"/>
    <w:rsid w:val="00761604"/>
    <w:rsid w:val="00761B37"/>
    <w:rsid w:val="00762905"/>
    <w:rsid w:val="0076407B"/>
    <w:rsid w:val="00764D2B"/>
    <w:rsid w:val="007668C2"/>
    <w:rsid w:val="00766BA1"/>
    <w:rsid w:val="007727BD"/>
    <w:rsid w:val="0077320E"/>
    <w:rsid w:val="00773CA9"/>
    <w:rsid w:val="00774A49"/>
    <w:rsid w:val="007761D1"/>
    <w:rsid w:val="00780F61"/>
    <w:rsid w:val="0078333C"/>
    <w:rsid w:val="00790CC8"/>
    <w:rsid w:val="007966B3"/>
    <w:rsid w:val="007A1747"/>
    <w:rsid w:val="007A3201"/>
    <w:rsid w:val="007A32BF"/>
    <w:rsid w:val="007A4839"/>
    <w:rsid w:val="007A4A4E"/>
    <w:rsid w:val="007B0BA4"/>
    <w:rsid w:val="007B2BDE"/>
    <w:rsid w:val="007B3F96"/>
    <w:rsid w:val="007B4A52"/>
    <w:rsid w:val="007B4D23"/>
    <w:rsid w:val="007C0852"/>
    <w:rsid w:val="007C1137"/>
    <w:rsid w:val="007C1428"/>
    <w:rsid w:val="007C4F42"/>
    <w:rsid w:val="007C6F63"/>
    <w:rsid w:val="007D0446"/>
    <w:rsid w:val="007D262B"/>
    <w:rsid w:val="007D27AA"/>
    <w:rsid w:val="007D32AB"/>
    <w:rsid w:val="007D4A70"/>
    <w:rsid w:val="007D7F01"/>
    <w:rsid w:val="007E1936"/>
    <w:rsid w:val="007E1BD8"/>
    <w:rsid w:val="007E2453"/>
    <w:rsid w:val="007E3AA7"/>
    <w:rsid w:val="007E7EBD"/>
    <w:rsid w:val="007F01F7"/>
    <w:rsid w:val="007F11C3"/>
    <w:rsid w:val="007F1FEF"/>
    <w:rsid w:val="007F29AC"/>
    <w:rsid w:val="007F2FF3"/>
    <w:rsid w:val="007F406D"/>
    <w:rsid w:val="007F45AF"/>
    <w:rsid w:val="007F615F"/>
    <w:rsid w:val="00800B24"/>
    <w:rsid w:val="00800B81"/>
    <w:rsid w:val="0080113B"/>
    <w:rsid w:val="0080428B"/>
    <w:rsid w:val="008044DC"/>
    <w:rsid w:val="008066EE"/>
    <w:rsid w:val="00806A0E"/>
    <w:rsid w:val="0081214B"/>
    <w:rsid w:val="00812696"/>
    <w:rsid w:val="00812E18"/>
    <w:rsid w:val="008139DC"/>
    <w:rsid w:val="008155AF"/>
    <w:rsid w:val="00816A8E"/>
    <w:rsid w:val="0082001E"/>
    <w:rsid w:val="00821A22"/>
    <w:rsid w:val="008238AB"/>
    <w:rsid w:val="00825A10"/>
    <w:rsid w:val="00826846"/>
    <w:rsid w:val="00826C1B"/>
    <w:rsid w:val="00826D13"/>
    <w:rsid w:val="00827006"/>
    <w:rsid w:val="008276BA"/>
    <w:rsid w:val="008277D3"/>
    <w:rsid w:val="00833424"/>
    <w:rsid w:val="008358E4"/>
    <w:rsid w:val="0083781D"/>
    <w:rsid w:val="008412C0"/>
    <w:rsid w:val="0084221B"/>
    <w:rsid w:val="0084586D"/>
    <w:rsid w:val="00850BFE"/>
    <w:rsid w:val="0085279D"/>
    <w:rsid w:val="0085481A"/>
    <w:rsid w:val="00855963"/>
    <w:rsid w:val="00856B0C"/>
    <w:rsid w:val="00856D95"/>
    <w:rsid w:val="00864834"/>
    <w:rsid w:val="00864ECB"/>
    <w:rsid w:val="00865B41"/>
    <w:rsid w:val="00866144"/>
    <w:rsid w:val="008726CA"/>
    <w:rsid w:val="00872EB0"/>
    <w:rsid w:val="00875E17"/>
    <w:rsid w:val="008816F4"/>
    <w:rsid w:val="00883BE3"/>
    <w:rsid w:val="00886CE3"/>
    <w:rsid w:val="00890064"/>
    <w:rsid w:val="0089075D"/>
    <w:rsid w:val="00890D95"/>
    <w:rsid w:val="00890E20"/>
    <w:rsid w:val="00891216"/>
    <w:rsid w:val="00891E20"/>
    <w:rsid w:val="00892538"/>
    <w:rsid w:val="0089440D"/>
    <w:rsid w:val="0089500C"/>
    <w:rsid w:val="0089631D"/>
    <w:rsid w:val="00896780"/>
    <w:rsid w:val="00897ABE"/>
    <w:rsid w:val="00897DB9"/>
    <w:rsid w:val="008A124D"/>
    <w:rsid w:val="008A1538"/>
    <w:rsid w:val="008A2500"/>
    <w:rsid w:val="008A793D"/>
    <w:rsid w:val="008B35B1"/>
    <w:rsid w:val="008B36AB"/>
    <w:rsid w:val="008B3DF6"/>
    <w:rsid w:val="008B4125"/>
    <w:rsid w:val="008B45A0"/>
    <w:rsid w:val="008B63C3"/>
    <w:rsid w:val="008B6C86"/>
    <w:rsid w:val="008C3F78"/>
    <w:rsid w:val="008C5F70"/>
    <w:rsid w:val="008C7901"/>
    <w:rsid w:val="008D10F8"/>
    <w:rsid w:val="008D1AA4"/>
    <w:rsid w:val="008D4FB0"/>
    <w:rsid w:val="008D54B4"/>
    <w:rsid w:val="008E0E48"/>
    <w:rsid w:val="008E0E8B"/>
    <w:rsid w:val="008E78D7"/>
    <w:rsid w:val="008F13B3"/>
    <w:rsid w:val="008F3164"/>
    <w:rsid w:val="008F3BBD"/>
    <w:rsid w:val="008F4D30"/>
    <w:rsid w:val="008F6671"/>
    <w:rsid w:val="008F6973"/>
    <w:rsid w:val="009009E4"/>
    <w:rsid w:val="00903178"/>
    <w:rsid w:val="009036FC"/>
    <w:rsid w:val="00904AF0"/>
    <w:rsid w:val="00904BCF"/>
    <w:rsid w:val="00905116"/>
    <w:rsid w:val="00905FD4"/>
    <w:rsid w:val="00906711"/>
    <w:rsid w:val="009077FE"/>
    <w:rsid w:val="00907FFB"/>
    <w:rsid w:val="009104CA"/>
    <w:rsid w:val="00911352"/>
    <w:rsid w:val="00926D39"/>
    <w:rsid w:val="009307EB"/>
    <w:rsid w:val="00930A80"/>
    <w:rsid w:val="009342BE"/>
    <w:rsid w:val="00935293"/>
    <w:rsid w:val="009368B7"/>
    <w:rsid w:val="00940C07"/>
    <w:rsid w:val="00942371"/>
    <w:rsid w:val="00942A30"/>
    <w:rsid w:val="00943BFB"/>
    <w:rsid w:val="009463EB"/>
    <w:rsid w:val="0094748E"/>
    <w:rsid w:val="00950B3F"/>
    <w:rsid w:val="009521D5"/>
    <w:rsid w:val="00953571"/>
    <w:rsid w:val="00965A88"/>
    <w:rsid w:val="00967E5B"/>
    <w:rsid w:val="00972A17"/>
    <w:rsid w:val="00976E1B"/>
    <w:rsid w:val="00976EEC"/>
    <w:rsid w:val="00980733"/>
    <w:rsid w:val="00981CD3"/>
    <w:rsid w:val="00982957"/>
    <w:rsid w:val="00984C41"/>
    <w:rsid w:val="00990E30"/>
    <w:rsid w:val="00992AB8"/>
    <w:rsid w:val="0099372D"/>
    <w:rsid w:val="00994024"/>
    <w:rsid w:val="00995D99"/>
    <w:rsid w:val="00996B3C"/>
    <w:rsid w:val="0099778D"/>
    <w:rsid w:val="009A3A17"/>
    <w:rsid w:val="009A66E3"/>
    <w:rsid w:val="009A7540"/>
    <w:rsid w:val="009A7C6F"/>
    <w:rsid w:val="009B0763"/>
    <w:rsid w:val="009B3C37"/>
    <w:rsid w:val="009B4FA8"/>
    <w:rsid w:val="009B6656"/>
    <w:rsid w:val="009C30BB"/>
    <w:rsid w:val="009C7FDF"/>
    <w:rsid w:val="009D0B41"/>
    <w:rsid w:val="009D1D07"/>
    <w:rsid w:val="009D4FAE"/>
    <w:rsid w:val="009D5423"/>
    <w:rsid w:val="009D6F4F"/>
    <w:rsid w:val="009D6FB5"/>
    <w:rsid w:val="009E038C"/>
    <w:rsid w:val="009E12C1"/>
    <w:rsid w:val="009E16D5"/>
    <w:rsid w:val="009E1C45"/>
    <w:rsid w:val="009E2D58"/>
    <w:rsid w:val="009E327E"/>
    <w:rsid w:val="009E3397"/>
    <w:rsid w:val="009E3CDB"/>
    <w:rsid w:val="009E462E"/>
    <w:rsid w:val="009E492F"/>
    <w:rsid w:val="009E5297"/>
    <w:rsid w:val="009E6412"/>
    <w:rsid w:val="009E6BE0"/>
    <w:rsid w:val="009E7D34"/>
    <w:rsid w:val="009F0AC3"/>
    <w:rsid w:val="009F1C0C"/>
    <w:rsid w:val="009F2746"/>
    <w:rsid w:val="009F3658"/>
    <w:rsid w:val="009F36A1"/>
    <w:rsid w:val="009F50CF"/>
    <w:rsid w:val="009F50FA"/>
    <w:rsid w:val="009F5203"/>
    <w:rsid w:val="00A01B3F"/>
    <w:rsid w:val="00A05CBB"/>
    <w:rsid w:val="00A1124F"/>
    <w:rsid w:val="00A11AAA"/>
    <w:rsid w:val="00A150CF"/>
    <w:rsid w:val="00A159FF"/>
    <w:rsid w:val="00A20441"/>
    <w:rsid w:val="00A2047E"/>
    <w:rsid w:val="00A218DC"/>
    <w:rsid w:val="00A2237D"/>
    <w:rsid w:val="00A23189"/>
    <w:rsid w:val="00A269F3"/>
    <w:rsid w:val="00A27A7D"/>
    <w:rsid w:val="00A3028C"/>
    <w:rsid w:val="00A359A1"/>
    <w:rsid w:val="00A36821"/>
    <w:rsid w:val="00A36A84"/>
    <w:rsid w:val="00A36C11"/>
    <w:rsid w:val="00A374DE"/>
    <w:rsid w:val="00A42C8A"/>
    <w:rsid w:val="00A434A9"/>
    <w:rsid w:val="00A440CE"/>
    <w:rsid w:val="00A44208"/>
    <w:rsid w:val="00A464B2"/>
    <w:rsid w:val="00A46F0B"/>
    <w:rsid w:val="00A47063"/>
    <w:rsid w:val="00A4763A"/>
    <w:rsid w:val="00A526CD"/>
    <w:rsid w:val="00A54B4B"/>
    <w:rsid w:val="00A54F19"/>
    <w:rsid w:val="00A612B0"/>
    <w:rsid w:val="00A6137F"/>
    <w:rsid w:val="00A6242C"/>
    <w:rsid w:val="00A63219"/>
    <w:rsid w:val="00A65469"/>
    <w:rsid w:val="00A654EA"/>
    <w:rsid w:val="00A66660"/>
    <w:rsid w:val="00A66A83"/>
    <w:rsid w:val="00A702DF"/>
    <w:rsid w:val="00A710D5"/>
    <w:rsid w:val="00A72EEC"/>
    <w:rsid w:val="00A74DE7"/>
    <w:rsid w:val="00A752E6"/>
    <w:rsid w:val="00A7602C"/>
    <w:rsid w:val="00A7628D"/>
    <w:rsid w:val="00A76686"/>
    <w:rsid w:val="00A80097"/>
    <w:rsid w:val="00A82B99"/>
    <w:rsid w:val="00A84581"/>
    <w:rsid w:val="00A86332"/>
    <w:rsid w:val="00A90E27"/>
    <w:rsid w:val="00A91AD4"/>
    <w:rsid w:val="00A932A3"/>
    <w:rsid w:val="00AA06D2"/>
    <w:rsid w:val="00AA1020"/>
    <w:rsid w:val="00AA2F14"/>
    <w:rsid w:val="00AA44DA"/>
    <w:rsid w:val="00AA49FC"/>
    <w:rsid w:val="00AA4BD7"/>
    <w:rsid w:val="00AA671F"/>
    <w:rsid w:val="00AA6E78"/>
    <w:rsid w:val="00AA7EE3"/>
    <w:rsid w:val="00AB064B"/>
    <w:rsid w:val="00AB3027"/>
    <w:rsid w:val="00AB394A"/>
    <w:rsid w:val="00AB5533"/>
    <w:rsid w:val="00AB5DEE"/>
    <w:rsid w:val="00AB6907"/>
    <w:rsid w:val="00AB79C1"/>
    <w:rsid w:val="00AB7EC2"/>
    <w:rsid w:val="00AC4B6B"/>
    <w:rsid w:val="00AC5E65"/>
    <w:rsid w:val="00AC6E06"/>
    <w:rsid w:val="00AC7643"/>
    <w:rsid w:val="00AC77A7"/>
    <w:rsid w:val="00AC7AD5"/>
    <w:rsid w:val="00AD0A26"/>
    <w:rsid w:val="00AD2209"/>
    <w:rsid w:val="00AD2D5B"/>
    <w:rsid w:val="00AD3B02"/>
    <w:rsid w:val="00AD79DA"/>
    <w:rsid w:val="00AE14FE"/>
    <w:rsid w:val="00AE19F3"/>
    <w:rsid w:val="00AE1C4A"/>
    <w:rsid w:val="00AE356F"/>
    <w:rsid w:val="00AE7C4B"/>
    <w:rsid w:val="00AE7CF5"/>
    <w:rsid w:val="00AE7E1C"/>
    <w:rsid w:val="00AF0363"/>
    <w:rsid w:val="00AF3757"/>
    <w:rsid w:val="00AF3EF5"/>
    <w:rsid w:val="00AF7C73"/>
    <w:rsid w:val="00AF7EB2"/>
    <w:rsid w:val="00B00F13"/>
    <w:rsid w:val="00B01FBE"/>
    <w:rsid w:val="00B0359C"/>
    <w:rsid w:val="00B03D89"/>
    <w:rsid w:val="00B048A9"/>
    <w:rsid w:val="00B04900"/>
    <w:rsid w:val="00B04D17"/>
    <w:rsid w:val="00B061AF"/>
    <w:rsid w:val="00B1057E"/>
    <w:rsid w:val="00B11794"/>
    <w:rsid w:val="00B11D6E"/>
    <w:rsid w:val="00B12136"/>
    <w:rsid w:val="00B12B80"/>
    <w:rsid w:val="00B15010"/>
    <w:rsid w:val="00B17114"/>
    <w:rsid w:val="00B24983"/>
    <w:rsid w:val="00B24EA4"/>
    <w:rsid w:val="00B25AE9"/>
    <w:rsid w:val="00B31103"/>
    <w:rsid w:val="00B31979"/>
    <w:rsid w:val="00B33566"/>
    <w:rsid w:val="00B364F0"/>
    <w:rsid w:val="00B36F0D"/>
    <w:rsid w:val="00B37F5F"/>
    <w:rsid w:val="00B42432"/>
    <w:rsid w:val="00B42BBB"/>
    <w:rsid w:val="00B437CA"/>
    <w:rsid w:val="00B47E62"/>
    <w:rsid w:val="00B522B3"/>
    <w:rsid w:val="00B554CD"/>
    <w:rsid w:val="00B55E79"/>
    <w:rsid w:val="00B611E4"/>
    <w:rsid w:val="00B643E6"/>
    <w:rsid w:val="00B71337"/>
    <w:rsid w:val="00B713BA"/>
    <w:rsid w:val="00B7160E"/>
    <w:rsid w:val="00B71D38"/>
    <w:rsid w:val="00B7341C"/>
    <w:rsid w:val="00B74688"/>
    <w:rsid w:val="00B748CF"/>
    <w:rsid w:val="00B7711B"/>
    <w:rsid w:val="00B777B9"/>
    <w:rsid w:val="00B778DD"/>
    <w:rsid w:val="00B77E01"/>
    <w:rsid w:val="00B803B5"/>
    <w:rsid w:val="00B83959"/>
    <w:rsid w:val="00B84288"/>
    <w:rsid w:val="00B84FA9"/>
    <w:rsid w:val="00B85692"/>
    <w:rsid w:val="00B90C72"/>
    <w:rsid w:val="00B93CF8"/>
    <w:rsid w:val="00B94256"/>
    <w:rsid w:val="00B95F38"/>
    <w:rsid w:val="00B970FF"/>
    <w:rsid w:val="00B9729B"/>
    <w:rsid w:val="00BA01F0"/>
    <w:rsid w:val="00BA106C"/>
    <w:rsid w:val="00BA5F89"/>
    <w:rsid w:val="00BA6037"/>
    <w:rsid w:val="00BB0304"/>
    <w:rsid w:val="00BB1FB9"/>
    <w:rsid w:val="00BB3DF8"/>
    <w:rsid w:val="00BB4600"/>
    <w:rsid w:val="00BC0A07"/>
    <w:rsid w:val="00BC0EC3"/>
    <w:rsid w:val="00BC222B"/>
    <w:rsid w:val="00BC54AE"/>
    <w:rsid w:val="00BC57DF"/>
    <w:rsid w:val="00BD1B43"/>
    <w:rsid w:val="00BD2AF4"/>
    <w:rsid w:val="00BD3B91"/>
    <w:rsid w:val="00BD4238"/>
    <w:rsid w:val="00BD4725"/>
    <w:rsid w:val="00BD4D89"/>
    <w:rsid w:val="00BD500F"/>
    <w:rsid w:val="00BD5415"/>
    <w:rsid w:val="00BD721A"/>
    <w:rsid w:val="00BF128B"/>
    <w:rsid w:val="00BF4BF7"/>
    <w:rsid w:val="00BF5856"/>
    <w:rsid w:val="00C02C49"/>
    <w:rsid w:val="00C0328E"/>
    <w:rsid w:val="00C04F40"/>
    <w:rsid w:val="00C053AD"/>
    <w:rsid w:val="00C05B9B"/>
    <w:rsid w:val="00C118DF"/>
    <w:rsid w:val="00C12A95"/>
    <w:rsid w:val="00C13648"/>
    <w:rsid w:val="00C14CD6"/>
    <w:rsid w:val="00C177AF"/>
    <w:rsid w:val="00C17EE2"/>
    <w:rsid w:val="00C20B1D"/>
    <w:rsid w:val="00C22126"/>
    <w:rsid w:val="00C223FE"/>
    <w:rsid w:val="00C237E2"/>
    <w:rsid w:val="00C24D0E"/>
    <w:rsid w:val="00C25A71"/>
    <w:rsid w:val="00C3525B"/>
    <w:rsid w:val="00C409E8"/>
    <w:rsid w:val="00C413AC"/>
    <w:rsid w:val="00C42A1F"/>
    <w:rsid w:val="00C449F9"/>
    <w:rsid w:val="00C45D7A"/>
    <w:rsid w:val="00C4755B"/>
    <w:rsid w:val="00C47599"/>
    <w:rsid w:val="00C517B2"/>
    <w:rsid w:val="00C51EA4"/>
    <w:rsid w:val="00C570BF"/>
    <w:rsid w:val="00C616E5"/>
    <w:rsid w:val="00C620B0"/>
    <w:rsid w:val="00C62150"/>
    <w:rsid w:val="00C64013"/>
    <w:rsid w:val="00C64CEF"/>
    <w:rsid w:val="00C73032"/>
    <w:rsid w:val="00C823B4"/>
    <w:rsid w:val="00C83B68"/>
    <w:rsid w:val="00C85643"/>
    <w:rsid w:val="00C876BF"/>
    <w:rsid w:val="00C91AEA"/>
    <w:rsid w:val="00C93DD2"/>
    <w:rsid w:val="00C955C1"/>
    <w:rsid w:val="00CA107F"/>
    <w:rsid w:val="00CA2C7F"/>
    <w:rsid w:val="00CA33B0"/>
    <w:rsid w:val="00CA50F8"/>
    <w:rsid w:val="00CA5A17"/>
    <w:rsid w:val="00CB05AA"/>
    <w:rsid w:val="00CB18BE"/>
    <w:rsid w:val="00CB2039"/>
    <w:rsid w:val="00CB2C39"/>
    <w:rsid w:val="00CB3F38"/>
    <w:rsid w:val="00CB457E"/>
    <w:rsid w:val="00CB4DF5"/>
    <w:rsid w:val="00CB68F2"/>
    <w:rsid w:val="00CC09F7"/>
    <w:rsid w:val="00CC1235"/>
    <w:rsid w:val="00CC3801"/>
    <w:rsid w:val="00CD0210"/>
    <w:rsid w:val="00CD1CD2"/>
    <w:rsid w:val="00CD1F0A"/>
    <w:rsid w:val="00CD3677"/>
    <w:rsid w:val="00CD4357"/>
    <w:rsid w:val="00CD5C5B"/>
    <w:rsid w:val="00CE283A"/>
    <w:rsid w:val="00CE318A"/>
    <w:rsid w:val="00CE3354"/>
    <w:rsid w:val="00CE7C27"/>
    <w:rsid w:val="00CF0AAB"/>
    <w:rsid w:val="00CF224F"/>
    <w:rsid w:val="00CF256B"/>
    <w:rsid w:val="00CF58E1"/>
    <w:rsid w:val="00CF5CAB"/>
    <w:rsid w:val="00D0177D"/>
    <w:rsid w:val="00D0191F"/>
    <w:rsid w:val="00D02717"/>
    <w:rsid w:val="00D0482A"/>
    <w:rsid w:val="00D05DCB"/>
    <w:rsid w:val="00D10745"/>
    <w:rsid w:val="00D10C73"/>
    <w:rsid w:val="00D14CE6"/>
    <w:rsid w:val="00D16D43"/>
    <w:rsid w:val="00D20D13"/>
    <w:rsid w:val="00D2117D"/>
    <w:rsid w:val="00D21B1E"/>
    <w:rsid w:val="00D24790"/>
    <w:rsid w:val="00D24CEC"/>
    <w:rsid w:val="00D26126"/>
    <w:rsid w:val="00D26FDA"/>
    <w:rsid w:val="00D270C8"/>
    <w:rsid w:val="00D3214C"/>
    <w:rsid w:val="00D34FC2"/>
    <w:rsid w:val="00D3609B"/>
    <w:rsid w:val="00D36AF1"/>
    <w:rsid w:val="00D37304"/>
    <w:rsid w:val="00D41D2B"/>
    <w:rsid w:val="00D42B91"/>
    <w:rsid w:val="00D42C19"/>
    <w:rsid w:val="00D433B9"/>
    <w:rsid w:val="00D47799"/>
    <w:rsid w:val="00D508BE"/>
    <w:rsid w:val="00D525D0"/>
    <w:rsid w:val="00D543C9"/>
    <w:rsid w:val="00D544B3"/>
    <w:rsid w:val="00D55247"/>
    <w:rsid w:val="00D559CC"/>
    <w:rsid w:val="00D5604D"/>
    <w:rsid w:val="00D561FD"/>
    <w:rsid w:val="00D5651B"/>
    <w:rsid w:val="00D629C0"/>
    <w:rsid w:val="00D67002"/>
    <w:rsid w:val="00D67A83"/>
    <w:rsid w:val="00D67C2B"/>
    <w:rsid w:val="00D71FD8"/>
    <w:rsid w:val="00D721EF"/>
    <w:rsid w:val="00D72A45"/>
    <w:rsid w:val="00D76960"/>
    <w:rsid w:val="00D81671"/>
    <w:rsid w:val="00D82425"/>
    <w:rsid w:val="00D85C74"/>
    <w:rsid w:val="00D87A95"/>
    <w:rsid w:val="00D907F4"/>
    <w:rsid w:val="00D957FF"/>
    <w:rsid w:val="00D95C71"/>
    <w:rsid w:val="00D96113"/>
    <w:rsid w:val="00D964AD"/>
    <w:rsid w:val="00DA0098"/>
    <w:rsid w:val="00DA03D0"/>
    <w:rsid w:val="00DA1AB0"/>
    <w:rsid w:val="00DA3C36"/>
    <w:rsid w:val="00DA4156"/>
    <w:rsid w:val="00DA49A7"/>
    <w:rsid w:val="00DB0C3F"/>
    <w:rsid w:val="00DB103D"/>
    <w:rsid w:val="00DB37DB"/>
    <w:rsid w:val="00DB4782"/>
    <w:rsid w:val="00DB4C51"/>
    <w:rsid w:val="00DB7247"/>
    <w:rsid w:val="00DC0993"/>
    <w:rsid w:val="00DC31D3"/>
    <w:rsid w:val="00DC4407"/>
    <w:rsid w:val="00DC48AC"/>
    <w:rsid w:val="00DC49CC"/>
    <w:rsid w:val="00DC7B2F"/>
    <w:rsid w:val="00DD0F87"/>
    <w:rsid w:val="00DD1A44"/>
    <w:rsid w:val="00DD3BBC"/>
    <w:rsid w:val="00DD4D53"/>
    <w:rsid w:val="00DD5CB8"/>
    <w:rsid w:val="00DE132F"/>
    <w:rsid w:val="00DE1596"/>
    <w:rsid w:val="00DE68B5"/>
    <w:rsid w:val="00DF0F1D"/>
    <w:rsid w:val="00DF2B3F"/>
    <w:rsid w:val="00DF2F24"/>
    <w:rsid w:val="00DF4201"/>
    <w:rsid w:val="00DF4751"/>
    <w:rsid w:val="00DF478A"/>
    <w:rsid w:val="00E0256E"/>
    <w:rsid w:val="00E03731"/>
    <w:rsid w:val="00E07388"/>
    <w:rsid w:val="00E07DA9"/>
    <w:rsid w:val="00E104A0"/>
    <w:rsid w:val="00E11CFF"/>
    <w:rsid w:val="00E15A4D"/>
    <w:rsid w:val="00E16004"/>
    <w:rsid w:val="00E171B2"/>
    <w:rsid w:val="00E20190"/>
    <w:rsid w:val="00E24432"/>
    <w:rsid w:val="00E24F11"/>
    <w:rsid w:val="00E256E3"/>
    <w:rsid w:val="00E3214C"/>
    <w:rsid w:val="00E32AFC"/>
    <w:rsid w:val="00E33425"/>
    <w:rsid w:val="00E35285"/>
    <w:rsid w:val="00E35843"/>
    <w:rsid w:val="00E359A6"/>
    <w:rsid w:val="00E45B54"/>
    <w:rsid w:val="00E4687A"/>
    <w:rsid w:val="00E51FEE"/>
    <w:rsid w:val="00E53A20"/>
    <w:rsid w:val="00E54708"/>
    <w:rsid w:val="00E55006"/>
    <w:rsid w:val="00E61C58"/>
    <w:rsid w:val="00E6309D"/>
    <w:rsid w:val="00E63C8A"/>
    <w:rsid w:val="00E64CE3"/>
    <w:rsid w:val="00E6607D"/>
    <w:rsid w:val="00E70117"/>
    <w:rsid w:val="00E71C89"/>
    <w:rsid w:val="00E725DE"/>
    <w:rsid w:val="00E72D11"/>
    <w:rsid w:val="00E7436F"/>
    <w:rsid w:val="00E74F41"/>
    <w:rsid w:val="00E76569"/>
    <w:rsid w:val="00E77911"/>
    <w:rsid w:val="00E816DD"/>
    <w:rsid w:val="00E82598"/>
    <w:rsid w:val="00E8455E"/>
    <w:rsid w:val="00E85B1A"/>
    <w:rsid w:val="00E85B7E"/>
    <w:rsid w:val="00E900A0"/>
    <w:rsid w:val="00E908FA"/>
    <w:rsid w:val="00E90A85"/>
    <w:rsid w:val="00E91363"/>
    <w:rsid w:val="00E91BC5"/>
    <w:rsid w:val="00E950E1"/>
    <w:rsid w:val="00E9556A"/>
    <w:rsid w:val="00E96B7A"/>
    <w:rsid w:val="00E97C62"/>
    <w:rsid w:val="00EA1712"/>
    <w:rsid w:val="00EA5BE2"/>
    <w:rsid w:val="00EA779C"/>
    <w:rsid w:val="00EB471C"/>
    <w:rsid w:val="00EB53AA"/>
    <w:rsid w:val="00EB6810"/>
    <w:rsid w:val="00EC350A"/>
    <w:rsid w:val="00EC533D"/>
    <w:rsid w:val="00EC5C91"/>
    <w:rsid w:val="00ED41CE"/>
    <w:rsid w:val="00ED5801"/>
    <w:rsid w:val="00ED5CB1"/>
    <w:rsid w:val="00ED6B5B"/>
    <w:rsid w:val="00ED7D60"/>
    <w:rsid w:val="00ED7D80"/>
    <w:rsid w:val="00EE0AAF"/>
    <w:rsid w:val="00EE1DD7"/>
    <w:rsid w:val="00EE4B5D"/>
    <w:rsid w:val="00EE63F2"/>
    <w:rsid w:val="00EF0575"/>
    <w:rsid w:val="00EF0CBF"/>
    <w:rsid w:val="00EF1ABB"/>
    <w:rsid w:val="00EF2F62"/>
    <w:rsid w:val="00EF465A"/>
    <w:rsid w:val="00EF4CB7"/>
    <w:rsid w:val="00EF6B82"/>
    <w:rsid w:val="00F01B50"/>
    <w:rsid w:val="00F02FBA"/>
    <w:rsid w:val="00F07E00"/>
    <w:rsid w:val="00F10EBE"/>
    <w:rsid w:val="00F12AD5"/>
    <w:rsid w:val="00F13F9A"/>
    <w:rsid w:val="00F15849"/>
    <w:rsid w:val="00F17A21"/>
    <w:rsid w:val="00F20CC6"/>
    <w:rsid w:val="00F216F8"/>
    <w:rsid w:val="00F2461D"/>
    <w:rsid w:val="00F24E83"/>
    <w:rsid w:val="00F27577"/>
    <w:rsid w:val="00F27E43"/>
    <w:rsid w:val="00F31524"/>
    <w:rsid w:val="00F31FFF"/>
    <w:rsid w:val="00F329BF"/>
    <w:rsid w:val="00F41D6E"/>
    <w:rsid w:val="00F46F8F"/>
    <w:rsid w:val="00F47152"/>
    <w:rsid w:val="00F51918"/>
    <w:rsid w:val="00F53D98"/>
    <w:rsid w:val="00F54190"/>
    <w:rsid w:val="00F57287"/>
    <w:rsid w:val="00F57D12"/>
    <w:rsid w:val="00F62946"/>
    <w:rsid w:val="00F62AE0"/>
    <w:rsid w:val="00F65D21"/>
    <w:rsid w:val="00F670C3"/>
    <w:rsid w:val="00F67629"/>
    <w:rsid w:val="00F7105C"/>
    <w:rsid w:val="00F72E5D"/>
    <w:rsid w:val="00F72FBE"/>
    <w:rsid w:val="00F75A40"/>
    <w:rsid w:val="00F75C2A"/>
    <w:rsid w:val="00F77ECA"/>
    <w:rsid w:val="00F80D09"/>
    <w:rsid w:val="00F8244B"/>
    <w:rsid w:val="00F82C77"/>
    <w:rsid w:val="00F83680"/>
    <w:rsid w:val="00F83D82"/>
    <w:rsid w:val="00F86DE8"/>
    <w:rsid w:val="00F91FFD"/>
    <w:rsid w:val="00F92CCB"/>
    <w:rsid w:val="00F92F7C"/>
    <w:rsid w:val="00F97853"/>
    <w:rsid w:val="00FA2DE9"/>
    <w:rsid w:val="00FA4C3E"/>
    <w:rsid w:val="00FA7649"/>
    <w:rsid w:val="00FB0DE4"/>
    <w:rsid w:val="00FB5E11"/>
    <w:rsid w:val="00FB5ED7"/>
    <w:rsid w:val="00FC1D73"/>
    <w:rsid w:val="00FC2A60"/>
    <w:rsid w:val="00FC2D50"/>
    <w:rsid w:val="00FC32D6"/>
    <w:rsid w:val="00FC5D11"/>
    <w:rsid w:val="00FC60B5"/>
    <w:rsid w:val="00FC746D"/>
    <w:rsid w:val="00FC7832"/>
    <w:rsid w:val="00FD162F"/>
    <w:rsid w:val="00FD59E1"/>
    <w:rsid w:val="00FE01E1"/>
    <w:rsid w:val="00FE0D9A"/>
    <w:rsid w:val="00FE755C"/>
    <w:rsid w:val="00FE79EF"/>
    <w:rsid w:val="00FF041F"/>
    <w:rsid w:val="00FF1CC5"/>
    <w:rsid w:val="00FF75C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AED4B"/>
  <w15:chartTrackingRefBased/>
  <w15:docId w15:val="{90E67F6B-5361-4725-90B6-240C8C263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1E0D"/>
    <w:pPr>
      <w:spacing w:after="0" w:line="240" w:lineRule="auto"/>
    </w:pPr>
    <w:rPr>
      <w:rFonts w:ascii="Times New Roman" w:eastAsia="Times New Roman" w:hAnsi="Times New Roman" w:cs="Times New Roman"/>
      <w:sz w:val="24"/>
      <w:szCs w:val="24"/>
      <w:lang w:eastAsia="fr-FR"/>
    </w:rPr>
  </w:style>
  <w:style w:type="paragraph" w:styleId="Titre4">
    <w:name w:val="heading 4"/>
    <w:basedOn w:val="Normal"/>
    <w:link w:val="Titre4Car"/>
    <w:uiPriority w:val="9"/>
    <w:qFormat/>
    <w:rsid w:val="00B03D89"/>
    <w:pPr>
      <w:spacing w:before="100" w:beforeAutospacing="1" w:after="100" w:afterAutospacing="1"/>
      <w:outlineLvl w:val="3"/>
    </w:pPr>
    <w:rPr>
      <w:b/>
      <w:bC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rsid w:val="00B03D89"/>
    <w:rPr>
      <w:rFonts w:ascii="Times New Roman" w:eastAsia="Times New Roman" w:hAnsi="Times New Roman" w:cs="Times New Roman"/>
      <w:b/>
      <w:bCs/>
      <w:sz w:val="24"/>
      <w:szCs w:val="24"/>
      <w:lang w:eastAsia="fr-FR"/>
    </w:rPr>
  </w:style>
  <w:style w:type="character" w:customStyle="1" w:styleId="object">
    <w:name w:val="object"/>
    <w:basedOn w:val="Policepardfaut"/>
    <w:rsid w:val="00A752E6"/>
  </w:style>
  <w:style w:type="character" w:styleId="Lienhypertexte">
    <w:name w:val="Hyperlink"/>
    <w:basedOn w:val="Policepardfaut"/>
    <w:uiPriority w:val="99"/>
    <w:unhideWhenUsed/>
    <w:rsid w:val="00A752E6"/>
    <w:rPr>
      <w:color w:val="0000FF"/>
      <w:u w:val="single"/>
    </w:rPr>
  </w:style>
  <w:style w:type="character" w:styleId="Mentionnonrsolue">
    <w:name w:val="Unresolved Mention"/>
    <w:basedOn w:val="Policepardfaut"/>
    <w:uiPriority w:val="99"/>
    <w:semiHidden/>
    <w:unhideWhenUsed/>
    <w:rsid w:val="002D4005"/>
    <w:rPr>
      <w:color w:val="605E5C"/>
      <w:shd w:val="clear" w:color="auto" w:fill="E1DFDD"/>
    </w:rPr>
  </w:style>
  <w:style w:type="paragraph" w:styleId="Textedebulles">
    <w:name w:val="Balloon Text"/>
    <w:basedOn w:val="Normal"/>
    <w:link w:val="TextedebullesCar"/>
    <w:uiPriority w:val="99"/>
    <w:semiHidden/>
    <w:unhideWhenUsed/>
    <w:rsid w:val="001A2DE5"/>
    <w:rPr>
      <w:rFonts w:ascii="Segoe UI" w:eastAsiaTheme="minorHAnsi" w:hAnsi="Segoe UI" w:cs="Segoe UI"/>
      <w:sz w:val="18"/>
      <w:szCs w:val="18"/>
      <w:lang w:eastAsia="en-US"/>
    </w:rPr>
  </w:style>
  <w:style w:type="character" w:customStyle="1" w:styleId="TextedebullesCar">
    <w:name w:val="Texte de bulles Car"/>
    <w:basedOn w:val="Policepardfaut"/>
    <w:link w:val="Textedebulles"/>
    <w:uiPriority w:val="99"/>
    <w:semiHidden/>
    <w:rsid w:val="001A2DE5"/>
    <w:rPr>
      <w:rFonts w:ascii="Segoe UI" w:hAnsi="Segoe UI" w:cs="Segoe UI"/>
      <w:sz w:val="18"/>
      <w:szCs w:val="18"/>
    </w:rPr>
  </w:style>
  <w:style w:type="paragraph" w:styleId="PrformatHTML">
    <w:name w:val="HTML Preformatted"/>
    <w:basedOn w:val="Normal"/>
    <w:link w:val="PrformatHTMLCar"/>
    <w:uiPriority w:val="99"/>
    <w:semiHidden/>
    <w:unhideWhenUsed/>
    <w:rsid w:val="008D1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semiHidden/>
    <w:rsid w:val="008D10F8"/>
    <w:rPr>
      <w:rFonts w:ascii="Courier New" w:eastAsia="Times New Roman" w:hAnsi="Courier New" w:cs="Courier New"/>
      <w:sz w:val="20"/>
      <w:szCs w:val="20"/>
      <w:lang w:eastAsia="fr-FR"/>
    </w:rPr>
  </w:style>
  <w:style w:type="character" w:customStyle="1" w:styleId="apple-converted-space">
    <w:name w:val="apple-converted-space"/>
    <w:basedOn w:val="Policepardfaut"/>
    <w:rsid w:val="002E4AAB"/>
  </w:style>
  <w:style w:type="character" w:customStyle="1" w:styleId="object-active">
    <w:name w:val="object-active"/>
    <w:basedOn w:val="Policepardfaut"/>
    <w:rsid w:val="00972A17"/>
  </w:style>
  <w:style w:type="character" w:customStyle="1" w:styleId="object-hover">
    <w:name w:val="object-hover"/>
    <w:basedOn w:val="Policepardfaut"/>
    <w:rsid w:val="00F10EBE"/>
  </w:style>
  <w:style w:type="character" w:styleId="Lienhypertextesuivivisit">
    <w:name w:val="FollowedHyperlink"/>
    <w:basedOn w:val="Policepardfaut"/>
    <w:uiPriority w:val="99"/>
    <w:semiHidden/>
    <w:unhideWhenUsed/>
    <w:rsid w:val="00E90A85"/>
    <w:rPr>
      <w:color w:val="954F72" w:themeColor="followedHyperlink"/>
      <w:u w:val="single"/>
    </w:rPr>
  </w:style>
  <w:style w:type="paragraph" w:styleId="Notedebasdepage">
    <w:name w:val="footnote text"/>
    <w:basedOn w:val="Normal"/>
    <w:link w:val="NotedebasdepageCar"/>
    <w:uiPriority w:val="99"/>
    <w:semiHidden/>
    <w:unhideWhenUsed/>
    <w:rsid w:val="00A76686"/>
    <w:rPr>
      <w:sz w:val="20"/>
      <w:szCs w:val="20"/>
    </w:rPr>
  </w:style>
  <w:style w:type="character" w:customStyle="1" w:styleId="NotedebasdepageCar">
    <w:name w:val="Note de bas de page Car"/>
    <w:basedOn w:val="Policepardfaut"/>
    <w:link w:val="Notedebasdepage"/>
    <w:uiPriority w:val="99"/>
    <w:semiHidden/>
    <w:rsid w:val="00A76686"/>
    <w:rPr>
      <w:rFonts w:ascii="Times New Roman" w:eastAsia="Times New Roman" w:hAnsi="Times New Roman" w:cs="Times New Roman"/>
      <w:sz w:val="20"/>
      <w:szCs w:val="20"/>
      <w:lang w:eastAsia="fr-FR"/>
    </w:rPr>
  </w:style>
  <w:style w:type="character" w:styleId="Appelnotedebasdep">
    <w:name w:val="footnote reference"/>
    <w:basedOn w:val="Policepardfaut"/>
    <w:uiPriority w:val="99"/>
    <w:semiHidden/>
    <w:unhideWhenUsed/>
    <w:rsid w:val="00A76686"/>
    <w:rPr>
      <w:vertAlign w:val="superscript"/>
    </w:rPr>
  </w:style>
  <w:style w:type="paragraph" w:styleId="Paragraphedeliste">
    <w:name w:val="List Paragraph"/>
    <w:basedOn w:val="Normal"/>
    <w:uiPriority w:val="34"/>
    <w:qFormat/>
    <w:rsid w:val="00EF4CB7"/>
    <w:pPr>
      <w:ind w:left="720"/>
      <w:contextualSpacing/>
    </w:pPr>
  </w:style>
  <w:style w:type="paragraph" w:styleId="NormalWeb">
    <w:name w:val="Normal (Web)"/>
    <w:basedOn w:val="Normal"/>
    <w:uiPriority w:val="99"/>
    <w:unhideWhenUsed/>
    <w:rsid w:val="002C1A7C"/>
    <w:pPr>
      <w:spacing w:before="100" w:beforeAutospacing="1" w:after="100" w:afterAutospacing="1"/>
    </w:pPr>
  </w:style>
  <w:style w:type="character" w:styleId="lev">
    <w:name w:val="Strong"/>
    <w:basedOn w:val="Policepardfaut"/>
    <w:uiPriority w:val="22"/>
    <w:qFormat/>
    <w:rsid w:val="002C1A7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5611">
      <w:bodyDiv w:val="1"/>
      <w:marLeft w:val="0"/>
      <w:marRight w:val="0"/>
      <w:marTop w:val="0"/>
      <w:marBottom w:val="0"/>
      <w:divBdr>
        <w:top w:val="none" w:sz="0" w:space="0" w:color="auto"/>
        <w:left w:val="none" w:sz="0" w:space="0" w:color="auto"/>
        <w:bottom w:val="none" w:sz="0" w:space="0" w:color="auto"/>
        <w:right w:val="none" w:sz="0" w:space="0" w:color="auto"/>
      </w:divBdr>
    </w:div>
    <w:div w:id="14237291">
      <w:bodyDiv w:val="1"/>
      <w:marLeft w:val="0"/>
      <w:marRight w:val="0"/>
      <w:marTop w:val="0"/>
      <w:marBottom w:val="0"/>
      <w:divBdr>
        <w:top w:val="none" w:sz="0" w:space="0" w:color="auto"/>
        <w:left w:val="none" w:sz="0" w:space="0" w:color="auto"/>
        <w:bottom w:val="none" w:sz="0" w:space="0" w:color="auto"/>
        <w:right w:val="none" w:sz="0" w:space="0" w:color="auto"/>
      </w:divBdr>
    </w:div>
    <w:div w:id="18967984">
      <w:bodyDiv w:val="1"/>
      <w:marLeft w:val="0"/>
      <w:marRight w:val="0"/>
      <w:marTop w:val="0"/>
      <w:marBottom w:val="0"/>
      <w:divBdr>
        <w:top w:val="none" w:sz="0" w:space="0" w:color="auto"/>
        <w:left w:val="none" w:sz="0" w:space="0" w:color="auto"/>
        <w:bottom w:val="none" w:sz="0" w:space="0" w:color="auto"/>
        <w:right w:val="none" w:sz="0" w:space="0" w:color="auto"/>
      </w:divBdr>
    </w:div>
    <w:div w:id="19817420">
      <w:bodyDiv w:val="1"/>
      <w:marLeft w:val="0"/>
      <w:marRight w:val="0"/>
      <w:marTop w:val="0"/>
      <w:marBottom w:val="0"/>
      <w:divBdr>
        <w:top w:val="none" w:sz="0" w:space="0" w:color="auto"/>
        <w:left w:val="none" w:sz="0" w:space="0" w:color="auto"/>
        <w:bottom w:val="none" w:sz="0" w:space="0" w:color="auto"/>
        <w:right w:val="none" w:sz="0" w:space="0" w:color="auto"/>
      </w:divBdr>
    </w:div>
    <w:div w:id="25955371">
      <w:bodyDiv w:val="1"/>
      <w:marLeft w:val="0"/>
      <w:marRight w:val="0"/>
      <w:marTop w:val="0"/>
      <w:marBottom w:val="0"/>
      <w:divBdr>
        <w:top w:val="none" w:sz="0" w:space="0" w:color="auto"/>
        <w:left w:val="none" w:sz="0" w:space="0" w:color="auto"/>
        <w:bottom w:val="none" w:sz="0" w:space="0" w:color="auto"/>
        <w:right w:val="none" w:sz="0" w:space="0" w:color="auto"/>
      </w:divBdr>
    </w:div>
    <w:div w:id="28647732">
      <w:bodyDiv w:val="1"/>
      <w:marLeft w:val="0"/>
      <w:marRight w:val="0"/>
      <w:marTop w:val="0"/>
      <w:marBottom w:val="0"/>
      <w:divBdr>
        <w:top w:val="none" w:sz="0" w:space="0" w:color="auto"/>
        <w:left w:val="none" w:sz="0" w:space="0" w:color="auto"/>
        <w:bottom w:val="none" w:sz="0" w:space="0" w:color="auto"/>
        <w:right w:val="none" w:sz="0" w:space="0" w:color="auto"/>
      </w:divBdr>
    </w:div>
    <w:div w:id="31075656">
      <w:bodyDiv w:val="1"/>
      <w:marLeft w:val="0"/>
      <w:marRight w:val="0"/>
      <w:marTop w:val="0"/>
      <w:marBottom w:val="0"/>
      <w:divBdr>
        <w:top w:val="none" w:sz="0" w:space="0" w:color="auto"/>
        <w:left w:val="none" w:sz="0" w:space="0" w:color="auto"/>
        <w:bottom w:val="none" w:sz="0" w:space="0" w:color="auto"/>
        <w:right w:val="none" w:sz="0" w:space="0" w:color="auto"/>
      </w:divBdr>
    </w:div>
    <w:div w:id="32508042">
      <w:bodyDiv w:val="1"/>
      <w:marLeft w:val="0"/>
      <w:marRight w:val="0"/>
      <w:marTop w:val="0"/>
      <w:marBottom w:val="0"/>
      <w:divBdr>
        <w:top w:val="none" w:sz="0" w:space="0" w:color="auto"/>
        <w:left w:val="none" w:sz="0" w:space="0" w:color="auto"/>
        <w:bottom w:val="none" w:sz="0" w:space="0" w:color="auto"/>
        <w:right w:val="none" w:sz="0" w:space="0" w:color="auto"/>
      </w:divBdr>
    </w:div>
    <w:div w:id="33385252">
      <w:bodyDiv w:val="1"/>
      <w:marLeft w:val="0"/>
      <w:marRight w:val="0"/>
      <w:marTop w:val="0"/>
      <w:marBottom w:val="0"/>
      <w:divBdr>
        <w:top w:val="none" w:sz="0" w:space="0" w:color="auto"/>
        <w:left w:val="none" w:sz="0" w:space="0" w:color="auto"/>
        <w:bottom w:val="none" w:sz="0" w:space="0" w:color="auto"/>
        <w:right w:val="none" w:sz="0" w:space="0" w:color="auto"/>
      </w:divBdr>
    </w:div>
    <w:div w:id="39593480">
      <w:bodyDiv w:val="1"/>
      <w:marLeft w:val="0"/>
      <w:marRight w:val="0"/>
      <w:marTop w:val="0"/>
      <w:marBottom w:val="0"/>
      <w:divBdr>
        <w:top w:val="none" w:sz="0" w:space="0" w:color="auto"/>
        <w:left w:val="none" w:sz="0" w:space="0" w:color="auto"/>
        <w:bottom w:val="none" w:sz="0" w:space="0" w:color="auto"/>
        <w:right w:val="none" w:sz="0" w:space="0" w:color="auto"/>
      </w:divBdr>
    </w:div>
    <w:div w:id="42680657">
      <w:bodyDiv w:val="1"/>
      <w:marLeft w:val="0"/>
      <w:marRight w:val="0"/>
      <w:marTop w:val="0"/>
      <w:marBottom w:val="0"/>
      <w:divBdr>
        <w:top w:val="none" w:sz="0" w:space="0" w:color="auto"/>
        <w:left w:val="none" w:sz="0" w:space="0" w:color="auto"/>
        <w:bottom w:val="none" w:sz="0" w:space="0" w:color="auto"/>
        <w:right w:val="none" w:sz="0" w:space="0" w:color="auto"/>
      </w:divBdr>
    </w:div>
    <w:div w:id="42753123">
      <w:bodyDiv w:val="1"/>
      <w:marLeft w:val="0"/>
      <w:marRight w:val="0"/>
      <w:marTop w:val="0"/>
      <w:marBottom w:val="0"/>
      <w:divBdr>
        <w:top w:val="none" w:sz="0" w:space="0" w:color="auto"/>
        <w:left w:val="none" w:sz="0" w:space="0" w:color="auto"/>
        <w:bottom w:val="none" w:sz="0" w:space="0" w:color="auto"/>
        <w:right w:val="none" w:sz="0" w:space="0" w:color="auto"/>
      </w:divBdr>
    </w:div>
    <w:div w:id="53355249">
      <w:bodyDiv w:val="1"/>
      <w:marLeft w:val="0"/>
      <w:marRight w:val="0"/>
      <w:marTop w:val="0"/>
      <w:marBottom w:val="0"/>
      <w:divBdr>
        <w:top w:val="none" w:sz="0" w:space="0" w:color="auto"/>
        <w:left w:val="none" w:sz="0" w:space="0" w:color="auto"/>
        <w:bottom w:val="none" w:sz="0" w:space="0" w:color="auto"/>
        <w:right w:val="none" w:sz="0" w:space="0" w:color="auto"/>
      </w:divBdr>
    </w:div>
    <w:div w:id="53506607">
      <w:bodyDiv w:val="1"/>
      <w:marLeft w:val="0"/>
      <w:marRight w:val="0"/>
      <w:marTop w:val="0"/>
      <w:marBottom w:val="0"/>
      <w:divBdr>
        <w:top w:val="none" w:sz="0" w:space="0" w:color="auto"/>
        <w:left w:val="none" w:sz="0" w:space="0" w:color="auto"/>
        <w:bottom w:val="none" w:sz="0" w:space="0" w:color="auto"/>
        <w:right w:val="none" w:sz="0" w:space="0" w:color="auto"/>
      </w:divBdr>
    </w:div>
    <w:div w:id="61564888">
      <w:bodyDiv w:val="1"/>
      <w:marLeft w:val="0"/>
      <w:marRight w:val="0"/>
      <w:marTop w:val="0"/>
      <w:marBottom w:val="0"/>
      <w:divBdr>
        <w:top w:val="none" w:sz="0" w:space="0" w:color="auto"/>
        <w:left w:val="none" w:sz="0" w:space="0" w:color="auto"/>
        <w:bottom w:val="none" w:sz="0" w:space="0" w:color="auto"/>
        <w:right w:val="none" w:sz="0" w:space="0" w:color="auto"/>
      </w:divBdr>
    </w:div>
    <w:div w:id="68968413">
      <w:bodyDiv w:val="1"/>
      <w:marLeft w:val="0"/>
      <w:marRight w:val="0"/>
      <w:marTop w:val="0"/>
      <w:marBottom w:val="0"/>
      <w:divBdr>
        <w:top w:val="none" w:sz="0" w:space="0" w:color="auto"/>
        <w:left w:val="none" w:sz="0" w:space="0" w:color="auto"/>
        <w:bottom w:val="none" w:sz="0" w:space="0" w:color="auto"/>
        <w:right w:val="none" w:sz="0" w:space="0" w:color="auto"/>
      </w:divBdr>
    </w:div>
    <w:div w:id="73667004">
      <w:bodyDiv w:val="1"/>
      <w:marLeft w:val="0"/>
      <w:marRight w:val="0"/>
      <w:marTop w:val="0"/>
      <w:marBottom w:val="0"/>
      <w:divBdr>
        <w:top w:val="none" w:sz="0" w:space="0" w:color="auto"/>
        <w:left w:val="none" w:sz="0" w:space="0" w:color="auto"/>
        <w:bottom w:val="none" w:sz="0" w:space="0" w:color="auto"/>
        <w:right w:val="none" w:sz="0" w:space="0" w:color="auto"/>
      </w:divBdr>
    </w:div>
    <w:div w:id="73941617">
      <w:bodyDiv w:val="1"/>
      <w:marLeft w:val="0"/>
      <w:marRight w:val="0"/>
      <w:marTop w:val="0"/>
      <w:marBottom w:val="0"/>
      <w:divBdr>
        <w:top w:val="none" w:sz="0" w:space="0" w:color="auto"/>
        <w:left w:val="none" w:sz="0" w:space="0" w:color="auto"/>
        <w:bottom w:val="none" w:sz="0" w:space="0" w:color="auto"/>
        <w:right w:val="none" w:sz="0" w:space="0" w:color="auto"/>
      </w:divBdr>
    </w:div>
    <w:div w:id="80568917">
      <w:bodyDiv w:val="1"/>
      <w:marLeft w:val="0"/>
      <w:marRight w:val="0"/>
      <w:marTop w:val="0"/>
      <w:marBottom w:val="0"/>
      <w:divBdr>
        <w:top w:val="none" w:sz="0" w:space="0" w:color="auto"/>
        <w:left w:val="none" w:sz="0" w:space="0" w:color="auto"/>
        <w:bottom w:val="none" w:sz="0" w:space="0" w:color="auto"/>
        <w:right w:val="none" w:sz="0" w:space="0" w:color="auto"/>
      </w:divBdr>
    </w:div>
    <w:div w:id="83570295">
      <w:bodyDiv w:val="1"/>
      <w:marLeft w:val="0"/>
      <w:marRight w:val="0"/>
      <w:marTop w:val="0"/>
      <w:marBottom w:val="0"/>
      <w:divBdr>
        <w:top w:val="none" w:sz="0" w:space="0" w:color="auto"/>
        <w:left w:val="none" w:sz="0" w:space="0" w:color="auto"/>
        <w:bottom w:val="none" w:sz="0" w:space="0" w:color="auto"/>
        <w:right w:val="none" w:sz="0" w:space="0" w:color="auto"/>
      </w:divBdr>
    </w:div>
    <w:div w:id="86775230">
      <w:bodyDiv w:val="1"/>
      <w:marLeft w:val="0"/>
      <w:marRight w:val="0"/>
      <w:marTop w:val="0"/>
      <w:marBottom w:val="0"/>
      <w:divBdr>
        <w:top w:val="none" w:sz="0" w:space="0" w:color="auto"/>
        <w:left w:val="none" w:sz="0" w:space="0" w:color="auto"/>
        <w:bottom w:val="none" w:sz="0" w:space="0" w:color="auto"/>
        <w:right w:val="none" w:sz="0" w:space="0" w:color="auto"/>
      </w:divBdr>
    </w:div>
    <w:div w:id="96412758">
      <w:bodyDiv w:val="1"/>
      <w:marLeft w:val="0"/>
      <w:marRight w:val="0"/>
      <w:marTop w:val="0"/>
      <w:marBottom w:val="0"/>
      <w:divBdr>
        <w:top w:val="none" w:sz="0" w:space="0" w:color="auto"/>
        <w:left w:val="none" w:sz="0" w:space="0" w:color="auto"/>
        <w:bottom w:val="none" w:sz="0" w:space="0" w:color="auto"/>
        <w:right w:val="none" w:sz="0" w:space="0" w:color="auto"/>
      </w:divBdr>
    </w:div>
    <w:div w:id="98762774">
      <w:bodyDiv w:val="1"/>
      <w:marLeft w:val="0"/>
      <w:marRight w:val="0"/>
      <w:marTop w:val="0"/>
      <w:marBottom w:val="0"/>
      <w:divBdr>
        <w:top w:val="none" w:sz="0" w:space="0" w:color="auto"/>
        <w:left w:val="none" w:sz="0" w:space="0" w:color="auto"/>
        <w:bottom w:val="none" w:sz="0" w:space="0" w:color="auto"/>
        <w:right w:val="none" w:sz="0" w:space="0" w:color="auto"/>
      </w:divBdr>
    </w:div>
    <w:div w:id="105320271">
      <w:bodyDiv w:val="1"/>
      <w:marLeft w:val="0"/>
      <w:marRight w:val="0"/>
      <w:marTop w:val="0"/>
      <w:marBottom w:val="0"/>
      <w:divBdr>
        <w:top w:val="none" w:sz="0" w:space="0" w:color="auto"/>
        <w:left w:val="none" w:sz="0" w:space="0" w:color="auto"/>
        <w:bottom w:val="none" w:sz="0" w:space="0" w:color="auto"/>
        <w:right w:val="none" w:sz="0" w:space="0" w:color="auto"/>
      </w:divBdr>
    </w:div>
    <w:div w:id="110173183">
      <w:bodyDiv w:val="1"/>
      <w:marLeft w:val="0"/>
      <w:marRight w:val="0"/>
      <w:marTop w:val="0"/>
      <w:marBottom w:val="0"/>
      <w:divBdr>
        <w:top w:val="none" w:sz="0" w:space="0" w:color="auto"/>
        <w:left w:val="none" w:sz="0" w:space="0" w:color="auto"/>
        <w:bottom w:val="none" w:sz="0" w:space="0" w:color="auto"/>
        <w:right w:val="none" w:sz="0" w:space="0" w:color="auto"/>
      </w:divBdr>
    </w:div>
    <w:div w:id="114835278">
      <w:bodyDiv w:val="1"/>
      <w:marLeft w:val="0"/>
      <w:marRight w:val="0"/>
      <w:marTop w:val="0"/>
      <w:marBottom w:val="0"/>
      <w:divBdr>
        <w:top w:val="none" w:sz="0" w:space="0" w:color="auto"/>
        <w:left w:val="none" w:sz="0" w:space="0" w:color="auto"/>
        <w:bottom w:val="none" w:sz="0" w:space="0" w:color="auto"/>
        <w:right w:val="none" w:sz="0" w:space="0" w:color="auto"/>
      </w:divBdr>
    </w:div>
    <w:div w:id="120460684">
      <w:bodyDiv w:val="1"/>
      <w:marLeft w:val="0"/>
      <w:marRight w:val="0"/>
      <w:marTop w:val="0"/>
      <w:marBottom w:val="0"/>
      <w:divBdr>
        <w:top w:val="none" w:sz="0" w:space="0" w:color="auto"/>
        <w:left w:val="none" w:sz="0" w:space="0" w:color="auto"/>
        <w:bottom w:val="none" w:sz="0" w:space="0" w:color="auto"/>
        <w:right w:val="none" w:sz="0" w:space="0" w:color="auto"/>
      </w:divBdr>
    </w:div>
    <w:div w:id="131560130">
      <w:bodyDiv w:val="1"/>
      <w:marLeft w:val="0"/>
      <w:marRight w:val="0"/>
      <w:marTop w:val="0"/>
      <w:marBottom w:val="0"/>
      <w:divBdr>
        <w:top w:val="none" w:sz="0" w:space="0" w:color="auto"/>
        <w:left w:val="none" w:sz="0" w:space="0" w:color="auto"/>
        <w:bottom w:val="none" w:sz="0" w:space="0" w:color="auto"/>
        <w:right w:val="none" w:sz="0" w:space="0" w:color="auto"/>
      </w:divBdr>
    </w:div>
    <w:div w:id="132800204">
      <w:bodyDiv w:val="1"/>
      <w:marLeft w:val="0"/>
      <w:marRight w:val="0"/>
      <w:marTop w:val="0"/>
      <w:marBottom w:val="0"/>
      <w:divBdr>
        <w:top w:val="none" w:sz="0" w:space="0" w:color="auto"/>
        <w:left w:val="none" w:sz="0" w:space="0" w:color="auto"/>
        <w:bottom w:val="none" w:sz="0" w:space="0" w:color="auto"/>
        <w:right w:val="none" w:sz="0" w:space="0" w:color="auto"/>
      </w:divBdr>
    </w:div>
    <w:div w:id="135877808">
      <w:bodyDiv w:val="1"/>
      <w:marLeft w:val="0"/>
      <w:marRight w:val="0"/>
      <w:marTop w:val="0"/>
      <w:marBottom w:val="0"/>
      <w:divBdr>
        <w:top w:val="none" w:sz="0" w:space="0" w:color="auto"/>
        <w:left w:val="none" w:sz="0" w:space="0" w:color="auto"/>
        <w:bottom w:val="none" w:sz="0" w:space="0" w:color="auto"/>
        <w:right w:val="none" w:sz="0" w:space="0" w:color="auto"/>
      </w:divBdr>
    </w:div>
    <w:div w:id="143082888">
      <w:bodyDiv w:val="1"/>
      <w:marLeft w:val="0"/>
      <w:marRight w:val="0"/>
      <w:marTop w:val="0"/>
      <w:marBottom w:val="0"/>
      <w:divBdr>
        <w:top w:val="none" w:sz="0" w:space="0" w:color="auto"/>
        <w:left w:val="none" w:sz="0" w:space="0" w:color="auto"/>
        <w:bottom w:val="none" w:sz="0" w:space="0" w:color="auto"/>
        <w:right w:val="none" w:sz="0" w:space="0" w:color="auto"/>
      </w:divBdr>
    </w:div>
    <w:div w:id="143740589">
      <w:bodyDiv w:val="1"/>
      <w:marLeft w:val="0"/>
      <w:marRight w:val="0"/>
      <w:marTop w:val="0"/>
      <w:marBottom w:val="0"/>
      <w:divBdr>
        <w:top w:val="none" w:sz="0" w:space="0" w:color="auto"/>
        <w:left w:val="none" w:sz="0" w:space="0" w:color="auto"/>
        <w:bottom w:val="none" w:sz="0" w:space="0" w:color="auto"/>
        <w:right w:val="none" w:sz="0" w:space="0" w:color="auto"/>
      </w:divBdr>
    </w:div>
    <w:div w:id="147094593">
      <w:bodyDiv w:val="1"/>
      <w:marLeft w:val="0"/>
      <w:marRight w:val="0"/>
      <w:marTop w:val="0"/>
      <w:marBottom w:val="0"/>
      <w:divBdr>
        <w:top w:val="none" w:sz="0" w:space="0" w:color="auto"/>
        <w:left w:val="none" w:sz="0" w:space="0" w:color="auto"/>
        <w:bottom w:val="none" w:sz="0" w:space="0" w:color="auto"/>
        <w:right w:val="none" w:sz="0" w:space="0" w:color="auto"/>
      </w:divBdr>
    </w:div>
    <w:div w:id="162280789">
      <w:bodyDiv w:val="1"/>
      <w:marLeft w:val="0"/>
      <w:marRight w:val="0"/>
      <w:marTop w:val="0"/>
      <w:marBottom w:val="0"/>
      <w:divBdr>
        <w:top w:val="none" w:sz="0" w:space="0" w:color="auto"/>
        <w:left w:val="none" w:sz="0" w:space="0" w:color="auto"/>
        <w:bottom w:val="none" w:sz="0" w:space="0" w:color="auto"/>
        <w:right w:val="none" w:sz="0" w:space="0" w:color="auto"/>
      </w:divBdr>
    </w:div>
    <w:div w:id="164781153">
      <w:bodyDiv w:val="1"/>
      <w:marLeft w:val="0"/>
      <w:marRight w:val="0"/>
      <w:marTop w:val="0"/>
      <w:marBottom w:val="0"/>
      <w:divBdr>
        <w:top w:val="none" w:sz="0" w:space="0" w:color="auto"/>
        <w:left w:val="none" w:sz="0" w:space="0" w:color="auto"/>
        <w:bottom w:val="none" w:sz="0" w:space="0" w:color="auto"/>
        <w:right w:val="none" w:sz="0" w:space="0" w:color="auto"/>
      </w:divBdr>
    </w:div>
    <w:div w:id="168374521">
      <w:bodyDiv w:val="1"/>
      <w:marLeft w:val="0"/>
      <w:marRight w:val="0"/>
      <w:marTop w:val="0"/>
      <w:marBottom w:val="0"/>
      <w:divBdr>
        <w:top w:val="none" w:sz="0" w:space="0" w:color="auto"/>
        <w:left w:val="none" w:sz="0" w:space="0" w:color="auto"/>
        <w:bottom w:val="none" w:sz="0" w:space="0" w:color="auto"/>
        <w:right w:val="none" w:sz="0" w:space="0" w:color="auto"/>
      </w:divBdr>
    </w:div>
    <w:div w:id="175195702">
      <w:bodyDiv w:val="1"/>
      <w:marLeft w:val="0"/>
      <w:marRight w:val="0"/>
      <w:marTop w:val="0"/>
      <w:marBottom w:val="0"/>
      <w:divBdr>
        <w:top w:val="none" w:sz="0" w:space="0" w:color="auto"/>
        <w:left w:val="none" w:sz="0" w:space="0" w:color="auto"/>
        <w:bottom w:val="none" w:sz="0" w:space="0" w:color="auto"/>
        <w:right w:val="none" w:sz="0" w:space="0" w:color="auto"/>
      </w:divBdr>
    </w:div>
    <w:div w:id="176820976">
      <w:bodyDiv w:val="1"/>
      <w:marLeft w:val="0"/>
      <w:marRight w:val="0"/>
      <w:marTop w:val="0"/>
      <w:marBottom w:val="0"/>
      <w:divBdr>
        <w:top w:val="none" w:sz="0" w:space="0" w:color="auto"/>
        <w:left w:val="none" w:sz="0" w:space="0" w:color="auto"/>
        <w:bottom w:val="none" w:sz="0" w:space="0" w:color="auto"/>
        <w:right w:val="none" w:sz="0" w:space="0" w:color="auto"/>
      </w:divBdr>
    </w:div>
    <w:div w:id="179046584">
      <w:bodyDiv w:val="1"/>
      <w:marLeft w:val="0"/>
      <w:marRight w:val="0"/>
      <w:marTop w:val="0"/>
      <w:marBottom w:val="0"/>
      <w:divBdr>
        <w:top w:val="none" w:sz="0" w:space="0" w:color="auto"/>
        <w:left w:val="none" w:sz="0" w:space="0" w:color="auto"/>
        <w:bottom w:val="none" w:sz="0" w:space="0" w:color="auto"/>
        <w:right w:val="none" w:sz="0" w:space="0" w:color="auto"/>
      </w:divBdr>
    </w:div>
    <w:div w:id="187763742">
      <w:bodyDiv w:val="1"/>
      <w:marLeft w:val="0"/>
      <w:marRight w:val="0"/>
      <w:marTop w:val="0"/>
      <w:marBottom w:val="0"/>
      <w:divBdr>
        <w:top w:val="none" w:sz="0" w:space="0" w:color="auto"/>
        <w:left w:val="none" w:sz="0" w:space="0" w:color="auto"/>
        <w:bottom w:val="none" w:sz="0" w:space="0" w:color="auto"/>
        <w:right w:val="none" w:sz="0" w:space="0" w:color="auto"/>
      </w:divBdr>
    </w:div>
    <w:div w:id="189412521">
      <w:bodyDiv w:val="1"/>
      <w:marLeft w:val="0"/>
      <w:marRight w:val="0"/>
      <w:marTop w:val="0"/>
      <w:marBottom w:val="0"/>
      <w:divBdr>
        <w:top w:val="none" w:sz="0" w:space="0" w:color="auto"/>
        <w:left w:val="none" w:sz="0" w:space="0" w:color="auto"/>
        <w:bottom w:val="none" w:sz="0" w:space="0" w:color="auto"/>
        <w:right w:val="none" w:sz="0" w:space="0" w:color="auto"/>
      </w:divBdr>
    </w:div>
    <w:div w:id="190145591">
      <w:bodyDiv w:val="1"/>
      <w:marLeft w:val="0"/>
      <w:marRight w:val="0"/>
      <w:marTop w:val="0"/>
      <w:marBottom w:val="0"/>
      <w:divBdr>
        <w:top w:val="none" w:sz="0" w:space="0" w:color="auto"/>
        <w:left w:val="none" w:sz="0" w:space="0" w:color="auto"/>
        <w:bottom w:val="none" w:sz="0" w:space="0" w:color="auto"/>
        <w:right w:val="none" w:sz="0" w:space="0" w:color="auto"/>
      </w:divBdr>
    </w:div>
    <w:div w:id="191766752">
      <w:bodyDiv w:val="1"/>
      <w:marLeft w:val="0"/>
      <w:marRight w:val="0"/>
      <w:marTop w:val="0"/>
      <w:marBottom w:val="0"/>
      <w:divBdr>
        <w:top w:val="none" w:sz="0" w:space="0" w:color="auto"/>
        <w:left w:val="none" w:sz="0" w:space="0" w:color="auto"/>
        <w:bottom w:val="none" w:sz="0" w:space="0" w:color="auto"/>
        <w:right w:val="none" w:sz="0" w:space="0" w:color="auto"/>
      </w:divBdr>
    </w:div>
    <w:div w:id="192769145">
      <w:bodyDiv w:val="1"/>
      <w:marLeft w:val="0"/>
      <w:marRight w:val="0"/>
      <w:marTop w:val="0"/>
      <w:marBottom w:val="0"/>
      <w:divBdr>
        <w:top w:val="none" w:sz="0" w:space="0" w:color="auto"/>
        <w:left w:val="none" w:sz="0" w:space="0" w:color="auto"/>
        <w:bottom w:val="none" w:sz="0" w:space="0" w:color="auto"/>
        <w:right w:val="none" w:sz="0" w:space="0" w:color="auto"/>
      </w:divBdr>
    </w:div>
    <w:div w:id="197858810">
      <w:bodyDiv w:val="1"/>
      <w:marLeft w:val="0"/>
      <w:marRight w:val="0"/>
      <w:marTop w:val="0"/>
      <w:marBottom w:val="0"/>
      <w:divBdr>
        <w:top w:val="none" w:sz="0" w:space="0" w:color="auto"/>
        <w:left w:val="none" w:sz="0" w:space="0" w:color="auto"/>
        <w:bottom w:val="none" w:sz="0" w:space="0" w:color="auto"/>
        <w:right w:val="none" w:sz="0" w:space="0" w:color="auto"/>
      </w:divBdr>
    </w:div>
    <w:div w:id="198056182">
      <w:bodyDiv w:val="1"/>
      <w:marLeft w:val="0"/>
      <w:marRight w:val="0"/>
      <w:marTop w:val="0"/>
      <w:marBottom w:val="0"/>
      <w:divBdr>
        <w:top w:val="none" w:sz="0" w:space="0" w:color="auto"/>
        <w:left w:val="none" w:sz="0" w:space="0" w:color="auto"/>
        <w:bottom w:val="none" w:sz="0" w:space="0" w:color="auto"/>
        <w:right w:val="none" w:sz="0" w:space="0" w:color="auto"/>
      </w:divBdr>
    </w:div>
    <w:div w:id="200091827">
      <w:bodyDiv w:val="1"/>
      <w:marLeft w:val="0"/>
      <w:marRight w:val="0"/>
      <w:marTop w:val="0"/>
      <w:marBottom w:val="0"/>
      <w:divBdr>
        <w:top w:val="none" w:sz="0" w:space="0" w:color="auto"/>
        <w:left w:val="none" w:sz="0" w:space="0" w:color="auto"/>
        <w:bottom w:val="none" w:sz="0" w:space="0" w:color="auto"/>
        <w:right w:val="none" w:sz="0" w:space="0" w:color="auto"/>
      </w:divBdr>
    </w:div>
    <w:div w:id="201095978">
      <w:bodyDiv w:val="1"/>
      <w:marLeft w:val="0"/>
      <w:marRight w:val="0"/>
      <w:marTop w:val="0"/>
      <w:marBottom w:val="0"/>
      <w:divBdr>
        <w:top w:val="none" w:sz="0" w:space="0" w:color="auto"/>
        <w:left w:val="none" w:sz="0" w:space="0" w:color="auto"/>
        <w:bottom w:val="none" w:sz="0" w:space="0" w:color="auto"/>
        <w:right w:val="none" w:sz="0" w:space="0" w:color="auto"/>
      </w:divBdr>
    </w:div>
    <w:div w:id="207031584">
      <w:bodyDiv w:val="1"/>
      <w:marLeft w:val="0"/>
      <w:marRight w:val="0"/>
      <w:marTop w:val="0"/>
      <w:marBottom w:val="0"/>
      <w:divBdr>
        <w:top w:val="none" w:sz="0" w:space="0" w:color="auto"/>
        <w:left w:val="none" w:sz="0" w:space="0" w:color="auto"/>
        <w:bottom w:val="none" w:sz="0" w:space="0" w:color="auto"/>
        <w:right w:val="none" w:sz="0" w:space="0" w:color="auto"/>
      </w:divBdr>
    </w:div>
    <w:div w:id="207035110">
      <w:bodyDiv w:val="1"/>
      <w:marLeft w:val="0"/>
      <w:marRight w:val="0"/>
      <w:marTop w:val="0"/>
      <w:marBottom w:val="0"/>
      <w:divBdr>
        <w:top w:val="none" w:sz="0" w:space="0" w:color="auto"/>
        <w:left w:val="none" w:sz="0" w:space="0" w:color="auto"/>
        <w:bottom w:val="none" w:sz="0" w:space="0" w:color="auto"/>
        <w:right w:val="none" w:sz="0" w:space="0" w:color="auto"/>
      </w:divBdr>
    </w:div>
    <w:div w:id="218245975">
      <w:bodyDiv w:val="1"/>
      <w:marLeft w:val="0"/>
      <w:marRight w:val="0"/>
      <w:marTop w:val="0"/>
      <w:marBottom w:val="0"/>
      <w:divBdr>
        <w:top w:val="none" w:sz="0" w:space="0" w:color="auto"/>
        <w:left w:val="none" w:sz="0" w:space="0" w:color="auto"/>
        <w:bottom w:val="none" w:sz="0" w:space="0" w:color="auto"/>
        <w:right w:val="none" w:sz="0" w:space="0" w:color="auto"/>
      </w:divBdr>
    </w:div>
    <w:div w:id="218521125">
      <w:bodyDiv w:val="1"/>
      <w:marLeft w:val="0"/>
      <w:marRight w:val="0"/>
      <w:marTop w:val="0"/>
      <w:marBottom w:val="0"/>
      <w:divBdr>
        <w:top w:val="none" w:sz="0" w:space="0" w:color="auto"/>
        <w:left w:val="none" w:sz="0" w:space="0" w:color="auto"/>
        <w:bottom w:val="none" w:sz="0" w:space="0" w:color="auto"/>
        <w:right w:val="none" w:sz="0" w:space="0" w:color="auto"/>
      </w:divBdr>
    </w:div>
    <w:div w:id="218900207">
      <w:bodyDiv w:val="1"/>
      <w:marLeft w:val="0"/>
      <w:marRight w:val="0"/>
      <w:marTop w:val="0"/>
      <w:marBottom w:val="0"/>
      <w:divBdr>
        <w:top w:val="none" w:sz="0" w:space="0" w:color="auto"/>
        <w:left w:val="none" w:sz="0" w:space="0" w:color="auto"/>
        <w:bottom w:val="none" w:sz="0" w:space="0" w:color="auto"/>
        <w:right w:val="none" w:sz="0" w:space="0" w:color="auto"/>
      </w:divBdr>
    </w:div>
    <w:div w:id="223569628">
      <w:bodyDiv w:val="1"/>
      <w:marLeft w:val="0"/>
      <w:marRight w:val="0"/>
      <w:marTop w:val="0"/>
      <w:marBottom w:val="0"/>
      <w:divBdr>
        <w:top w:val="none" w:sz="0" w:space="0" w:color="auto"/>
        <w:left w:val="none" w:sz="0" w:space="0" w:color="auto"/>
        <w:bottom w:val="none" w:sz="0" w:space="0" w:color="auto"/>
        <w:right w:val="none" w:sz="0" w:space="0" w:color="auto"/>
      </w:divBdr>
    </w:div>
    <w:div w:id="223879837">
      <w:bodyDiv w:val="1"/>
      <w:marLeft w:val="0"/>
      <w:marRight w:val="0"/>
      <w:marTop w:val="0"/>
      <w:marBottom w:val="0"/>
      <w:divBdr>
        <w:top w:val="none" w:sz="0" w:space="0" w:color="auto"/>
        <w:left w:val="none" w:sz="0" w:space="0" w:color="auto"/>
        <w:bottom w:val="none" w:sz="0" w:space="0" w:color="auto"/>
        <w:right w:val="none" w:sz="0" w:space="0" w:color="auto"/>
      </w:divBdr>
    </w:div>
    <w:div w:id="225459839">
      <w:bodyDiv w:val="1"/>
      <w:marLeft w:val="0"/>
      <w:marRight w:val="0"/>
      <w:marTop w:val="0"/>
      <w:marBottom w:val="0"/>
      <w:divBdr>
        <w:top w:val="none" w:sz="0" w:space="0" w:color="auto"/>
        <w:left w:val="none" w:sz="0" w:space="0" w:color="auto"/>
        <w:bottom w:val="none" w:sz="0" w:space="0" w:color="auto"/>
        <w:right w:val="none" w:sz="0" w:space="0" w:color="auto"/>
      </w:divBdr>
    </w:div>
    <w:div w:id="226771400">
      <w:bodyDiv w:val="1"/>
      <w:marLeft w:val="0"/>
      <w:marRight w:val="0"/>
      <w:marTop w:val="0"/>
      <w:marBottom w:val="0"/>
      <w:divBdr>
        <w:top w:val="none" w:sz="0" w:space="0" w:color="auto"/>
        <w:left w:val="none" w:sz="0" w:space="0" w:color="auto"/>
        <w:bottom w:val="none" w:sz="0" w:space="0" w:color="auto"/>
        <w:right w:val="none" w:sz="0" w:space="0" w:color="auto"/>
      </w:divBdr>
    </w:div>
    <w:div w:id="228536220">
      <w:bodyDiv w:val="1"/>
      <w:marLeft w:val="0"/>
      <w:marRight w:val="0"/>
      <w:marTop w:val="0"/>
      <w:marBottom w:val="0"/>
      <w:divBdr>
        <w:top w:val="none" w:sz="0" w:space="0" w:color="auto"/>
        <w:left w:val="none" w:sz="0" w:space="0" w:color="auto"/>
        <w:bottom w:val="none" w:sz="0" w:space="0" w:color="auto"/>
        <w:right w:val="none" w:sz="0" w:space="0" w:color="auto"/>
      </w:divBdr>
    </w:div>
    <w:div w:id="230507489">
      <w:bodyDiv w:val="1"/>
      <w:marLeft w:val="0"/>
      <w:marRight w:val="0"/>
      <w:marTop w:val="0"/>
      <w:marBottom w:val="0"/>
      <w:divBdr>
        <w:top w:val="none" w:sz="0" w:space="0" w:color="auto"/>
        <w:left w:val="none" w:sz="0" w:space="0" w:color="auto"/>
        <w:bottom w:val="none" w:sz="0" w:space="0" w:color="auto"/>
        <w:right w:val="none" w:sz="0" w:space="0" w:color="auto"/>
      </w:divBdr>
    </w:div>
    <w:div w:id="234971070">
      <w:bodyDiv w:val="1"/>
      <w:marLeft w:val="0"/>
      <w:marRight w:val="0"/>
      <w:marTop w:val="0"/>
      <w:marBottom w:val="0"/>
      <w:divBdr>
        <w:top w:val="none" w:sz="0" w:space="0" w:color="auto"/>
        <w:left w:val="none" w:sz="0" w:space="0" w:color="auto"/>
        <w:bottom w:val="none" w:sz="0" w:space="0" w:color="auto"/>
        <w:right w:val="none" w:sz="0" w:space="0" w:color="auto"/>
      </w:divBdr>
    </w:div>
    <w:div w:id="240023424">
      <w:bodyDiv w:val="1"/>
      <w:marLeft w:val="0"/>
      <w:marRight w:val="0"/>
      <w:marTop w:val="0"/>
      <w:marBottom w:val="0"/>
      <w:divBdr>
        <w:top w:val="none" w:sz="0" w:space="0" w:color="auto"/>
        <w:left w:val="none" w:sz="0" w:space="0" w:color="auto"/>
        <w:bottom w:val="none" w:sz="0" w:space="0" w:color="auto"/>
        <w:right w:val="none" w:sz="0" w:space="0" w:color="auto"/>
      </w:divBdr>
    </w:div>
    <w:div w:id="241380164">
      <w:bodyDiv w:val="1"/>
      <w:marLeft w:val="0"/>
      <w:marRight w:val="0"/>
      <w:marTop w:val="0"/>
      <w:marBottom w:val="0"/>
      <w:divBdr>
        <w:top w:val="none" w:sz="0" w:space="0" w:color="auto"/>
        <w:left w:val="none" w:sz="0" w:space="0" w:color="auto"/>
        <w:bottom w:val="none" w:sz="0" w:space="0" w:color="auto"/>
        <w:right w:val="none" w:sz="0" w:space="0" w:color="auto"/>
      </w:divBdr>
    </w:div>
    <w:div w:id="245723673">
      <w:bodyDiv w:val="1"/>
      <w:marLeft w:val="0"/>
      <w:marRight w:val="0"/>
      <w:marTop w:val="0"/>
      <w:marBottom w:val="0"/>
      <w:divBdr>
        <w:top w:val="none" w:sz="0" w:space="0" w:color="auto"/>
        <w:left w:val="none" w:sz="0" w:space="0" w:color="auto"/>
        <w:bottom w:val="none" w:sz="0" w:space="0" w:color="auto"/>
        <w:right w:val="none" w:sz="0" w:space="0" w:color="auto"/>
      </w:divBdr>
    </w:div>
    <w:div w:id="256602999">
      <w:bodyDiv w:val="1"/>
      <w:marLeft w:val="0"/>
      <w:marRight w:val="0"/>
      <w:marTop w:val="0"/>
      <w:marBottom w:val="0"/>
      <w:divBdr>
        <w:top w:val="none" w:sz="0" w:space="0" w:color="auto"/>
        <w:left w:val="none" w:sz="0" w:space="0" w:color="auto"/>
        <w:bottom w:val="none" w:sz="0" w:space="0" w:color="auto"/>
        <w:right w:val="none" w:sz="0" w:space="0" w:color="auto"/>
      </w:divBdr>
    </w:div>
    <w:div w:id="258176936">
      <w:bodyDiv w:val="1"/>
      <w:marLeft w:val="0"/>
      <w:marRight w:val="0"/>
      <w:marTop w:val="0"/>
      <w:marBottom w:val="0"/>
      <w:divBdr>
        <w:top w:val="none" w:sz="0" w:space="0" w:color="auto"/>
        <w:left w:val="none" w:sz="0" w:space="0" w:color="auto"/>
        <w:bottom w:val="none" w:sz="0" w:space="0" w:color="auto"/>
        <w:right w:val="none" w:sz="0" w:space="0" w:color="auto"/>
      </w:divBdr>
    </w:div>
    <w:div w:id="258560625">
      <w:bodyDiv w:val="1"/>
      <w:marLeft w:val="0"/>
      <w:marRight w:val="0"/>
      <w:marTop w:val="0"/>
      <w:marBottom w:val="0"/>
      <w:divBdr>
        <w:top w:val="none" w:sz="0" w:space="0" w:color="auto"/>
        <w:left w:val="none" w:sz="0" w:space="0" w:color="auto"/>
        <w:bottom w:val="none" w:sz="0" w:space="0" w:color="auto"/>
        <w:right w:val="none" w:sz="0" w:space="0" w:color="auto"/>
      </w:divBdr>
    </w:div>
    <w:div w:id="258955579">
      <w:bodyDiv w:val="1"/>
      <w:marLeft w:val="0"/>
      <w:marRight w:val="0"/>
      <w:marTop w:val="0"/>
      <w:marBottom w:val="0"/>
      <w:divBdr>
        <w:top w:val="none" w:sz="0" w:space="0" w:color="auto"/>
        <w:left w:val="none" w:sz="0" w:space="0" w:color="auto"/>
        <w:bottom w:val="none" w:sz="0" w:space="0" w:color="auto"/>
        <w:right w:val="none" w:sz="0" w:space="0" w:color="auto"/>
      </w:divBdr>
    </w:div>
    <w:div w:id="261299973">
      <w:bodyDiv w:val="1"/>
      <w:marLeft w:val="0"/>
      <w:marRight w:val="0"/>
      <w:marTop w:val="0"/>
      <w:marBottom w:val="0"/>
      <w:divBdr>
        <w:top w:val="none" w:sz="0" w:space="0" w:color="auto"/>
        <w:left w:val="none" w:sz="0" w:space="0" w:color="auto"/>
        <w:bottom w:val="none" w:sz="0" w:space="0" w:color="auto"/>
        <w:right w:val="none" w:sz="0" w:space="0" w:color="auto"/>
      </w:divBdr>
    </w:div>
    <w:div w:id="263807747">
      <w:bodyDiv w:val="1"/>
      <w:marLeft w:val="0"/>
      <w:marRight w:val="0"/>
      <w:marTop w:val="0"/>
      <w:marBottom w:val="0"/>
      <w:divBdr>
        <w:top w:val="none" w:sz="0" w:space="0" w:color="auto"/>
        <w:left w:val="none" w:sz="0" w:space="0" w:color="auto"/>
        <w:bottom w:val="none" w:sz="0" w:space="0" w:color="auto"/>
        <w:right w:val="none" w:sz="0" w:space="0" w:color="auto"/>
      </w:divBdr>
    </w:div>
    <w:div w:id="268238979">
      <w:bodyDiv w:val="1"/>
      <w:marLeft w:val="0"/>
      <w:marRight w:val="0"/>
      <w:marTop w:val="0"/>
      <w:marBottom w:val="0"/>
      <w:divBdr>
        <w:top w:val="none" w:sz="0" w:space="0" w:color="auto"/>
        <w:left w:val="none" w:sz="0" w:space="0" w:color="auto"/>
        <w:bottom w:val="none" w:sz="0" w:space="0" w:color="auto"/>
        <w:right w:val="none" w:sz="0" w:space="0" w:color="auto"/>
      </w:divBdr>
    </w:div>
    <w:div w:id="277102804">
      <w:bodyDiv w:val="1"/>
      <w:marLeft w:val="0"/>
      <w:marRight w:val="0"/>
      <w:marTop w:val="0"/>
      <w:marBottom w:val="0"/>
      <w:divBdr>
        <w:top w:val="none" w:sz="0" w:space="0" w:color="auto"/>
        <w:left w:val="none" w:sz="0" w:space="0" w:color="auto"/>
        <w:bottom w:val="none" w:sz="0" w:space="0" w:color="auto"/>
        <w:right w:val="none" w:sz="0" w:space="0" w:color="auto"/>
      </w:divBdr>
    </w:div>
    <w:div w:id="282424789">
      <w:bodyDiv w:val="1"/>
      <w:marLeft w:val="0"/>
      <w:marRight w:val="0"/>
      <w:marTop w:val="0"/>
      <w:marBottom w:val="0"/>
      <w:divBdr>
        <w:top w:val="none" w:sz="0" w:space="0" w:color="auto"/>
        <w:left w:val="none" w:sz="0" w:space="0" w:color="auto"/>
        <w:bottom w:val="none" w:sz="0" w:space="0" w:color="auto"/>
        <w:right w:val="none" w:sz="0" w:space="0" w:color="auto"/>
      </w:divBdr>
    </w:div>
    <w:div w:id="283931125">
      <w:bodyDiv w:val="1"/>
      <w:marLeft w:val="0"/>
      <w:marRight w:val="0"/>
      <w:marTop w:val="0"/>
      <w:marBottom w:val="0"/>
      <w:divBdr>
        <w:top w:val="none" w:sz="0" w:space="0" w:color="auto"/>
        <w:left w:val="none" w:sz="0" w:space="0" w:color="auto"/>
        <w:bottom w:val="none" w:sz="0" w:space="0" w:color="auto"/>
        <w:right w:val="none" w:sz="0" w:space="0" w:color="auto"/>
      </w:divBdr>
    </w:div>
    <w:div w:id="289869254">
      <w:bodyDiv w:val="1"/>
      <w:marLeft w:val="0"/>
      <w:marRight w:val="0"/>
      <w:marTop w:val="0"/>
      <w:marBottom w:val="0"/>
      <w:divBdr>
        <w:top w:val="none" w:sz="0" w:space="0" w:color="auto"/>
        <w:left w:val="none" w:sz="0" w:space="0" w:color="auto"/>
        <w:bottom w:val="none" w:sz="0" w:space="0" w:color="auto"/>
        <w:right w:val="none" w:sz="0" w:space="0" w:color="auto"/>
      </w:divBdr>
    </w:div>
    <w:div w:id="289939449">
      <w:bodyDiv w:val="1"/>
      <w:marLeft w:val="0"/>
      <w:marRight w:val="0"/>
      <w:marTop w:val="0"/>
      <w:marBottom w:val="0"/>
      <w:divBdr>
        <w:top w:val="none" w:sz="0" w:space="0" w:color="auto"/>
        <w:left w:val="none" w:sz="0" w:space="0" w:color="auto"/>
        <w:bottom w:val="none" w:sz="0" w:space="0" w:color="auto"/>
        <w:right w:val="none" w:sz="0" w:space="0" w:color="auto"/>
      </w:divBdr>
    </w:div>
    <w:div w:id="291637142">
      <w:bodyDiv w:val="1"/>
      <w:marLeft w:val="0"/>
      <w:marRight w:val="0"/>
      <w:marTop w:val="0"/>
      <w:marBottom w:val="0"/>
      <w:divBdr>
        <w:top w:val="none" w:sz="0" w:space="0" w:color="auto"/>
        <w:left w:val="none" w:sz="0" w:space="0" w:color="auto"/>
        <w:bottom w:val="none" w:sz="0" w:space="0" w:color="auto"/>
        <w:right w:val="none" w:sz="0" w:space="0" w:color="auto"/>
      </w:divBdr>
    </w:div>
    <w:div w:id="291836582">
      <w:bodyDiv w:val="1"/>
      <w:marLeft w:val="0"/>
      <w:marRight w:val="0"/>
      <w:marTop w:val="0"/>
      <w:marBottom w:val="0"/>
      <w:divBdr>
        <w:top w:val="none" w:sz="0" w:space="0" w:color="auto"/>
        <w:left w:val="none" w:sz="0" w:space="0" w:color="auto"/>
        <w:bottom w:val="none" w:sz="0" w:space="0" w:color="auto"/>
        <w:right w:val="none" w:sz="0" w:space="0" w:color="auto"/>
      </w:divBdr>
    </w:div>
    <w:div w:id="291912471">
      <w:bodyDiv w:val="1"/>
      <w:marLeft w:val="0"/>
      <w:marRight w:val="0"/>
      <w:marTop w:val="0"/>
      <w:marBottom w:val="0"/>
      <w:divBdr>
        <w:top w:val="none" w:sz="0" w:space="0" w:color="auto"/>
        <w:left w:val="none" w:sz="0" w:space="0" w:color="auto"/>
        <w:bottom w:val="none" w:sz="0" w:space="0" w:color="auto"/>
        <w:right w:val="none" w:sz="0" w:space="0" w:color="auto"/>
      </w:divBdr>
    </w:div>
    <w:div w:id="303510773">
      <w:bodyDiv w:val="1"/>
      <w:marLeft w:val="0"/>
      <w:marRight w:val="0"/>
      <w:marTop w:val="0"/>
      <w:marBottom w:val="0"/>
      <w:divBdr>
        <w:top w:val="none" w:sz="0" w:space="0" w:color="auto"/>
        <w:left w:val="none" w:sz="0" w:space="0" w:color="auto"/>
        <w:bottom w:val="none" w:sz="0" w:space="0" w:color="auto"/>
        <w:right w:val="none" w:sz="0" w:space="0" w:color="auto"/>
      </w:divBdr>
    </w:div>
    <w:div w:id="308561289">
      <w:bodyDiv w:val="1"/>
      <w:marLeft w:val="0"/>
      <w:marRight w:val="0"/>
      <w:marTop w:val="0"/>
      <w:marBottom w:val="0"/>
      <w:divBdr>
        <w:top w:val="none" w:sz="0" w:space="0" w:color="auto"/>
        <w:left w:val="none" w:sz="0" w:space="0" w:color="auto"/>
        <w:bottom w:val="none" w:sz="0" w:space="0" w:color="auto"/>
        <w:right w:val="none" w:sz="0" w:space="0" w:color="auto"/>
      </w:divBdr>
    </w:div>
    <w:div w:id="309093922">
      <w:bodyDiv w:val="1"/>
      <w:marLeft w:val="0"/>
      <w:marRight w:val="0"/>
      <w:marTop w:val="0"/>
      <w:marBottom w:val="0"/>
      <w:divBdr>
        <w:top w:val="none" w:sz="0" w:space="0" w:color="auto"/>
        <w:left w:val="none" w:sz="0" w:space="0" w:color="auto"/>
        <w:bottom w:val="none" w:sz="0" w:space="0" w:color="auto"/>
        <w:right w:val="none" w:sz="0" w:space="0" w:color="auto"/>
      </w:divBdr>
    </w:div>
    <w:div w:id="311444064">
      <w:bodyDiv w:val="1"/>
      <w:marLeft w:val="0"/>
      <w:marRight w:val="0"/>
      <w:marTop w:val="0"/>
      <w:marBottom w:val="0"/>
      <w:divBdr>
        <w:top w:val="none" w:sz="0" w:space="0" w:color="auto"/>
        <w:left w:val="none" w:sz="0" w:space="0" w:color="auto"/>
        <w:bottom w:val="none" w:sz="0" w:space="0" w:color="auto"/>
        <w:right w:val="none" w:sz="0" w:space="0" w:color="auto"/>
      </w:divBdr>
    </w:div>
    <w:div w:id="312367949">
      <w:bodyDiv w:val="1"/>
      <w:marLeft w:val="0"/>
      <w:marRight w:val="0"/>
      <w:marTop w:val="0"/>
      <w:marBottom w:val="0"/>
      <w:divBdr>
        <w:top w:val="none" w:sz="0" w:space="0" w:color="auto"/>
        <w:left w:val="none" w:sz="0" w:space="0" w:color="auto"/>
        <w:bottom w:val="none" w:sz="0" w:space="0" w:color="auto"/>
        <w:right w:val="none" w:sz="0" w:space="0" w:color="auto"/>
      </w:divBdr>
    </w:div>
    <w:div w:id="314917671">
      <w:bodyDiv w:val="1"/>
      <w:marLeft w:val="0"/>
      <w:marRight w:val="0"/>
      <w:marTop w:val="0"/>
      <w:marBottom w:val="0"/>
      <w:divBdr>
        <w:top w:val="none" w:sz="0" w:space="0" w:color="auto"/>
        <w:left w:val="none" w:sz="0" w:space="0" w:color="auto"/>
        <w:bottom w:val="none" w:sz="0" w:space="0" w:color="auto"/>
        <w:right w:val="none" w:sz="0" w:space="0" w:color="auto"/>
      </w:divBdr>
    </w:div>
    <w:div w:id="320618441">
      <w:bodyDiv w:val="1"/>
      <w:marLeft w:val="0"/>
      <w:marRight w:val="0"/>
      <w:marTop w:val="0"/>
      <w:marBottom w:val="0"/>
      <w:divBdr>
        <w:top w:val="none" w:sz="0" w:space="0" w:color="auto"/>
        <w:left w:val="none" w:sz="0" w:space="0" w:color="auto"/>
        <w:bottom w:val="none" w:sz="0" w:space="0" w:color="auto"/>
        <w:right w:val="none" w:sz="0" w:space="0" w:color="auto"/>
      </w:divBdr>
    </w:div>
    <w:div w:id="328214058">
      <w:bodyDiv w:val="1"/>
      <w:marLeft w:val="0"/>
      <w:marRight w:val="0"/>
      <w:marTop w:val="0"/>
      <w:marBottom w:val="0"/>
      <w:divBdr>
        <w:top w:val="none" w:sz="0" w:space="0" w:color="auto"/>
        <w:left w:val="none" w:sz="0" w:space="0" w:color="auto"/>
        <w:bottom w:val="none" w:sz="0" w:space="0" w:color="auto"/>
        <w:right w:val="none" w:sz="0" w:space="0" w:color="auto"/>
      </w:divBdr>
    </w:div>
    <w:div w:id="328216123">
      <w:bodyDiv w:val="1"/>
      <w:marLeft w:val="0"/>
      <w:marRight w:val="0"/>
      <w:marTop w:val="0"/>
      <w:marBottom w:val="0"/>
      <w:divBdr>
        <w:top w:val="none" w:sz="0" w:space="0" w:color="auto"/>
        <w:left w:val="none" w:sz="0" w:space="0" w:color="auto"/>
        <w:bottom w:val="none" w:sz="0" w:space="0" w:color="auto"/>
        <w:right w:val="none" w:sz="0" w:space="0" w:color="auto"/>
      </w:divBdr>
    </w:div>
    <w:div w:id="332495319">
      <w:bodyDiv w:val="1"/>
      <w:marLeft w:val="0"/>
      <w:marRight w:val="0"/>
      <w:marTop w:val="0"/>
      <w:marBottom w:val="0"/>
      <w:divBdr>
        <w:top w:val="none" w:sz="0" w:space="0" w:color="auto"/>
        <w:left w:val="none" w:sz="0" w:space="0" w:color="auto"/>
        <w:bottom w:val="none" w:sz="0" w:space="0" w:color="auto"/>
        <w:right w:val="none" w:sz="0" w:space="0" w:color="auto"/>
      </w:divBdr>
    </w:div>
    <w:div w:id="333798577">
      <w:bodyDiv w:val="1"/>
      <w:marLeft w:val="0"/>
      <w:marRight w:val="0"/>
      <w:marTop w:val="0"/>
      <w:marBottom w:val="0"/>
      <w:divBdr>
        <w:top w:val="none" w:sz="0" w:space="0" w:color="auto"/>
        <w:left w:val="none" w:sz="0" w:space="0" w:color="auto"/>
        <w:bottom w:val="none" w:sz="0" w:space="0" w:color="auto"/>
        <w:right w:val="none" w:sz="0" w:space="0" w:color="auto"/>
      </w:divBdr>
    </w:div>
    <w:div w:id="333873132">
      <w:bodyDiv w:val="1"/>
      <w:marLeft w:val="0"/>
      <w:marRight w:val="0"/>
      <w:marTop w:val="0"/>
      <w:marBottom w:val="0"/>
      <w:divBdr>
        <w:top w:val="none" w:sz="0" w:space="0" w:color="auto"/>
        <w:left w:val="none" w:sz="0" w:space="0" w:color="auto"/>
        <w:bottom w:val="none" w:sz="0" w:space="0" w:color="auto"/>
        <w:right w:val="none" w:sz="0" w:space="0" w:color="auto"/>
      </w:divBdr>
    </w:div>
    <w:div w:id="341510710">
      <w:bodyDiv w:val="1"/>
      <w:marLeft w:val="0"/>
      <w:marRight w:val="0"/>
      <w:marTop w:val="0"/>
      <w:marBottom w:val="0"/>
      <w:divBdr>
        <w:top w:val="none" w:sz="0" w:space="0" w:color="auto"/>
        <w:left w:val="none" w:sz="0" w:space="0" w:color="auto"/>
        <w:bottom w:val="none" w:sz="0" w:space="0" w:color="auto"/>
        <w:right w:val="none" w:sz="0" w:space="0" w:color="auto"/>
      </w:divBdr>
    </w:div>
    <w:div w:id="343554560">
      <w:bodyDiv w:val="1"/>
      <w:marLeft w:val="0"/>
      <w:marRight w:val="0"/>
      <w:marTop w:val="0"/>
      <w:marBottom w:val="0"/>
      <w:divBdr>
        <w:top w:val="none" w:sz="0" w:space="0" w:color="auto"/>
        <w:left w:val="none" w:sz="0" w:space="0" w:color="auto"/>
        <w:bottom w:val="none" w:sz="0" w:space="0" w:color="auto"/>
        <w:right w:val="none" w:sz="0" w:space="0" w:color="auto"/>
      </w:divBdr>
    </w:div>
    <w:div w:id="344285192">
      <w:bodyDiv w:val="1"/>
      <w:marLeft w:val="0"/>
      <w:marRight w:val="0"/>
      <w:marTop w:val="0"/>
      <w:marBottom w:val="0"/>
      <w:divBdr>
        <w:top w:val="none" w:sz="0" w:space="0" w:color="auto"/>
        <w:left w:val="none" w:sz="0" w:space="0" w:color="auto"/>
        <w:bottom w:val="none" w:sz="0" w:space="0" w:color="auto"/>
        <w:right w:val="none" w:sz="0" w:space="0" w:color="auto"/>
      </w:divBdr>
    </w:div>
    <w:div w:id="345911780">
      <w:bodyDiv w:val="1"/>
      <w:marLeft w:val="0"/>
      <w:marRight w:val="0"/>
      <w:marTop w:val="0"/>
      <w:marBottom w:val="0"/>
      <w:divBdr>
        <w:top w:val="none" w:sz="0" w:space="0" w:color="auto"/>
        <w:left w:val="none" w:sz="0" w:space="0" w:color="auto"/>
        <w:bottom w:val="none" w:sz="0" w:space="0" w:color="auto"/>
        <w:right w:val="none" w:sz="0" w:space="0" w:color="auto"/>
      </w:divBdr>
    </w:div>
    <w:div w:id="355933802">
      <w:bodyDiv w:val="1"/>
      <w:marLeft w:val="0"/>
      <w:marRight w:val="0"/>
      <w:marTop w:val="0"/>
      <w:marBottom w:val="0"/>
      <w:divBdr>
        <w:top w:val="none" w:sz="0" w:space="0" w:color="auto"/>
        <w:left w:val="none" w:sz="0" w:space="0" w:color="auto"/>
        <w:bottom w:val="none" w:sz="0" w:space="0" w:color="auto"/>
        <w:right w:val="none" w:sz="0" w:space="0" w:color="auto"/>
      </w:divBdr>
    </w:div>
    <w:div w:id="362947722">
      <w:bodyDiv w:val="1"/>
      <w:marLeft w:val="0"/>
      <w:marRight w:val="0"/>
      <w:marTop w:val="0"/>
      <w:marBottom w:val="0"/>
      <w:divBdr>
        <w:top w:val="none" w:sz="0" w:space="0" w:color="auto"/>
        <w:left w:val="none" w:sz="0" w:space="0" w:color="auto"/>
        <w:bottom w:val="none" w:sz="0" w:space="0" w:color="auto"/>
        <w:right w:val="none" w:sz="0" w:space="0" w:color="auto"/>
      </w:divBdr>
    </w:div>
    <w:div w:id="368722738">
      <w:bodyDiv w:val="1"/>
      <w:marLeft w:val="0"/>
      <w:marRight w:val="0"/>
      <w:marTop w:val="0"/>
      <w:marBottom w:val="0"/>
      <w:divBdr>
        <w:top w:val="none" w:sz="0" w:space="0" w:color="auto"/>
        <w:left w:val="none" w:sz="0" w:space="0" w:color="auto"/>
        <w:bottom w:val="none" w:sz="0" w:space="0" w:color="auto"/>
        <w:right w:val="none" w:sz="0" w:space="0" w:color="auto"/>
      </w:divBdr>
    </w:div>
    <w:div w:id="371270641">
      <w:bodyDiv w:val="1"/>
      <w:marLeft w:val="0"/>
      <w:marRight w:val="0"/>
      <w:marTop w:val="0"/>
      <w:marBottom w:val="0"/>
      <w:divBdr>
        <w:top w:val="none" w:sz="0" w:space="0" w:color="auto"/>
        <w:left w:val="none" w:sz="0" w:space="0" w:color="auto"/>
        <w:bottom w:val="none" w:sz="0" w:space="0" w:color="auto"/>
        <w:right w:val="none" w:sz="0" w:space="0" w:color="auto"/>
      </w:divBdr>
    </w:div>
    <w:div w:id="376049255">
      <w:bodyDiv w:val="1"/>
      <w:marLeft w:val="0"/>
      <w:marRight w:val="0"/>
      <w:marTop w:val="0"/>
      <w:marBottom w:val="0"/>
      <w:divBdr>
        <w:top w:val="none" w:sz="0" w:space="0" w:color="auto"/>
        <w:left w:val="none" w:sz="0" w:space="0" w:color="auto"/>
        <w:bottom w:val="none" w:sz="0" w:space="0" w:color="auto"/>
        <w:right w:val="none" w:sz="0" w:space="0" w:color="auto"/>
      </w:divBdr>
    </w:div>
    <w:div w:id="381290653">
      <w:bodyDiv w:val="1"/>
      <w:marLeft w:val="0"/>
      <w:marRight w:val="0"/>
      <w:marTop w:val="0"/>
      <w:marBottom w:val="0"/>
      <w:divBdr>
        <w:top w:val="none" w:sz="0" w:space="0" w:color="auto"/>
        <w:left w:val="none" w:sz="0" w:space="0" w:color="auto"/>
        <w:bottom w:val="none" w:sz="0" w:space="0" w:color="auto"/>
        <w:right w:val="none" w:sz="0" w:space="0" w:color="auto"/>
      </w:divBdr>
    </w:div>
    <w:div w:id="382413011">
      <w:bodyDiv w:val="1"/>
      <w:marLeft w:val="0"/>
      <w:marRight w:val="0"/>
      <w:marTop w:val="0"/>
      <w:marBottom w:val="0"/>
      <w:divBdr>
        <w:top w:val="none" w:sz="0" w:space="0" w:color="auto"/>
        <w:left w:val="none" w:sz="0" w:space="0" w:color="auto"/>
        <w:bottom w:val="none" w:sz="0" w:space="0" w:color="auto"/>
        <w:right w:val="none" w:sz="0" w:space="0" w:color="auto"/>
      </w:divBdr>
    </w:div>
    <w:div w:id="385880904">
      <w:bodyDiv w:val="1"/>
      <w:marLeft w:val="0"/>
      <w:marRight w:val="0"/>
      <w:marTop w:val="0"/>
      <w:marBottom w:val="0"/>
      <w:divBdr>
        <w:top w:val="none" w:sz="0" w:space="0" w:color="auto"/>
        <w:left w:val="none" w:sz="0" w:space="0" w:color="auto"/>
        <w:bottom w:val="none" w:sz="0" w:space="0" w:color="auto"/>
        <w:right w:val="none" w:sz="0" w:space="0" w:color="auto"/>
      </w:divBdr>
    </w:div>
    <w:div w:id="389959747">
      <w:bodyDiv w:val="1"/>
      <w:marLeft w:val="0"/>
      <w:marRight w:val="0"/>
      <w:marTop w:val="0"/>
      <w:marBottom w:val="0"/>
      <w:divBdr>
        <w:top w:val="none" w:sz="0" w:space="0" w:color="auto"/>
        <w:left w:val="none" w:sz="0" w:space="0" w:color="auto"/>
        <w:bottom w:val="none" w:sz="0" w:space="0" w:color="auto"/>
        <w:right w:val="none" w:sz="0" w:space="0" w:color="auto"/>
      </w:divBdr>
    </w:div>
    <w:div w:id="390154346">
      <w:bodyDiv w:val="1"/>
      <w:marLeft w:val="0"/>
      <w:marRight w:val="0"/>
      <w:marTop w:val="0"/>
      <w:marBottom w:val="0"/>
      <w:divBdr>
        <w:top w:val="none" w:sz="0" w:space="0" w:color="auto"/>
        <w:left w:val="none" w:sz="0" w:space="0" w:color="auto"/>
        <w:bottom w:val="none" w:sz="0" w:space="0" w:color="auto"/>
        <w:right w:val="none" w:sz="0" w:space="0" w:color="auto"/>
      </w:divBdr>
    </w:div>
    <w:div w:id="390808351">
      <w:bodyDiv w:val="1"/>
      <w:marLeft w:val="0"/>
      <w:marRight w:val="0"/>
      <w:marTop w:val="0"/>
      <w:marBottom w:val="0"/>
      <w:divBdr>
        <w:top w:val="none" w:sz="0" w:space="0" w:color="auto"/>
        <w:left w:val="none" w:sz="0" w:space="0" w:color="auto"/>
        <w:bottom w:val="none" w:sz="0" w:space="0" w:color="auto"/>
        <w:right w:val="none" w:sz="0" w:space="0" w:color="auto"/>
      </w:divBdr>
    </w:div>
    <w:div w:id="390811398">
      <w:bodyDiv w:val="1"/>
      <w:marLeft w:val="0"/>
      <w:marRight w:val="0"/>
      <w:marTop w:val="0"/>
      <w:marBottom w:val="0"/>
      <w:divBdr>
        <w:top w:val="none" w:sz="0" w:space="0" w:color="auto"/>
        <w:left w:val="none" w:sz="0" w:space="0" w:color="auto"/>
        <w:bottom w:val="none" w:sz="0" w:space="0" w:color="auto"/>
        <w:right w:val="none" w:sz="0" w:space="0" w:color="auto"/>
      </w:divBdr>
    </w:div>
    <w:div w:id="394134481">
      <w:bodyDiv w:val="1"/>
      <w:marLeft w:val="0"/>
      <w:marRight w:val="0"/>
      <w:marTop w:val="0"/>
      <w:marBottom w:val="0"/>
      <w:divBdr>
        <w:top w:val="none" w:sz="0" w:space="0" w:color="auto"/>
        <w:left w:val="none" w:sz="0" w:space="0" w:color="auto"/>
        <w:bottom w:val="none" w:sz="0" w:space="0" w:color="auto"/>
        <w:right w:val="none" w:sz="0" w:space="0" w:color="auto"/>
      </w:divBdr>
    </w:div>
    <w:div w:id="397822226">
      <w:bodyDiv w:val="1"/>
      <w:marLeft w:val="0"/>
      <w:marRight w:val="0"/>
      <w:marTop w:val="0"/>
      <w:marBottom w:val="0"/>
      <w:divBdr>
        <w:top w:val="none" w:sz="0" w:space="0" w:color="auto"/>
        <w:left w:val="none" w:sz="0" w:space="0" w:color="auto"/>
        <w:bottom w:val="none" w:sz="0" w:space="0" w:color="auto"/>
        <w:right w:val="none" w:sz="0" w:space="0" w:color="auto"/>
      </w:divBdr>
    </w:div>
    <w:div w:id="399254746">
      <w:bodyDiv w:val="1"/>
      <w:marLeft w:val="0"/>
      <w:marRight w:val="0"/>
      <w:marTop w:val="0"/>
      <w:marBottom w:val="0"/>
      <w:divBdr>
        <w:top w:val="none" w:sz="0" w:space="0" w:color="auto"/>
        <w:left w:val="none" w:sz="0" w:space="0" w:color="auto"/>
        <w:bottom w:val="none" w:sz="0" w:space="0" w:color="auto"/>
        <w:right w:val="none" w:sz="0" w:space="0" w:color="auto"/>
      </w:divBdr>
    </w:div>
    <w:div w:id="402140646">
      <w:bodyDiv w:val="1"/>
      <w:marLeft w:val="0"/>
      <w:marRight w:val="0"/>
      <w:marTop w:val="0"/>
      <w:marBottom w:val="0"/>
      <w:divBdr>
        <w:top w:val="none" w:sz="0" w:space="0" w:color="auto"/>
        <w:left w:val="none" w:sz="0" w:space="0" w:color="auto"/>
        <w:bottom w:val="none" w:sz="0" w:space="0" w:color="auto"/>
        <w:right w:val="none" w:sz="0" w:space="0" w:color="auto"/>
      </w:divBdr>
    </w:div>
    <w:div w:id="411782734">
      <w:bodyDiv w:val="1"/>
      <w:marLeft w:val="0"/>
      <w:marRight w:val="0"/>
      <w:marTop w:val="0"/>
      <w:marBottom w:val="0"/>
      <w:divBdr>
        <w:top w:val="none" w:sz="0" w:space="0" w:color="auto"/>
        <w:left w:val="none" w:sz="0" w:space="0" w:color="auto"/>
        <w:bottom w:val="none" w:sz="0" w:space="0" w:color="auto"/>
        <w:right w:val="none" w:sz="0" w:space="0" w:color="auto"/>
      </w:divBdr>
    </w:div>
    <w:div w:id="412894443">
      <w:bodyDiv w:val="1"/>
      <w:marLeft w:val="0"/>
      <w:marRight w:val="0"/>
      <w:marTop w:val="0"/>
      <w:marBottom w:val="0"/>
      <w:divBdr>
        <w:top w:val="none" w:sz="0" w:space="0" w:color="auto"/>
        <w:left w:val="none" w:sz="0" w:space="0" w:color="auto"/>
        <w:bottom w:val="none" w:sz="0" w:space="0" w:color="auto"/>
        <w:right w:val="none" w:sz="0" w:space="0" w:color="auto"/>
      </w:divBdr>
    </w:div>
    <w:div w:id="414521660">
      <w:bodyDiv w:val="1"/>
      <w:marLeft w:val="0"/>
      <w:marRight w:val="0"/>
      <w:marTop w:val="0"/>
      <w:marBottom w:val="0"/>
      <w:divBdr>
        <w:top w:val="none" w:sz="0" w:space="0" w:color="auto"/>
        <w:left w:val="none" w:sz="0" w:space="0" w:color="auto"/>
        <w:bottom w:val="none" w:sz="0" w:space="0" w:color="auto"/>
        <w:right w:val="none" w:sz="0" w:space="0" w:color="auto"/>
      </w:divBdr>
    </w:div>
    <w:div w:id="417137912">
      <w:bodyDiv w:val="1"/>
      <w:marLeft w:val="0"/>
      <w:marRight w:val="0"/>
      <w:marTop w:val="0"/>
      <w:marBottom w:val="0"/>
      <w:divBdr>
        <w:top w:val="none" w:sz="0" w:space="0" w:color="auto"/>
        <w:left w:val="none" w:sz="0" w:space="0" w:color="auto"/>
        <w:bottom w:val="none" w:sz="0" w:space="0" w:color="auto"/>
        <w:right w:val="none" w:sz="0" w:space="0" w:color="auto"/>
      </w:divBdr>
    </w:div>
    <w:div w:id="420030831">
      <w:bodyDiv w:val="1"/>
      <w:marLeft w:val="0"/>
      <w:marRight w:val="0"/>
      <w:marTop w:val="0"/>
      <w:marBottom w:val="0"/>
      <w:divBdr>
        <w:top w:val="none" w:sz="0" w:space="0" w:color="auto"/>
        <w:left w:val="none" w:sz="0" w:space="0" w:color="auto"/>
        <w:bottom w:val="none" w:sz="0" w:space="0" w:color="auto"/>
        <w:right w:val="none" w:sz="0" w:space="0" w:color="auto"/>
      </w:divBdr>
    </w:div>
    <w:div w:id="421679576">
      <w:bodyDiv w:val="1"/>
      <w:marLeft w:val="0"/>
      <w:marRight w:val="0"/>
      <w:marTop w:val="0"/>
      <w:marBottom w:val="0"/>
      <w:divBdr>
        <w:top w:val="none" w:sz="0" w:space="0" w:color="auto"/>
        <w:left w:val="none" w:sz="0" w:space="0" w:color="auto"/>
        <w:bottom w:val="none" w:sz="0" w:space="0" w:color="auto"/>
        <w:right w:val="none" w:sz="0" w:space="0" w:color="auto"/>
      </w:divBdr>
    </w:div>
    <w:div w:id="427850824">
      <w:bodyDiv w:val="1"/>
      <w:marLeft w:val="0"/>
      <w:marRight w:val="0"/>
      <w:marTop w:val="0"/>
      <w:marBottom w:val="0"/>
      <w:divBdr>
        <w:top w:val="none" w:sz="0" w:space="0" w:color="auto"/>
        <w:left w:val="none" w:sz="0" w:space="0" w:color="auto"/>
        <w:bottom w:val="none" w:sz="0" w:space="0" w:color="auto"/>
        <w:right w:val="none" w:sz="0" w:space="0" w:color="auto"/>
      </w:divBdr>
    </w:div>
    <w:div w:id="430007727">
      <w:bodyDiv w:val="1"/>
      <w:marLeft w:val="0"/>
      <w:marRight w:val="0"/>
      <w:marTop w:val="0"/>
      <w:marBottom w:val="0"/>
      <w:divBdr>
        <w:top w:val="none" w:sz="0" w:space="0" w:color="auto"/>
        <w:left w:val="none" w:sz="0" w:space="0" w:color="auto"/>
        <w:bottom w:val="none" w:sz="0" w:space="0" w:color="auto"/>
        <w:right w:val="none" w:sz="0" w:space="0" w:color="auto"/>
      </w:divBdr>
    </w:div>
    <w:div w:id="436221573">
      <w:bodyDiv w:val="1"/>
      <w:marLeft w:val="0"/>
      <w:marRight w:val="0"/>
      <w:marTop w:val="0"/>
      <w:marBottom w:val="0"/>
      <w:divBdr>
        <w:top w:val="none" w:sz="0" w:space="0" w:color="auto"/>
        <w:left w:val="none" w:sz="0" w:space="0" w:color="auto"/>
        <w:bottom w:val="none" w:sz="0" w:space="0" w:color="auto"/>
        <w:right w:val="none" w:sz="0" w:space="0" w:color="auto"/>
      </w:divBdr>
    </w:div>
    <w:div w:id="441344043">
      <w:bodyDiv w:val="1"/>
      <w:marLeft w:val="0"/>
      <w:marRight w:val="0"/>
      <w:marTop w:val="0"/>
      <w:marBottom w:val="0"/>
      <w:divBdr>
        <w:top w:val="none" w:sz="0" w:space="0" w:color="auto"/>
        <w:left w:val="none" w:sz="0" w:space="0" w:color="auto"/>
        <w:bottom w:val="none" w:sz="0" w:space="0" w:color="auto"/>
        <w:right w:val="none" w:sz="0" w:space="0" w:color="auto"/>
      </w:divBdr>
    </w:div>
    <w:div w:id="442113691">
      <w:bodyDiv w:val="1"/>
      <w:marLeft w:val="0"/>
      <w:marRight w:val="0"/>
      <w:marTop w:val="0"/>
      <w:marBottom w:val="0"/>
      <w:divBdr>
        <w:top w:val="none" w:sz="0" w:space="0" w:color="auto"/>
        <w:left w:val="none" w:sz="0" w:space="0" w:color="auto"/>
        <w:bottom w:val="none" w:sz="0" w:space="0" w:color="auto"/>
        <w:right w:val="none" w:sz="0" w:space="0" w:color="auto"/>
      </w:divBdr>
    </w:div>
    <w:div w:id="446240888">
      <w:bodyDiv w:val="1"/>
      <w:marLeft w:val="0"/>
      <w:marRight w:val="0"/>
      <w:marTop w:val="0"/>
      <w:marBottom w:val="0"/>
      <w:divBdr>
        <w:top w:val="none" w:sz="0" w:space="0" w:color="auto"/>
        <w:left w:val="none" w:sz="0" w:space="0" w:color="auto"/>
        <w:bottom w:val="none" w:sz="0" w:space="0" w:color="auto"/>
        <w:right w:val="none" w:sz="0" w:space="0" w:color="auto"/>
      </w:divBdr>
    </w:div>
    <w:div w:id="446585226">
      <w:bodyDiv w:val="1"/>
      <w:marLeft w:val="0"/>
      <w:marRight w:val="0"/>
      <w:marTop w:val="0"/>
      <w:marBottom w:val="0"/>
      <w:divBdr>
        <w:top w:val="none" w:sz="0" w:space="0" w:color="auto"/>
        <w:left w:val="none" w:sz="0" w:space="0" w:color="auto"/>
        <w:bottom w:val="none" w:sz="0" w:space="0" w:color="auto"/>
        <w:right w:val="none" w:sz="0" w:space="0" w:color="auto"/>
      </w:divBdr>
    </w:div>
    <w:div w:id="447089551">
      <w:bodyDiv w:val="1"/>
      <w:marLeft w:val="0"/>
      <w:marRight w:val="0"/>
      <w:marTop w:val="0"/>
      <w:marBottom w:val="0"/>
      <w:divBdr>
        <w:top w:val="none" w:sz="0" w:space="0" w:color="auto"/>
        <w:left w:val="none" w:sz="0" w:space="0" w:color="auto"/>
        <w:bottom w:val="none" w:sz="0" w:space="0" w:color="auto"/>
        <w:right w:val="none" w:sz="0" w:space="0" w:color="auto"/>
      </w:divBdr>
    </w:div>
    <w:div w:id="447355077">
      <w:bodyDiv w:val="1"/>
      <w:marLeft w:val="0"/>
      <w:marRight w:val="0"/>
      <w:marTop w:val="0"/>
      <w:marBottom w:val="0"/>
      <w:divBdr>
        <w:top w:val="none" w:sz="0" w:space="0" w:color="auto"/>
        <w:left w:val="none" w:sz="0" w:space="0" w:color="auto"/>
        <w:bottom w:val="none" w:sz="0" w:space="0" w:color="auto"/>
        <w:right w:val="none" w:sz="0" w:space="0" w:color="auto"/>
      </w:divBdr>
    </w:div>
    <w:div w:id="450051182">
      <w:bodyDiv w:val="1"/>
      <w:marLeft w:val="0"/>
      <w:marRight w:val="0"/>
      <w:marTop w:val="0"/>
      <w:marBottom w:val="0"/>
      <w:divBdr>
        <w:top w:val="none" w:sz="0" w:space="0" w:color="auto"/>
        <w:left w:val="none" w:sz="0" w:space="0" w:color="auto"/>
        <w:bottom w:val="none" w:sz="0" w:space="0" w:color="auto"/>
        <w:right w:val="none" w:sz="0" w:space="0" w:color="auto"/>
      </w:divBdr>
    </w:div>
    <w:div w:id="454911347">
      <w:bodyDiv w:val="1"/>
      <w:marLeft w:val="0"/>
      <w:marRight w:val="0"/>
      <w:marTop w:val="0"/>
      <w:marBottom w:val="0"/>
      <w:divBdr>
        <w:top w:val="none" w:sz="0" w:space="0" w:color="auto"/>
        <w:left w:val="none" w:sz="0" w:space="0" w:color="auto"/>
        <w:bottom w:val="none" w:sz="0" w:space="0" w:color="auto"/>
        <w:right w:val="none" w:sz="0" w:space="0" w:color="auto"/>
      </w:divBdr>
    </w:div>
    <w:div w:id="460852002">
      <w:bodyDiv w:val="1"/>
      <w:marLeft w:val="0"/>
      <w:marRight w:val="0"/>
      <w:marTop w:val="0"/>
      <w:marBottom w:val="0"/>
      <w:divBdr>
        <w:top w:val="none" w:sz="0" w:space="0" w:color="auto"/>
        <w:left w:val="none" w:sz="0" w:space="0" w:color="auto"/>
        <w:bottom w:val="none" w:sz="0" w:space="0" w:color="auto"/>
        <w:right w:val="none" w:sz="0" w:space="0" w:color="auto"/>
      </w:divBdr>
    </w:div>
    <w:div w:id="463499440">
      <w:bodyDiv w:val="1"/>
      <w:marLeft w:val="0"/>
      <w:marRight w:val="0"/>
      <w:marTop w:val="0"/>
      <w:marBottom w:val="0"/>
      <w:divBdr>
        <w:top w:val="none" w:sz="0" w:space="0" w:color="auto"/>
        <w:left w:val="none" w:sz="0" w:space="0" w:color="auto"/>
        <w:bottom w:val="none" w:sz="0" w:space="0" w:color="auto"/>
        <w:right w:val="none" w:sz="0" w:space="0" w:color="auto"/>
      </w:divBdr>
    </w:div>
    <w:div w:id="467012569">
      <w:bodyDiv w:val="1"/>
      <w:marLeft w:val="0"/>
      <w:marRight w:val="0"/>
      <w:marTop w:val="0"/>
      <w:marBottom w:val="0"/>
      <w:divBdr>
        <w:top w:val="none" w:sz="0" w:space="0" w:color="auto"/>
        <w:left w:val="none" w:sz="0" w:space="0" w:color="auto"/>
        <w:bottom w:val="none" w:sz="0" w:space="0" w:color="auto"/>
        <w:right w:val="none" w:sz="0" w:space="0" w:color="auto"/>
      </w:divBdr>
    </w:div>
    <w:div w:id="488790664">
      <w:bodyDiv w:val="1"/>
      <w:marLeft w:val="0"/>
      <w:marRight w:val="0"/>
      <w:marTop w:val="0"/>
      <w:marBottom w:val="0"/>
      <w:divBdr>
        <w:top w:val="none" w:sz="0" w:space="0" w:color="auto"/>
        <w:left w:val="none" w:sz="0" w:space="0" w:color="auto"/>
        <w:bottom w:val="none" w:sz="0" w:space="0" w:color="auto"/>
        <w:right w:val="none" w:sz="0" w:space="0" w:color="auto"/>
      </w:divBdr>
    </w:div>
    <w:div w:id="489710795">
      <w:bodyDiv w:val="1"/>
      <w:marLeft w:val="0"/>
      <w:marRight w:val="0"/>
      <w:marTop w:val="0"/>
      <w:marBottom w:val="0"/>
      <w:divBdr>
        <w:top w:val="none" w:sz="0" w:space="0" w:color="auto"/>
        <w:left w:val="none" w:sz="0" w:space="0" w:color="auto"/>
        <w:bottom w:val="none" w:sz="0" w:space="0" w:color="auto"/>
        <w:right w:val="none" w:sz="0" w:space="0" w:color="auto"/>
      </w:divBdr>
    </w:div>
    <w:div w:id="490028078">
      <w:bodyDiv w:val="1"/>
      <w:marLeft w:val="0"/>
      <w:marRight w:val="0"/>
      <w:marTop w:val="0"/>
      <w:marBottom w:val="0"/>
      <w:divBdr>
        <w:top w:val="none" w:sz="0" w:space="0" w:color="auto"/>
        <w:left w:val="none" w:sz="0" w:space="0" w:color="auto"/>
        <w:bottom w:val="none" w:sz="0" w:space="0" w:color="auto"/>
        <w:right w:val="none" w:sz="0" w:space="0" w:color="auto"/>
      </w:divBdr>
    </w:div>
    <w:div w:id="491525235">
      <w:bodyDiv w:val="1"/>
      <w:marLeft w:val="0"/>
      <w:marRight w:val="0"/>
      <w:marTop w:val="0"/>
      <w:marBottom w:val="0"/>
      <w:divBdr>
        <w:top w:val="none" w:sz="0" w:space="0" w:color="auto"/>
        <w:left w:val="none" w:sz="0" w:space="0" w:color="auto"/>
        <w:bottom w:val="none" w:sz="0" w:space="0" w:color="auto"/>
        <w:right w:val="none" w:sz="0" w:space="0" w:color="auto"/>
      </w:divBdr>
    </w:div>
    <w:div w:id="496069452">
      <w:bodyDiv w:val="1"/>
      <w:marLeft w:val="0"/>
      <w:marRight w:val="0"/>
      <w:marTop w:val="0"/>
      <w:marBottom w:val="0"/>
      <w:divBdr>
        <w:top w:val="none" w:sz="0" w:space="0" w:color="auto"/>
        <w:left w:val="none" w:sz="0" w:space="0" w:color="auto"/>
        <w:bottom w:val="none" w:sz="0" w:space="0" w:color="auto"/>
        <w:right w:val="none" w:sz="0" w:space="0" w:color="auto"/>
      </w:divBdr>
    </w:div>
    <w:div w:id="497885823">
      <w:bodyDiv w:val="1"/>
      <w:marLeft w:val="0"/>
      <w:marRight w:val="0"/>
      <w:marTop w:val="0"/>
      <w:marBottom w:val="0"/>
      <w:divBdr>
        <w:top w:val="none" w:sz="0" w:space="0" w:color="auto"/>
        <w:left w:val="none" w:sz="0" w:space="0" w:color="auto"/>
        <w:bottom w:val="none" w:sz="0" w:space="0" w:color="auto"/>
        <w:right w:val="none" w:sz="0" w:space="0" w:color="auto"/>
      </w:divBdr>
    </w:div>
    <w:div w:id="498926809">
      <w:bodyDiv w:val="1"/>
      <w:marLeft w:val="0"/>
      <w:marRight w:val="0"/>
      <w:marTop w:val="0"/>
      <w:marBottom w:val="0"/>
      <w:divBdr>
        <w:top w:val="none" w:sz="0" w:space="0" w:color="auto"/>
        <w:left w:val="none" w:sz="0" w:space="0" w:color="auto"/>
        <w:bottom w:val="none" w:sz="0" w:space="0" w:color="auto"/>
        <w:right w:val="none" w:sz="0" w:space="0" w:color="auto"/>
      </w:divBdr>
    </w:div>
    <w:div w:id="511379636">
      <w:bodyDiv w:val="1"/>
      <w:marLeft w:val="0"/>
      <w:marRight w:val="0"/>
      <w:marTop w:val="0"/>
      <w:marBottom w:val="0"/>
      <w:divBdr>
        <w:top w:val="none" w:sz="0" w:space="0" w:color="auto"/>
        <w:left w:val="none" w:sz="0" w:space="0" w:color="auto"/>
        <w:bottom w:val="none" w:sz="0" w:space="0" w:color="auto"/>
        <w:right w:val="none" w:sz="0" w:space="0" w:color="auto"/>
      </w:divBdr>
    </w:div>
    <w:div w:id="515996099">
      <w:bodyDiv w:val="1"/>
      <w:marLeft w:val="0"/>
      <w:marRight w:val="0"/>
      <w:marTop w:val="0"/>
      <w:marBottom w:val="0"/>
      <w:divBdr>
        <w:top w:val="none" w:sz="0" w:space="0" w:color="auto"/>
        <w:left w:val="none" w:sz="0" w:space="0" w:color="auto"/>
        <w:bottom w:val="none" w:sz="0" w:space="0" w:color="auto"/>
        <w:right w:val="none" w:sz="0" w:space="0" w:color="auto"/>
      </w:divBdr>
    </w:div>
    <w:div w:id="517550634">
      <w:bodyDiv w:val="1"/>
      <w:marLeft w:val="0"/>
      <w:marRight w:val="0"/>
      <w:marTop w:val="0"/>
      <w:marBottom w:val="0"/>
      <w:divBdr>
        <w:top w:val="none" w:sz="0" w:space="0" w:color="auto"/>
        <w:left w:val="none" w:sz="0" w:space="0" w:color="auto"/>
        <w:bottom w:val="none" w:sz="0" w:space="0" w:color="auto"/>
        <w:right w:val="none" w:sz="0" w:space="0" w:color="auto"/>
      </w:divBdr>
    </w:div>
    <w:div w:id="524907492">
      <w:bodyDiv w:val="1"/>
      <w:marLeft w:val="0"/>
      <w:marRight w:val="0"/>
      <w:marTop w:val="0"/>
      <w:marBottom w:val="0"/>
      <w:divBdr>
        <w:top w:val="none" w:sz="0" w:space="0" w:color="auto"/>
        <w:left w:val="none" w:sz="0" w:space="0" w:color="auto"/>
        <w:bottom w:val="none" w:sz="0" w:space="0" w:color="auto"/>
        <w:right w:val="none" w:sz="0" w:space="0" w:color="auto"/>
      </w:divBdr>
    </w:div>
    <w:div w:id="524945851">
      <w:bodyDiv w:val="1"/>
      <w:marLeft w:val="0"/>
      <w:marRight w:val="0"/>
      <w:marTop w:val="0"/>
      <w:marBottom w:val="0"/>
      <w:divBdr>
        <w:top w:val="none" w:sz="0" w:space="0" w:color="auto"/>
        <w:left w:val="none" w:sz="0" w:space="0" w:color="auto"/>
        <w:bottom w:val="none" w:sz="0" w:space="0" w:color="auto"/>
        <w:right w:val="none" w:sz="0" w:space="0" w:color="auto"/>
      </w:divBdr>
    </w:div>
    <w:div w:id="525144282">
      <w:bodyDiv w:val="1"/>
      <w:marLeft w:val="0"/>
      <w:marRight w:val="0"/>
      <w:marTop w:val="0"/>
      <w:marBottom w:val="0"/>
      <w:divBdr>
        <w:top w:val="none" w:sz="0" w:space="0" w:color="auto"/>
        <w:left w:val="none" w:sz="0" w:space="0" w:color="auto"/>
        <w:bottom w:val="none" w:sz="0" w:space="0" w:color="auto"/>
        <w:right w:val="none" w:sz="0" w:space="0" w:color="auto"/>
      </w:divBdr>
    </w:div>
    <w:div w:id="533423606">
      <w:bodyDiv w:val="1"/>
      <w:marLeft w:val="0"/>
      <w:marRight w:val="0"/>
      <w:marTop w:val="0"/>
      <w:marBottom w:val="0"/>
      <w:divBdr>
        <w:top w:val="none" w:sz="0" w:space="0" w:color="auto"/>
        <w:left w:val="none" w:sz="0" w:space="0" w:color="auto"/>
        <w:bottom w:val="none" w:sz="0" w:space="0" w:color="auto"/>
        <w:right w:val="none" w:sz="0" w:space="0" w:color="auto"/>
      </w:divBdr>
    </w:div>
    <w:div w:id="539048701">
      <w:bodyDiv w:val="1"/>
      <w:marLeft w:val="0"/>
      <w:marRight w:val="0"/>
      <w:marTop w:val="0"/>
      <w:marBottom w:val="0"/>
      <w:divBdr>
        <w:top w:val="none" w:sz="0" w:space="0" w:color="auto"/>
        <w:left w:val="none" w:sz="0" w:space="0" w:color="auto"/>
        <w:bottom w:val="none" w:sz="0" w:space="0" w:color="auto"/>
        <w:right w:val="none" w:sz="0" w:space="0" w:color="auto"/>
      </w:divBdr>
    </w:div>
    <w:div w:id="545214343">
      <w:bodyDiv w:val="1"/>
      <w:marLeft w:val="0"/>
      <w:marRight w:val="0"/>
      <w:marTop w:val="0"/>
      <w:marBottom w:val="0"/>
      <w:divBdr>
        <w:top w:val="none" w:sz="0" w:space="0" w:color="auto"/>
        <w:left w:val="none" w:sz="0" w:space="0" w:color="auto"/>
        <w:bottom w:val="none" w:sz="0" w:space="0" w:color="auto"/>
        <w:right w:val="none" w:sz="0" w:space="0" w:color="auto"/>
      </w:divBdr>
    </w:div>
    <w:div w:id="552038825">
      <w:bodyDiv w:val="1"/>
      <w:marLeft w:val="0"/>
      <w:marRight w:val="0"/>
      <w:marTop w:val="0"/>
      <w:marBottom w:val="0"/>
      <w:divBdr>
        <w:top w:val="none" w:sz="0" w:space="0" w:color="auto"/>
        <w:left w:val="none" w:sz="0" w:space="0" w:color="auto"/>
        <w:bottom w:val="none" w:sz="0" w:space="0" w:color="auto"/>
        <w:right w:val="none" w:sz="0" w:space="0" w:color="auto"/>
      </w:divBdr>
    </w:div>
    <w:div w:id="552691041">
      <w:bodyDiv w:val="1"/>
      <w:marLeft w:val="0"/>
      <w:marRight w:val="0"/>
      <w:marTop w:val="0"/>
      <w:marBottom w:val="0"/>
      <w:divBdr>
        <w:top w:val="none" w:sz="0" w:space="0" w:color="auto"/>
        <w:left w:val="none" w:sz="0" w:space="0" w:color="auto"/>
        <w:bottom w:val="none" w:sz="0" w:space="0" w:color="auto"/>
        <w:right w:val="none" w:sz="0" w:space="0" w:color="auto"/>
      </w:divBdr>
    </w:div>
    <w:div w:id="553542953">
      <w:bodyDiv w:val="1"/>
      <w:marLeft w:val="0"/>
      <w:marRight w:val="0"/>
      <w:marTop w:val="0"/>
      <w:marBottom w:val="0"/>
      <w:divBdr>
        <w:top w:val="none" w:sz="0" w:space="0" w:color="auto"/>
        <w:left w:val="none" w:sz="0" w:space="0" w:color="auto"/>
        <w:bottom w:val="none" w:sz="0" w:space="0" w:color="auto"/>
        <w:right w:val="none" w:sz="0" w:space="0" w:color="auto"/>
      </w:divBdr>
    </w:div>
    <w:div w:id="553926946">
      <w:bodyDiv w:val="1"/>
      <w:marLeft w:val="0"/>
      <w:marRight w:val="0"/>
      <w:marTop w:val="0"/>
      <w:marBottom w:val="0"/>
      <w:divBdr>
        <w:top w:val="none" w:sz="0" w:space="0" w:color="auto"/>
        <w:left w:val="none" w:sz="0" w:space="0" w:color="auto"/>
        <w:bottom w:val="none" w:sz="0" w:space="0" w:color="auto"/>
        <w:right w:val="none" w:sz="0" w:space="0" w:color="auto"/>
      </w:divBdr>
    </w:div>
    <w:div w:id="556476451">
      <w:bodyDiv w:val="1"/>
      <w:marLeft w:val="0"/>
      <w:marRight w:val="0"/>
      <w:marTop w:val="0"/>
      <w:marBottom w:val="0"/>
      <w:divBdr>
        <w:top w:val="none" w:sz="0" w:space="0" w:color="auto"/>
        <w:left w:val="none" w:sz="0" w:space="0" w:color="auto"/>
        <w:bottom w:val="none" w:sz="0" w:space="0" w:color="auto"/>
        <w:right w:val="none" w:sz="0" w:space="0" w:color="auto"/>
      </w:divBdr>
    </w:div>
    <w:div w:id="560941466">
      <w:bodyDiv w:val="1"/>
      <w:marLeft w:val="0"/>
      <w:marRight w:val="0"/>
      <w:marTop w:val="0"/>
      <w:marBottom w:val="0"/>
      <w:divBdr>
        <w:top w:val="none" w:sz="0" w:space="0" w:color="auto"/>
        <w:left w:val="none" w:sz="0" w:space="0" w:color="auto"/>
        <w:bottom w:val="none" w:sz="0" w:space="0" w:color="auto"/>
        <w:right w:val="none" w:sz="0" w:space="0" w:color="auto"/>
      </w:divBdr>
    </w:div>
    <w:div w:id="561792250">
      <w:bodyDiv w:val="1"/>
      <w:marLeft w:val="0"/>
      <w:marRight w:val="0"/>
      <w:marTop w:val="0"/>
      <w:marBottom w:val="0"/>
      <w:divBdr>
        <w:top w:val="none" w:sz="0" w:space="0" w:color="auto"/>
        <w:left w:val="none" w:sz="0" w:space="0" w:color="auto"/>
        <w:bottom w:val="none" w:sz="0" w:space="0" w:color="auto"/>
        <w:right w:val="none" w:sz="0" w:space="0" w:color="auto"/>
      </w:divBdr>
    </w:div>
    <w:div w:id="567499794">
      <w:bodyDiv w:val="1"/>
      <w:marLeft w:val="0"/>
      <w:marRight w:val="0"/>
      <w:marTop w:val="0"/>
      <w:marBottom w:val="0"/>
      <w:divBdr>
        <w:top w:val="none" w:sz="0" w:space="0" w:color="auto"/>
        <w:left w:val="none" w:sz="0" w:space="0" w:color="auto"/>
        <w:bottom w:val="none" w:sz="0" w:space="0" w:color="auto"/>
        <w:right w:val="none" w:sz="0" w:space="0" w:color="auto"/>
      </w:divBdr>
    </w:div>
    <w:div w:id="570312128">
      <w:bodyDiv w:val="1"/>
      <w:marLeft w:val="0"/>
      <w:marRight w:val="0"/>
      <w:marTop w:val="0"/>
      <w:marBottom w:val="0"/>
      <w:divBdr>
        <w:top w:val="none" w:sz="0" w:space="0" w:color="auto"/>
        <w:left w:val="none" w:sz="0" w:space="0" w:color="auto"/>
        <w:bottom w:val="none" w:sz="0" w:space="0" w:color="auto"/>
        <w:right w:val="none" w:sz="0" w:space="0" w:color="auto"/>
      </w:divBdr>
    </w:div>
    <w:div w:id="571084510">
      <w:bodyDiv w:val="1"/>
      <w:marLeft w:val="0"/>
      <w:marRight w:val="0"/>
      <w:marTop w:val="0"/>
      <w:marBottom w:val="0"/>
      <w:divBdr>
        <w:top w:val="none" w:sz="0" w:space="0" w:color="auto"/>
        <w:left w:val="none" w:sz="0" w:space="0" w:color="auto"/>
        <w:bottom w:val="none" w:sz="0" w:space="0" w:color="auto"/>
        <w:right w:val="none" w:sz="0" w:space="0" w:color="auto"/>
      </w:divBdr>
    </w:div>
    <w:div w:id="579025234">
      <w:bodyDiv w:val="1"/>
      <w:marLeft w:val="0"/>
      <w:marRight w:val="0"/>
      <w:marTop w:val="0"/>
      <w:marBottom w:val="0"/>
      <w:divBdr>
        <w:top w:val="none" w:sz="0" w:space="0" w:color="auto"/>
        <w:left w:val="none" w:sz="0" w:space="0" w:color="auto"/>
        <w:bottom w:val="none" w:sz="0" w:space="0" w:color="auto"/>
        <w:right w:val="none" w:sz="0" w:space="0" w:color="auto"/>
      </w:divBdr>
    </w:div>
    <w:div w:id="579751288">
      <w:bodyDiv w:val="1"/>
      <w:marLeft w:val="0"/>
      <w:marRight w:val="0"/>
      <w:marTop w:val="0"/>
      <w:marBottom w:val="0"/>
      <w:divBdr>
        <w:top w:val="none" w:sz="0" w:space="0" w:color="auto"/>
        <w:left w:val="none" w:sz="0" w:space="0" w:color="auto"/>
        <w:bottom w:val="none" w:sz="0" w:space="0" w:color="auto"/>
        <w:right w:val="none" w:sz="0" w:space="0" w:color="auto"/>
      </w:divBdr>
    </w:div>
    <w:div w:id="593247952">
      <w:bodyDiv w:val="1"/>
      <w:marLeft w:val="0"/>
      <w:marRight w:val="0"/>
      <w:marTop w:val="0"/>
      <w:marBottom w:val="0"/>
      <w:divBdr>
        <w:top w:val="none" w:sz="0" w:space="0" w:color="auto"/>
        <w:left w:val="none" w:sz="0" w:space="0" w:color="auto"/>
        <w:bottom w:val="none" w:sz="0" w:space="0" w:color="auto"/>
        <w:right w:val="none" w:sz="0" w:space="0" w:color="auto"/>
      </w:divBdr>
    </w:div>
    <w:div w:id="595019942">
      <w:bodyDiv w:val="1"/>
      <w:marLeft w:val="0"/>
      <w:marRight w:val="0"/>
      <w:marTop w:val="0"/>
      <w:marBottom w:val="0"/>
      <w:divBdr>
        <w:top w:val="none" w:sz="0" w:space="0" w:color="auto"/>
        <w:left w:val="none" w:sz="0" w:space="0" w:color="auto"/>
        <w:bottom w:val="none" w:sz="0" w:space="0" w:color="auto"/>
        <w:right w:val="none" w:sz="0" w:space="0" w:color="auto"/>
      </w:divBdr>
    </w:div>
    <w:div w:id="600727640">
      <w:bodyDiv w:val="1"/>
      <w:marLeft w:val="0"/>
      <w:marRight w:val="0"/>
      <w:marTop w:val="0"/>
      <w:marBottom w:val="0"/>
      <w:divBdr>
        <w:top w:val="none" w:sz="0" w:space="0" w:color="auto"/>
        <w:left w:val="none" w:sz="0" w:space="0" w:color="auto"/>
        <w:bottom w:val="none" w:sz="0" w:space="0" w:color="auto"/>
        <w:right w:val="none" w:sz="0" w:space="0" w:color="auto"/>
      </w:divBdr>
    </w:div>
    <w:div w:id="602880295">
      <w:bodyDiv w:val="1"/>
      <w:marLeft w:val="0"/>
      <w:marRight w:val="0"/>
      <w:marTop w:val="0"/>
      <w:marBottom w:val="0"/>
      <w:divBdr>
        <w:top w:val="none" w:sz="0" w:space="0" w:color="auto"/>
        <w:left w:val="none" w:sz="0" w:space="0" w:color="auto"/>
        <w:bottom w:val="none" w:sz="0" w:space="0" w:color="auto"/>
        <w:right w:val="none" w:sz="0" w:space="0" w:color="auto"/>
      </w:divBdr>
    </w:div>
    <w:div w:id="603659142">
      <w:bodyDiv w:val="1"/>
      <w:marLeft w:val="0"/>
      <w:marRight w:val="0"/>
      <w:marTop w:val="0"/>
      <w:marBottom w:val="0"/>
      <w:divBdr>
        <w:top w:val="none" w:sz="0" w:space="0" w:color="auto"/>
        <w:left w:val="none" w:sz="0" w:space="0" w:color="auto"/>
        <w:bottom w:val="none" w:sz="0" w:space="0" w:color="auto"/>
        <w:right w:val="none" w:sz="0" w:space="0" w:color="auto"/>
      </w:divBdr>
    </w:div>
    <w:div w:id="604001301">
      <w:bodyDiv w:val="1"/>
      <w:marLeft w:val="0"/>
      <w:marRight w:val="0"/>
      <w:marTop w:val="0"/>
      <w:marBottom w:val="0"/>
      <w:divBdr>
        <w:top w:val="none" w:sz="0" w:space="0" w:color="auto"/>
        <w:left w:val="none" w:sz="0" w:space="0" w:color="auto"/>
        <w:bottom w:val="none" w:sz="0" w:space="0" w:color="auto"/>
        <w:right w:val="none" w:sz="0" w:space="0" w:color="auto"/>
      </w:divBdr>
    </w:div>
    <w:div w:id="607389577">
      <w:bodyDiv w:val="1"/>
      <w:marLeft w:val="0"/>
      <w:marRight w:val="0"/>
      <w:marTop w:val="0"/>
      <w:marBottom w:val="0"/>
      <w:divBdr>
        <w:top w:val="none" w:sz="0" w:space="0" w:color="auto"/>
        <w:left w:val="none" w:sz="0" w:space="0" w:color="auto"/>
        <w:bottom w:val="none" w:sz="0" w:space="0" w:color="auto"/>
        <w:right w:val="none" w:sz="0" w:space="0" w:color="auto"/>
      </w:divBdr>
    </w:div>
    <w:div w:id="630327000">
      <w:bodyDiv w:val="1"/>
      <w:marLeft w:val="0"/>
      <w:marRight w:val="0"/>
      <w:marTop w:val="0"/>
      <w:marBottom w:val="0"/>
      <w:divBdr>
        <w:top w:val="none" w:sz="0" w:space="0" w:color="auto"/>
        <w:left w:val="none" w:sz="0" w:space="0" w:color="auto"/>
        <w:bottom w:val="none" w:sz="0" w:space="0" w:color="auto"/>
        <w:right w:val="none" w:sz="0" w:space="0" w:color="auto"/>
      </w:divBdr>
    </w:div>
    <w:div w:id="640115771">
      <w:bodyDiv w:val="1"/>
      <w:marLeft w:val="0"/>
      <w:marRight w:val="0"/>
      <w:marTop w:val="0"/>
      <w:marBottom w:val="0"/>
      <w:divBdr>
        <w:top w:val="none" w:sz="0" w:space="0" w:color="auto"/>
        <w:left w:val="none" w:sz="0" w:space="0" w:color="auto"/>
        <w:bottom w:val="none" w:sz="0" w:space="0" w:color="auto"/>
        <w:right w:val="none" w:sz="0" w:space="0" w:color="auto"/>
      </w:divBdr>
    </w:div>
    <w:div w:id="641420499">
      <w:bodyDiv w:val="1"/>
      <w:marLeft w:val="0"/>
      <w:marRight w:val="0"/>
      <w:marTop w:val="0"/>
      <w:marBottom w:val="0"/>
      <w:divBdr>
        <w:top w:val="none" w:sz="0" w:space="0" w:color="auto"/>
        <w:left w:val="none" w:sz="0" w:space="0" w:color="auto"/>
        <w:bottom w:val="none" w:sz="0" w:space="0" w:color="auto"/>
        <w:right w:val="none" w:sz="0" w:space="0" w:color="auto"/>
      </w:divBdr>
    </w:div>
    <w:div w:id="641542353">
      <w:bodyDiv w:val="1"/>
      <w:marLeft w:val="0"/>
      <w:marRight w:val="0"/>
      <w:marTop w:val="0"/>
      <w:marBottom w:val="0"/>
      <w:divBdr>
        <w:top w:val="none" w:sz="0" w:space="0" w:color="auto"/>
        <w:left w:val="none" w:sz="0" w:space="0" w:color="auto"/>
        <w:bottom w:val="none" w:sz="0" w:space="0" w:color="auto"/>
        <w:right w:val="none" w:sz="0" w:space="0" w:color="auto"/>
      </w:divBdr>
    </w:div>
    <w:div w:id="649092663">
      <w:bodyDiv w:val="1"/>
      <w:marLeft w:val="0"/>
      <w:marRight w:val="0"/>
      <w:marTop w:val="0"/>
      <w:marBottom w:val="0"/>
      <w:divBdr>
        <w:top w:val="none" w:sz="0" w:space="0" w:color="auto"/>
        <w:left w:val="none" w:sz="0" w:space="0" w:color="auto"/>
        <w:bottom w:val="none" w:sz="0" w:space="0" w:color="auto"/>
        <w:right w:val="none" w:sz="0" w:space="0" w:color="auto"/>
      </w:divBdr>
    </w:div>
    <w:div w:id="660041895">
      <w:bodyDiv w:val="1"/>
      <w:marLeft w:val="0"/>
      <w:marRight w:val="0"/>
      <w:marTop w:val="0"/>
      <w:marBottom w:val="0"/>
      <w:divBdr>
        <w:top w:val="none" w:sz="0" w:space="0" w:color="auto"/>
        <w:left w:val="none" w:sz="0" w:space="0" w:color="auto"/>
        <w:bottom w:val="none" w:sz="0" w:space="0" w:color="auto"/>
        <w:right w:val="none" w:sz="0" w:space="0" w:color="auto"/>
      </w:divBdr>
    </w:div>
    <w:div w:id="661666324">
      <w:bodyDiv w:val="1"/>
      <w:marLeft w:val="0"/>
      <w:marRight w:val="0"/>
      <w:marTop w:val="0"/>
      <w:marBottom w:val="0"/>
      <w:divBdr>
        <w:top w:val="none" w:sz="0" w:space="0" w:color="auto"/>
        <w:left w:val="none" w:sz="0" w:space="0" w:color="auto"/>
        <w:bottom w:val="none" w:sz="0" w:space="0" w:color="auto"/>
        <w:right w:val="none" w:sz="0" w:space="0" w:color="auto"/>
      </w:divBdr>
    </w:div>
    <w:div w:id="664749207">
      <w:bodyDiv w:val="1"/>
      <w:marLeft w:val="0"/>
      <w:marRight w:val="0"/>
      <w:marTop w:val="0"/>
      <w:marBottom w:val="0"/>
      <w:divBdr>
        <w:top w:val="none" w:sz="0" w:space="0" w:color="auto"/>
        <w:left w:val="none" w:sz="0" w:space="0" w:color="auto"/>
        <w:bottom w:val="none" w:sz="0" w:space="0" w:color="auto"/>
        <w:right w:val="none" w:sz="0" w:space="0" w:color="auto"/>
      </w:divBdr>
    </w:div>
    <w:div w:id="670915057">
      <w:bodyDiv w:val="1"/>
      <w:marLeft w:val="0"/>
      <w:marRight w:val="0"/>
      <w:marTop w:val="0"/>
      <w:marBottom w:val="0"/>
      <w:divBdr>
        <w:top w:val="none" w:sz="0" w:space="0" w:color="auto"/>
        <w:left w:val="none" w:sz="0" w:space="0" w:color="auto"/>
        <w:bottom w:val="none" w:sz="0" w:space="0" w:color="auto"/>
        <w:right w:val="none" w:sz="0" w:space="0" w:color="auto"/>
      </w:divBdr>
    </w:div>
    <w:div w:id="675115909">
      <w:bodyDiv w:val="1"/>
      <w:marLeft w:val="0"/>
      <w:marRight w:val="0"/>
      <w:marTop w:val="0"/>
      <w:marBottom w:val="0"/>
      <w:divBdr>
        <w:top w:val="none" w:sz="0" w:space="0" w:color="auto"/>
        <w:left w:val="none" w:sz="0" w:space="0" w:color="auto"/>
        <w:bottom w:val="none" w:sz="0" w:space="0" w:color="auto"/>
        <w:right w:val="none" w:sz="0" w:space="0" w:color="auto"/>
      </w:divBdr>
    </w:div>
    <w:div w:id="675957478">
      <w:bodyDiv w:val="1"/>
      <w:marLeft w:val="0"/>
      <w:marRight w:val="0"/>
      <w:marTop w:val="0"/>
      <w:marBottom w:val="0"/>
      <w:divBdr>
        <w:top w:val="none" w:sz="0" w:space="0" w:color="auto"/>
        <w:left w:val="none" w:sz="0" w:space="0" w:color="auto"/>
        <w:bottom w:val="none" w:sz="0" w:space="0" w:color="auto"/>
        <w:right w:val="none" w:sz="0" w:space="0" w:color="auto"/>
      </w:divBdr>
    </w:div>
    <w:div w:id="676463554">
      <w:bodyDiv w:val="1"/>
      <w:marLeft w:val="0"/>
      <w:marRight w:val="0"/>
      <w:marTop w:val="0"/>
      <w:marBottom w:val="0"/>
      <w:divBdr>
        <w:top w:val="none" w:sz="0" w:space="0" w:color="auto"/>
        <w:left w:val="none" w:sz="0" w:space="0" w:color="auto"/>
        <w:bottom w:val="none" w:sz="0" w:space="0" w:color="auto"/>
        <w:right w:val="none" w:sz="0" w:space="0" w:color="auto"/>
      </w:divBdr>
    </w:div>
    <w:div w:id="679354266">
      <w:bodyDiv w:val="1"/>
      <w:marLeft w:val="0"/>
      <w:marRight w:val="0"/>
      <w:marTop w:val="0"/>
      <w:marBottom w:val="0"/>
      <w:divBdr>
        <w:top w:val="none" w:sz="0" w:space="0" w:color="auto"/>
        <w:left w:val="none" w:sz="0" w:space="0" w:color="auto"/>
        <w:bottom w:val="none" w:sz="0" w:space="0" w:color="auto"/>
        <w:right w:val="none" w:sz="0" w:space="0" w:color="auto"/>
      </w:divBdr>
    </w:div>
    <w:div w:id="685449708">
      <w:bodyDiv w:val="1"/>
      <w:marLeft w:val="0"/>
      <w:marRight w:val="0"/>
      <w:marTop w:val="0"/>
      <w:marBottom w:val="0"/>
      <w:divBdr>
        <w:top w:val="none" w:sz="0" w:space="0" w:color="auto"/>
        <w:left w:val="none" w:sz="0" w:space="0" w:color="auto"/>
        <w:bottom w:val="none" w:sz="0" w:space="0" w:color="auto"/>
        <w:right w:val="none" w:sz="0" w:space="0" w:color="auto"/>
      </w:divBdr>
    </w:div>
    <w:div w:id="686637919">
      <w:bodyDiv w:val="1"/>
      <w:marLeft w:val="0"/>
      <w:marRight w:val="0"/>
      <w:marTop w:val="0"/>
      <w:marBottom w:val="0"/>
      <w:divBdr>
        <w:top w:val="none" w:sz="0" w:space="0" w:color="auto"/>
        <w:left w:val="none" w:sz="0" w:space="0" w:color="auto"/>
        <w:bottom w:val="none" w:sz="0" w:space="0" w:color="auto"/>
        <w:right w:val="none" w:sz="0" w:space="0" w:color="auto"/>
      </w:divBdr>
    </w:div>
    <w:div w:id="688410301">
      <w:bodyDiv w:val="1"/>
      <w:marLeft w:val="0"/>
      <w:marRight w:val="0"/>
      <w:marTop w:val="0"/>
      <w:marBottom w:val="0"/>
      <w:divBdr>
        <w:top w:val="none" w:sz="0" w:space="0" w:color="auto"/>
        <w:left w:val="none" w:sz="0" w:space="0" w:color="auto"/>
        <w:bottom w:val="none" w:sz="0" w:space="0" w:color="auto"/>
        <w:right w:val="none" w:sz="0" w:space="0" w:color="auto"/>
      </w:divBdr>
    </w:div>
    <w:div w:id="691230122">
      <w:bodyDiv w:val="1"/>
      <w:marLeft w:val="0"/>
      <w:marRight w:val="0"/>
      <w:marTop w:val="0"/>
      <w:marBottom w:val="0"/>
      <w:divBdr>
        <w:top w:val="none" w:sz="0" w:space="0" w:color="auto"/>
        <w:left w:val="none" w:sz="0" w:space="0" w:color="auto"/>
        <w:bottom w:val="none" w:sz="0" w:space="0" w:color="auto"/>
        <w:right w:val="none" w:sz="0" w:space="0" w:color="auto"/>
      </w:divBdr>
    </w:div>
    <w:div w:id="702100245">
      <w:bodyDiv w:val="1"/>
      <w:marLeft w:val="0"/>
      <w:marRight w:val="0"/>
      <w:marTop w:val="0"/>
      <w:marBottom w:val="0"/>
      <w:divBdr>
        <w:top w:val="none" w:sz="0" w:space="0" w:color="auto"/>
        <w:left w:val="none" w:sz="0" w:space="0" w:color="auto"/>
        <w:bottom w:val="none" w:sz="0" w:space="0" w:color="auto"/>
        <w:right w:val="none" w:sz="0" w:space="0" w:color="auto"/>
      </w:divBdr>
    </w:div>
    <w:div w:id="706175287">
      <w:bodyDiv w:val="1"/>
      <w:marLeft w:val="0"/>
      <w:marRight w:val="0"/>
      <w:marTop w:val="0"/>
      <w:marBottom w:val="0"/>
      <w:divBdr>
        <w:top w:val="none" w:sz="0" w:space="0" w:color="auto"/>
        <w:left w:val="none" w:sz="0" w:space="0" w:color="auto"/>
        <w:bottom w:val="none" w:sz="0" w:space="0" w:color="auto"/>
        <w:right w:val="none" w:sz="0" w:space="0" w:color="auto"/>
      </w:divBdr>
    </w:div>
    <w:div w:id="715665198">
      <w:bodyDiv w:val="1"/>
      <w:marLeft w:val="0"/>
      <w:marRight w:val="0"/>
      <w:marTop w:val="0"/>
      <w:marBottom w:val="0"/>
      <w:divBdr>
        <w:top w:val="none" w:sz="0" w:space="0" w:color="auto"/>
        <w:left w:val="none" w:sz="0" w:space="0" w:color="auto"/>
        <w:bottom w:val="none" w:sz="0" w:space="0" w:color="auto"/>
        <w:right w:val="none" w:sz="0" w:space="0" w:color="auto"/>
      </w:divBdr>
    </w:div>
    <w:div w:id="719326329">
      <w:bodyDiv w:val="1"/>
      <w:marLeft w:val="0"/>
      <w:marRight w:val="0"/>
      <w:marTop w:val="0"/>
      <w:marBottom w:val="0"/>
      <w:divBdr>
        <w:top w:val="none" w:sz="0" w:space="0" w:color="auto"/>
        <w:left w:val="none" w:sz="0" w:space="0" w:color="auto"/>
        <w:bottom w:val="none" w:sz="0" w:space="0" w:color="auto"/>
        <w:right w:val="none" w:sz="0" w:space="0" w:color="auto"/>
      </w:divBdr>
    </w:div>
    <w:div w:id="721098807">
      <w:bodyDiv w:val="1"/>
      <w:marLeft w:val="0"/>
      <w:marRight w:val="0"/>
      <w:marTop w:val="0"/>
      <w:marBottom w:val="0"/>
      <w:divBdr>
        <w:top w:val="none" w:sz="0" w:space="0" w:color="auto"/>
        <w:left w:val="none" w:sz="0" w:space="0" w:color="auto"/>
        <w:bottom w:val="none" w:sz="0" w:space="0" w:color="auto"/>
        <w:right w:val="none" w:sz="0" w:space="0" w:color="auto"/>
      </w:divBdr>
    </w:div>
    <w:div w:id="723992387">
      <w:bodyDiv w:val="1"/>
      <w:marLeft w:val="0"/>
      <w:marRight w:val="0"/>
      <w:marTop w:val="0"/>
      <w:marBottom w:val="0"/>
      <w:divBdr>
        <w:top w:val="none" w:sz="0" w:space="0" w:color="auto"/>
        <w:left w:val="none" w:sz="0" w:space="0" w:color="auto"/>
        <w:bottom w:val="none" w:sz="0" w:space="0" w:color="auto"/>
        <w:right w:val="none" w:sz="0" w:space="0" w:color="auto"/>
      </w:divBdr>
    </w:div>
    <w:div w:id="728768025">
      <w:bodyDiv w:val="1"/>
      <w:marLeft w:val="0"/>
      <w:marRight w:val="0"/>
      <w:marTop w:val="0"/>
      <w:marBottom w:val="0"/>
      <w:divBdr>
        <w:top w:val="none" w:sz="0" w:space="0" w:color="auto"/>
        <w:left w:val="none" w:sz="0" w:space="0" w:color="auto"/>
        <w:bottom w:val="none" w:sz="0" w:space="0" w:color="auto"/>
        <w:right w:val="none" w:sz="0" w:space="0" w:color="auto"/>
      </w:divBdr>
    </w:div>
    <w:div w:id="732044931">
      <w:bodyDiv w:val="1"/>
      <w:marLeft w:val="0"/>
      <w:marRight w:val="0"/>
      <w:marTop w:val="0"/>
      <w:marBottom w:val="0"/>
      <w:divBdr>
        <w:top w:val="none" w:sz="0" w:space="0" w:color="auto"/>
        <w:left w:val="none" w:sz="0" w:space="0" w:color="auto"/>
        <w:bottom w:val="none" w:sz="0" w:space="0" w:color="auto"/>
        <w:right w:val="none" w:sz="0" w:space="0" w:color="auto"/>
      </w:divBdr>
    </w:div>
    <w:div w:id="734625045">
      <w:bodyDiv w:val="1"/>
      <w:marLeft w:val="0"/>
      <w:marRight w:val="0"/>
      <w:marTop w:val="0"/>
      <w:marBottom w:val="0"/>
      <w:divBdr>
        <w:top w:val="none" w:sz="0" w:space="0" w:color="auto"/>
        <w:left w:val="none" w:sz="0" w:space="0" w:color="auto"/>
        <w:bottom w:val="none" w:sz="0" w:space="0" w:color="auto"/>
        <w:right w:val="none" w:sz="0" w:space="0" w:color="auto"/>
      </w:divBdr>
    </w:div>
    <w:div w:id="735128436">
      <w:bodyDiv w:val="1"/>
      <w:marLeft w:val="0"/>
      <w:marRight w:val="0"/>
      <w:marTop w:val="0"/>
      <w:marBottom w:val="0"/>
      <w:divBdr>
        <w:top w:val="none" w:sz="0" w:space="0" w:color="auto"/>
        <w:left w:val="none" w:sz="0" w:space="0" w:color="auto"/>
        <w:bottom w:val="none" w:sz="0" w:space="0" w:color="auto"/>
        <w:right w:val="none" w:sz="0" w:space="0" w:color="auto"/>
      </w:divBdr>
    </w:div>
    <w:div w:id="735932447">
      <w:bodyDiv w:val="1"/>
      <w:marLeft w:val="0"/>
      <w:marRight w:val="0"/>
      <w:marTop w:val="0"/>
      <w:marBottom w:val="0"/>
      <w:divBdr>
        <w:top w:val="none" w:sz="0" w:space="0" w:color="auto"/>
        <w:left w:val="none" w:sz="0" w:space="0" w:color="auto"/>
        <w:bottom w:val="none" w:sz="0" w:space="0" w:color="auto"/>
        <w:right w:val="none" w:sz="0" w:space="0" w:color="auto"/>
      </w:divBdr>
    </w:div>
    <w:div w:id="741294216">
      <w:bodyDiv w:val="1"/>
      <w:marLeft w:val="0"/>
      <w:marRight w:val="0"/>
      <w:marTop w:val="0"/>
      <w:marBottom w:val="0"/>
      <w:divBdr>
        <w:top w:val="none" w:sz="0" w:space="0" w:color="auto"/>
        <w:left w:val="none" w:sz="0" w:space="0" w:color="auto"/>
        <w:bottom w:val="none" w:sz="0" w:space="0" w:color="auto"/>
        <w:right w:val="none" w:sz="0" w:space="0" w:color="auto"/>
      </w:divBdr>
    </w:div>
    <w:div w:id="741607627">
      <w:bodyDiv w:val="1"/>
      <w:marLeft w:val="0"/>
      <w:marRight w:val="0"/>
      <w:marTop w:val="0"/>
      <w:marBottom w:val="0"/>
      <w:divBdr>
        <w:top w:val="none" w:sz="0" w:space="0" w:color="auto"/>
        <w:left w:val="none" w:sz="0" w:space="0" w:color="auto"/>
        <w:bottom w:val="none" w:sz="0" w:space="0" w:color="auto"/>
        <w:right w:val="none" w:sz="0" w:space="0" w:color="auto"/>
      </w:divBdr>
    </w:div>
    <w:div w:id="741637532">
      <w:bodyDiv w:val="1"/>
      <w:marLeft w:val="0"/>
      <w:marRight w:val="0"/>
      <w:marTop w:val="0"/>
      <w:marBottom w:val="0"/>
      <w:divBdr>
        <w:top w:val="none" w:sz="0" w:space="0" w:color="auto"/>
        <w:left w:val="none" w:sz="0" w:space="0" w:color="auto"/>
        <w:bottom w:val="none" w:sz="0" w:space="0" w:color="auto"/>
        <w:right w:val="none" w:sz="0" w:space="0" w:color="auto"/>
      </w:divBdr>
    </w:div>
    <w:div w:id="742988117">
      <w:bodyDiv w:val="1"/>
      <w:marLeft w:val="0"/>
      <w:marRight w:val="0"/>
      <w:marTop w:val="0"/>
      <w:marBottom w:val="0"/>
      <w:divBdr>
        <w:top w:val="none" w:sz="0" w:space="0" w:color="auto"/>
        <w:left w:val="none" w:sz="0" w:space="0" w:color="auto"/>
        <w:bottom w:val="none" w:sz="0" w:space="0" w:color="auto"/>
        <w:right w:val="none" w:sz="0" w:space="0" w:color="auto"/>
      </w:divBdr>
    </w:div>
    <w:div w:id="744687802">
      <w:bodyDiv w:val="1"/>
      <w:marLeft w:val="0"/>
      <w:marRight w:val="0"/>
      <w:marTop w:val="0"/>
      <w:marBottom w:val="0"/>
      <w:divBdr>
        <w:top w:val="none" w:sz="0" w:space="0" w:color="auto"/>
        <w:left w:val="none" w:sz="0" w:space="0" w:color="auto"/>
        <w:bottom w:val="none" w:sz="0" w:space="0" w:color="auto"/>
        <w:right w:val="none" w:sz="0" w:space="0" w:color="auto"/>
      </w:divBdr>
    </w:div>
    <w:div w:id="745037304">
      <w:bodyDiv w:val="1"/>
      <w:marLeft w:val="0"/>
      <w:marRight w:val="0"/>
      <w:marTop w:val="0"/>
      <w:marBottom w:val="0"/>
      <w:divBdr>
        <w:top w:val="none" w:sz="0" w:space="0" w:color="auto"/>
        <w:left w:val="none" w:sz="0" w:space="0" w:color="auto"/>
        <w:bottom w:val="none" w:sz="0" w:space="0" w:color="auto"/>
        <w:right w:val="none" w:sz="0" w:space="0" w:color="auto"/>
      </w:divBdr>
    </w:div>
    <w:div w:id="752967093">
      <w:bodyDiv w:val="1"/>
      <w:marLeft w:val="0"/>
      <w:marRight w:val="0"/>
      <w:marTop w:val="0"/>
      <w:marBottom w:val="0"/>
      <w:divBdr>
        <w:top w:val="none" w:sz="0" w:space="0" w:color="auto"/>
        <w:left w:val="none" w:sz="0" w:space="0" w:color="auto"/>
        <w:bottom w:val="none" w:sz="0" w:space="0" w:color="auto"/>
        <w:right w:val="none" w:sz="0" w:space="0" w:color="auto"/>
      </w:divBdr>
    </w:div>
    <w:div w:id="753085149">
      <w:bodyDiv w:val="1"/>
      <w:marLeft w:val="0"/>
      <w:marRight w:val="0"/>
      <w:marTop w:val="0"/>
      <w:marBottom w:val="0"/>
      <w:divBdr>
        <w:top w:val="none" w:sz="0" w:space="0" w:color="auto"/>
        <w:left w:val="none" w:sz="0" w:space="0" w:color="auto"/>
        <w:bottom w:val="none" w:sz="0" w:space="0" w:color="auto"/>
        <w:right w:val="none" w:sz="0" w:space="0" w:color="auto"/>
      </w:divBdr>
    </w:div>
    <w:div w:id="758604942">
      <w:bodyDiv w:val="1"/>
      <w:marLeft w:val="0"/>
      <w:marRight w:val="0"/>
      <w:marTop w:val="0"/>
      <w:marBottom w:val="0"/>
      <w:divBdr>
        <w:top w:val="none" w:sz="0" w:space="0" w:color="auto"/>
        <w:left w:val="none" w:sz="0" w:space="0" w:color="auto"/>
        <w:bottom w:val="none" w:sz="0" w:space="0" w:color="auto"/>
        <w:right w:val="none" w:sz="0" w:space="0" w:color="auto"/>
      </w:divBdr>
    </w:div>
    <w:div w:id="759447231">
      <w:bodyDiv w:val="1"/>
      <w:marLeft w:val="0"/>
      <w:marRight w:val="0"/>
      <w:marTop w:val="0"/>
      <w:marBottom w:val="0"/>
      <w:divBdr>
        <w:top w:val="none" w:sz="0" w:space="0" w:color="auto"/>
        <w:left w:val="none" w:sz="0" w:space="0" w:color="auto"/>
        <w:bottom w:val="none" w:sz="0" w:space="0" w:color="auto"/>
        <w:right w:val="none" w:sz="0" w:space="0" w:color="auto"/>
      </w:divBdr>
    </w:div>
    <w:div w:id="760951984">
      <w:bodyDiv w:val="1"/>
      <w:marLeft w:val="0"/>
      <w:marRight w:val="0"/>
      <w:marTop w:val="0"/>
      <w:marBottom w:val="0"/>
      <w:divBdr>
        <w:top w:val="none" w:sz="0" w:space="0" w:color="auto"/>
        <w:left w:val="none" w:sz="0" w:space="0" w:color="auto"/>
        <w:bottom w:val="none" w:sz="0" w:space="0" w:color="auto"/>
        <w:right w:val="none" w:sz="0" w:space="0" w:color="auto"/>
      </w:divBdr>
    </w:div>
    <w:div w:id="761099214">
      <w:bodyDiv w:val="1"/>
      <w:marLeft w:val="0"/>
      <w:marRight w:val="0"/>
      <w:marTop w:val="0"/>
      <w:marBottom w:val="0"/>
      <w:divBdr>
        <w:top w:val="none" w:sz="0" w:space="0" w:color="auto"/>
        <w:left w:val="none" w:sz="0" w:space="0" w:color="auto"/>
        <w:bottom w:val="none" w:sz="0" w:space="0" w:color="auto"/>
        <w:right w:val="none" w:sz="0" w:space="0" w:color="auto"/>
      </w:divBdr>
    </w:div>
    <w:div w:id="766846833">
      <w:bodyDiv w:val="1"/>
      <w:marLeft w:val="0"/>
      <w:marRight w:val="0"/>
      <w:marTop w:val="0"/>
      <w:marBottom w:val="0"/>
      <w:divBdr>
        <w:top w:val="none" w:sz="0" w:space="0" w:color="auto"/>
        <w:left w:val="none" w:sz="0" w:space="0" w:color="auto"/>
        <w:bottom w:val="none" w:sz="0" w:space="0" w:color="auto"/>
        <w:right w:val="none" w:sz="0" w:space="0" w:color="auto"/>
      </w:divBdr>
    </w:div>
    <w:div w:id="770516295">
      <w:bodyDiv w:val="1"/>
      <w:marLeft w:val="0"/>
      <w:marRight w:val="0"/>
      <w:marTop w:val="0"/>
      <w:marBottom w:val="0"/>
      <w:divBdr>
        <w:top w:val="none" w:sz="0" w:space="0" w:color="auto"/>
        <w:left w:val="none" w:sz="0" w:space="0" w:color="auto"/>
        <w:bottom w:val="none" w:sz="0" w:space="0" w:color="auto"/>
        <w:right w:val="none" w:sz="0" w:space="0" w:color="auto"/>
      </w:divBdr>
    </w:div>
    <w:div w:id="770900422">
      <w:bodyDiv w:val="1"/>
      <w:marLeft w:val="0"/>
      <w:marRight w:val="0"/>
      <w:marTop w:val="0"/>
      <w:marBottom w:val="0"/>
      <w:divBdr>
        <w:top w:val="none" w:sz="0" w:space="0" w:color="auto"/>
        <w:left w:val="none" w:sz="0" w:space="0" w:color="auto"/>
        <w:bottom w:val="none" w:sz="0" w:space="0" w:color="auto"/>
        <w:right w:val="none" w:sz="0" w:space="0" w:color="auto"/>
      </w:divBdr>
    </w:div>
    <w:div w:id="780803618">
      <w:bodyDiv w:val="1"/>
      <w:marLeft w:val="0"/>
      <w:marRight w:val="0"/>
      <w:marTop w:val="0"/>
      <w:marBottom w:val="0"/>
      <w:divBdr>
        <w:top w:val="none" w:sz="0" w:space="0" w:color="auto"/>
        <w:left w:val="none" w:sz="0" w:space="0" w:color="auto"/>
        <w:bottom w:val="none" w:sz="0" w:space="0" w:color="auto"/>
        <w:right w:val="none" w:sz="0" w:space="0" w:color="auto"/>
      </w:divBdr>
    </w:div>
    <w:div w:id="781653366">
      <w:bodyDiv w:val="1"/>
      <w:marLeft w:val="0"/>
      <w:marRight w:val="0"/>
      <w:marTop w:val="0"/>
      <w:marBottom w:val="0"/>
      <w:divBdr>
        <w:top w:val="none" w:sz="0" w:space="0" w:color="auto"/>
        <w:left w:val="none" w:sz="0" w:space="0" w:color="auto"/>
        <w:bottom w:val="none" w:sz="0" w:space="0" w:color="auto"/>
        <w:right w:val="none" w:sz="0" w:space="0" w:color="auto"/>
      </w:divBdr>
    </w:div>
    <w:div w:id="783572825">
      <w:bodyDiv w:val="1"/>
      <w:marLeft w:val="0"/>
      <w:marRight w:val="0"/>
      <w:marTop w:val="0"/>
      <w:marBottom w:val="0"/>
      <w:divBdr>
        <w:top w:val="none" w:sz="0" w:space="0" w:color="auto"/>
        <w:left w:val="none" w:sz="0" w:space="0" w:color="auto"/>
        <w:bottom w:val="none" w:sz="0" w:space="0" w:color="auto"/>
        <w:right w:val="none" w:sz="0" w:space="0" w:color="auto"/>
      </w:divBdr>
    </w:div>
    <w:div w:id="783771025">
      <w:bodyDiv w:val="1"/>
      <w:marLeft w:val="0"/>
      <w:marRight w:val="0"/>
      <w:marTop w:val="0"/>
      <w:marBottom w:val="0"/>
      <w:divBdr>
        <w:top w:val="none" w:sz="0" w:space="0" w:color="auto"/>
        <w:left w:val="none" w:sz="0" w:space="0" w:color="auto"/>
        <w:bottom w:val="none" w:sz="0" w:space="0" w:color="auto"/>
        <w:right w:val="none" w:sz="0" w:space="0" w:color="auto"/>
      </w:divBdr>
    </w:div>
    <w:div w:id="785974752">
      <w:bodyDiv w:val="1"/>
      <w:marLeft w:val="0"/>
      <w:marRight w:val="0"/>
      <w:marTop w:val="0"/>
      <w:marBottom w:val="0"/>
      <w:divBdr>
        <w:top w:val="none" w:sz="0" w:space="0" w:color="auto"/>
        <w:left w:val="none" w:sz="0" w:space="0" w:color="auto"/>
        <w:bottom w:val="none" w:sz="0" w:space="0" w:color="auto"/>
        <w:right w:val="none" w:sz="0" w:space="0" w:color="auto"/>
      </w:divBdr>
    </w:div>
    <w:div w:id="786510809">
      <w:bodyDiv w:val="1"/>
      <w:marLeft w:val="0"/>
      <w:marRight w:val="0"/>
      <w:marTop w:val="0"/>
      <w:marBottom w:val="0"/>
      <w:divBdr>
        <w:top w:val="none" w:sz="0" w:space="0" w:color="auto"/>
        <w:left w:val="none" w:sz="0" w:space="0" w:color="auto"/>
        <w:bottom w:val="none" w:sz="0" w:space="0" w:color="auto"/>
        <w:right w:val="none" w:sz="0" w:space="0" w:color="auto"/>
      </w:divBdr>
    </w:div>
    <w:div w:id="787241316">
      <w:bodyDiv w:val="1"/>
      <w:marLeft w:val="0"/>
      <w:marRight w:val="0"/>
      <w:marTop w:val="0"/>
      <w:marBottom w:val="0"/>
      <w:divBdr>
        <w:top w:val="none" w:sz="0" w:space="0" w:color="auto"/>
        <w:left w:val="none" w:sz="0" w:space="0" w:color="auto"/>
        <w:bottom w:val="none" w:sz="0" w:space="0" w:color="auto"/>
        <w:right w:val="none" w:sz="0" w:space="0" w:color="auto"/>
      </w:divBdr>
    </w:div>
    <w:div w:id="790323001">
      <w:bodyDiv w:val="1"/>
      <w:marLeft w:val="0"/>
      <w:marRight w:val="0"/>
      <w:marTop w:val="0"/>
      <w:marBottom w:val="0"/>
      <w:divBdr>
        <w:top w:val="none" w:sz="0" w:space="0" w:color="auto"/>
        <w:left w:val="none" w:sz="0" w:space="0" w:color="auto"/>
        <w:bottom w:val="none" w:sz="0" w:space="0" w:color="auto"/>
        <w:right w:val="none" w:sz="0" w:space="0" w:color="auto"/>
      </w:divBdr>
    </w:div>
    <w:div w:id="808937464">
      <w:bodyDiv w:val="1"/>
      <w:marLeft w:val="0"/>
      <w:marRight w:val="0"/>
      <w:marTop w:val="0"/>
      <w:marBottom w:val="0"/>
      <w:divBdr>
        <w:top w:val="none" w:sz="0" w:space="0" w:color="auto"/>
        <w:left w:val="none" w:sz="0" w:space="0" w:color="auto"/>
        <w:bottom w:val="none" w:sz="0" w:space="0" w:color="auto"/>
        <w:right w:val="none" w:sz="0" w:space="0" w:color="auto"/>
      </w:divBdr>
    </w:div>
    <w:div w:id="810513106">
      <w:bodyDiv w:val="1"/>
      <w:marLeft w:val="0"/>
      <w:marRight w:val="0"/>
      <w:marTop w:val="0"/>
      <w:marBottom w:val="0"/>
      <w:divBdr>
        <w:top w:val="none" w:sz="0" w:space="0" w:color="auto"/>
        <w:left w:val="none" w:sz="0" w:space="0" w:color="auto"/>
        <w:bottom w:val="none" w:sz="0" w:space="0" w:color="auto"/>
        <w:right w:val="none" w:sz="0" w:space="0" w:color="auto"/>
      </w:divBdr>
    </w:div>
    <w:div w:id="817262146">
      <w:bodyDiv w:val="1"/>
      <w:marLeft w:val="0"/>
      <w:marRight w:val="0"/>
      <w:marTop w:val="0"/>
      <w:marBottom w:val="0"/>
      <w:divBdr>
        <w:top w:val="none" w:sz="0" w:space="0" w:color="auto"/>
        <w:left w:val="none" w:sz="0" w:space="0" w:color="auto"/>
        <w:bottom w:val="none" w:sz="0" w:space="0" w:color="auto"/>
        <w:right w:val="none" w:sz="0" w:space="0" w:color="auto"/>
      </w:divBdr>
    </w:div>
    <w:div w:id="831871238">
      <w:bodyDiv w:val="1"/>
      <w:marLeft w:val="0"/>
      <w:marRight w:val="0"/>
      <w:marTop w:val="0"/>
      <w:marBottom w:val="0"/>
      <w:divBdr>
        <w:top w:val="none" w:sz="0" w:space="0" w:color="auto"/>
        <w:left w:val="none" w:sz="0" w:space="0" w:color="auto"/>
        <w:bottom w:val="none" w:sz="0" w:space="0" w:color="auto"/>
        <w:right w:val="none" w:sz="0" w:space="0" w:color="auto"/>
      </w:divBdr>
    </w:div>
    <w:div w:id="834495416">
      <w:bodyDiv w:val="1"/>
      <w:marLeft w:val="0"/>
      <w:marRight w:val="0"/>
      <w:marTop w:val="0"/>
      <w:marBottom w:val="0"/>
      <w:divBdr>
        <w:top w:val="none" w:sz="0" w:space="0" w:color="auto"/>
        <w:left w:val="none" w:sz="0" w:space="0" w:color="auto"/>
        <w:bottom w:val="none" w:sz="0" w:space="0" w:color="auto"/>
        <w:right w:val="none" w:sz="0" w:space="0" w:color="auto"/>
      </w:divBdr>
    </w:div>
    <w:div w:id="835149554">
      <w:bodyDiv w:val="1"/>
      <w:marLeft w:val="0"/>
      <w:marRight w:val="0"/>
      <w:marTop w:val="0"/>
      <w:marBottom w:val="0"/>
      <w:divBdr>
        <w:top w:val="none" w:sz="0" w:space="0" w:color="auto"/>
        <w:left w:val="none" w:sz="0" w:space="0" w:color="auto"/>
        <w:bottom w:val="none" w:sz="0" w:space="0" w:color="auto"/>
        <w:right w:val="none" w:sz="0" w:space="0" w:color="auto"/>
      </w:divBdr>
    </w:div>
    <w:div w:id="849372643">
      <w:bodyDiv w:val="1"/>
      <w:marLeft w:val="0"/>
      <w:marRight w:val="0"/>
      <w:marTop w:val="0"/>
      <w:marBottom w:val="0"/>
      <w:divBdr>
        <w:top w:val="none" w:sz="0" w:space="0" w:color="auto"/>
        <w:left w:val="none" w:sz="0" w:space="0" w:color="auto"/>
        <w:bottom w:val="none" w:sz="0" w:space="0" w:color="auto"/>
        <w:right w:val="none" w:sz="0" w:space="0" w:color="auto"/>
      </w:divBdr>
    </w:div>
    <w:div w:id="851409332">
      <w:bodyDiv w:val="1"/>
      <w:marLeft w:val="0"/>
      <w:marRight w:val="0"/>
      <w:marTop w:val="0"/>
      <w:marBottom w:val="0"/>
      <w:divBdr>
        <w:top w:val="none" w:sz="0" w:space="0" w:color="auto"/>
        <w:left w:val="none" w:sz="0" w:space="0" w:color="auto"/>
        <w:bottom w:val="none" w:sz="0" w:space="0" w:color="auto"/>
        <w:right w:val="none" w:sz="0" w:space="0" w:color="auto"/>
      </w:divBdr>
    </w:div>
    <w:div w:id="851652649">
      <w:bodyDiv w:val="1"/>
      <w:marLeft w:val="0"/>
      <w:marRight w:val="0"/>
      <w:marTop w:val="0"/>
      <w:marBottom w:val="0"/>
      <w:divBdr>
        <w:top w:val="none" w:sz="0" w:space="0" w:color="auto"/>
        <w:left w:val="none" w:sz="0" w:space="0" w:color="auto"/>
        <w:bottom w:val="none" w:sz="0" w:space="0" w:color="auto"/>
        <w:right w:val="none" w:sz="0" w:space="0" w:color="auto"/>
      </w:divBdr>
    </w:div>
    <w:div w:id="856236804">
      <w:bodyDiv w:val="1"/>
      <w:marLeft w:val="0"/>
      <w:marRight w:val="0"/>
      <w:marTop w:val="0"/>
      <w:marBottom w:val="0"/>
      <w:divBdr>
        <w:top w:val="none" w:sz="0" w:space="0" w:color="auto"/>
        <w:left w:val="none" w:sz="0" w:space="0" w:color="auto"/>
        <w:bottom w:val="none" w:sz="0" w:space="0" w:color="auto"/>
        <w:right w:val="none" w:sz="0" w:space="0" w:color="auto"/>
      </w:divBdr>
    </w:div>
    <w:div w:id="860434079">
      <w:bodyDiv w:val="1"/>
      <w:marLeft w:val="0"/>
      <w:marRight w:val="0"/>
      <w:marTop w:val="0"/>
      <w:marBottom w:val="0"/>
      <w:divBdr>
        <w:top w:val="none" w:sz="0" w:space="0" w:color="auto"/>
        <w:left w:val="none" w:sz="0" w:space="0" w:color="auto"/>
        <w:bottom w:val="none" w:sz="0" w:space="0" w:color="auto"/>
        <w:right w:val="none" w:sz="0" w:space="0" w:color="auto"/>
      </w:divBdr>
    </w:div>
    <w:div w:id="864370337">
      <w:bodyDiv w:val="1"/>
      <w:marLeft w:val="0"/>
      <w:marRight w:val="0"/>
      <w:marTop w:val="0"/>
      <w:marBottom w:val="0"/>
      <w:divBdr>
        <w:top w:val="none" w:sz="0" w:space="0" w:color="auto"/>
        <w:left w:val="none" w:sz="0" w:space="0" w:color="auto"/>
        <w:bottom w:val="none" w:sz="0" w:space="0" w:color="auto"/>
        <w:right w:val="none" w:sz="0" w:space="0" w:color="auto"/>
      </w:divBdr>
    </w:div>
    <w:div w:id="865600837">
      <w:bodyDiv w:val="1"/>
      <w:marLeft w:val="0"/>
      <w:marRight w:val="0"/>
      <w:marTop w:val="0"/>
      <w:marBottom w:val="0"/>
      <w:divBdr>
        <w:top w:val="none" w:sz="0" w:space="0" w:color="auto"/>
        <w:left w:val="none" w:sz="0" w:space="0" w:color="auto"/>
        <w:bottom w:val="none" w:sz="0" w:space="0" w:color="auto"/>
        <w:right w:val="none" w:sz="0" w:space="0" w:color="auto"/>
      </w:divBdr>
    </w:div>
    <w:div w:id="869296100">
      <w:bodyDiv w:val="1"/>
      <w:marLeft w:val="0"/>
      <w:marRight w:val="0"/>
      <w:marTop w:val="0"/>
      <w:marBottom w:val="0"/>
      <w:divBdr>
        <w:top w:val="none" w:sz="0" w:space="0" w:color="auto"/>
        <w:left w:val="none" w:sz="0" w:space="0" w:color="auto"/>
        <w:bottom w:val="none" w:sz="0" w:space="0" w:color="auto"/>
        <w:right w:val="none" w:sz="0" w:space="0" w:color="auto"/>
      </w:divBdr>
    </w:div>
    <w:div w:id="869340278">
      <w:bodyDiv w:val="1"/>
      <w:marLeft w:val="0"/>
      <w:marRight w:val="0"/>
      <w:marTop w:val="0"/>
      <w:marBottom w:val="0"/>
      <w:divBdr>
        <w:top w:val="none" w:sz="0" w:space="0" w:color="auto"/>
        <w:left w:val="none" w:sz="0" w:space="0" w:color="auto"/>
        <w:bottom w:val="none" w:sz="0" w:space="0" w:color="auto"/>
        <w:right w:val="none" w:sz="0" w:space="0" w:color="auto"/>
      </w:divBdr>
    </w:div>
    <w:div w:id="870529806">
      <w:bodyDiv w:val="1"/>
      <w:marLeft w:val="0"/>
      <w:marRight w:val="0"/>
      <w:marTop w:val="0"/>
      <w:marBottom w:val="0"/>
      <w:divBdr>
        <w:top w:val="none" w:sz="0" w:space="0" w:color="auto"/>
        <w:left w:val="none" w:sz="0" w:space="0" w:color="auto"/>
        <w:bottom w:val="none" w:sz="0" w:space="0" w:color="auto"/>
        <w:right w:val="none" w:sz="0" w:space="0" w:color="auto"/>
      </w:divBdr>
    </w:div>
    <w:div w:id="871303948">
      <w:bodyDiv w:val="1"/>
      <w:marLeft w:val="0"/>
      <w:marRight w:val="0"/>
      <w:marTop w:val="0"/>
      <w:marBottom w:val="0"/>
      <w:divBdr>
        <w:top w:val="none" w:sz="0" w:space="0" w:color="auto"/>
        <w:left w:val="none" w:sz="0" w:space="0" w:color="auto"/>
        <w:bottom w:val="none" w:sz="0" w:space="0" w:color="auto"/>
        <w:right w:val="none" w:sz="0" w:space="0" w:color="auto"/>
      </w:divBdr>
    </w:div>
    <w:div w:id="873810211">
      <w:bodyDiv w:val="1"/>
      <w:marLeft w:val="0"/>
      <w:marRight w:val="0"/>
      <w:marTop w:val="0"/>
      <w:marBottom w:val="0"/>
      <w:divBdr>
        <w:top w:val="none" w:sz="0" w:space="0" w:color="auto"/>
        <w:left w:val="none" w:sz="0" w:space="0" w:color="auto"/>
        <w:bottom w:val="none" w:sz="0" w:space="0" w:color="auto"/>
        <w:right w:val="none" w:sz="0" w:space="0" w:color="auto"/>
      </w:divBdr>
    </w:div>
    <w:div w:id="879903828">
      <w:bodyDiv w:val="1"/>
      <w:marLeft w:val="0"/>
      <w:marRight w:val="0"/>
      <w:marTop w:val="0"/>
      <w:marBottom w:val="0"/>
      <w:divBdr>
        <w:top w:val="none" w:sz="0" w:space="0" w:color="auto"/>
        <w:left w:val="none" w:sz="0" w:space="0" w:color="auto"/>
        <w:bottom w:val="none" w:sz="0" w:space="0" w:color="auto"/>
        <w:right w:val="none" w:sz="0" w:space="0" w:color="auto"/>
      </w:divBdr>
    </w:div>
    <w:div w:id="885483989">
      <w:bodyDiv w:val="1"/>
      <w:marLeft w:val="0"/>
      <w:marRight w:val="0"/>
      <w:marTop w:val="0"/>
      <w:marBottom w:val="0"/>
      <w:divBdr>
        <w:top w:val="none" w:sz="0" w:space="0" w:color="auto"/>
        <w:left w:val="none" w:sz="0" w:space="0" w:color="auto"/>
        <w:bottom w:val="none" w:sz="0" w:space="0" w:color="auto"/>
        <w:right w:val="none" w:sz="0" w:space="0" w:color="auto"/>
      </w:divBdr>
    </w:div>
    <w:div w:id="886337922">
      <w:bodyDiv w:val="1"/>
      <w:marLeft w:val="0"/>
      <w:marRight w:val="0"/>
      <w:marTop w:val="0"/>
      <w:marBottom w:val="0"/>
      <w:divBdr>
        <w:top w:val="none" w:sz="0" w:space="0" w:color="auto"/>
        <w:left w:val="none" w:sz="0" w:space="0" w:color="auto"/>
        <w:bottom w:val="none" w:sz="0" w:space="0" w:color="auto"/>
        <w:right w:val="none" w:sz="0" w:space="0" w:color="auto"/>
      </w:divBdr>
    </w:div>
    <w:div w:id="888347015">
      <w:bodyDiv w:val="1"/>
      <w:marLeft w:val="0"/>
      <w:marRight w:val="0"/>
      <w:marTop w:val="0"/>
      <w:marBottom w:val="0"/>
      <w:divBdr>
        <w:top w:val="none" w:sz="0" w:space="0" w:color="auto"/>
        <w:left w:val="none" w:sz="0" w:space="0" w:color="auto"/>
        <w:bottom w:val="none" w:sz="0" w:space="0" w:color="auto"/>
        <w:right w:val="none" w:sz="0" w:space="0" w:color="auto"/>
      </w:divBdr>
    </w:div>
    <w:div w:id="893736783">
      <w:bodyDiv w:val="1"/>
      <w:marLeft w:val="0"/>
      <w:marRight w:val="0"/>
      <w:marTop w:val="0"/>
      <w:marBottom w:val="0"/>
      <w:divBdr>
        <w:top w:val="none" w:sz="0" w:space="0" w:color="auto"/>
        <w:left w:val="none" w:sz="0" w:space="0" w:color="auto"/>
        <w:bottom w:val="none" w:sz="0" w:space="0" w:color="auto"/>
        <w:right w:val="none" w:sz="0" w:space="0" w:color="auto"/>
      </w:divBdr>
    </w:div>
    <w:div w:id="898395046">
      <w:bodyDiv w:val="1"/>
      <w:marLeft w:val="0"/>
      <w:marRight w:val="0"/>
      <w:marTop w:val="0"/>
      <w:marBottom w:val="0"/>
      <w:divBdr>
        <w:top w:val="none" w:sz="0" w:space="0" w:color="auto"/>
        <w:left w:val="none" w:sz="0" w:space="0" w:color="auto"/>
        <w:bottom w:val="none" w:sz="0" w:space="0" w:color="auto"/>
        <w:right w:val="none" w:sz="0" w:space="0" w:color="auto"/>
      </w:divBdr>
    </w:div>
    <w:div w:id="899099408">
      <w:bodyDiv w:val="1"/>
      <w:marLeft w:val="0"/>
      <w:marRight w:val="0"/>
      <w:marTop w:val="0"/>
      <w:marBottom w:val="0"/>
      <w:divBdr>
        <w:top w:val="none" w:sz="0" w:space="0" w:color="auto"/>
        <w:left w:val="none" w:sz="0" w:space="0" w:color="auto"/>
        <w:bottom w:val="none" w:sz="0" w:space="0" w:color="auto"/>
        <w:right w:val="none" w:sz="0" w:space="0" w:color="auto"/>
      </w:divBdr>
      <w:divsChild>
        <w:div w:id="2021001548">
          <w:marLeft w:val="0"/>
          <w:marRight w:val="0"/>
          <w:marTop w:val="0"/>
          <w:marBottom w:val="0"/>
          <w:divBdr>
            <w:top w:val="none" w:sz="0" w:space="0" w:color="auto"/>
            <w:left w:val="none" w:sz="0" w:space="0" w:color="auto"/>
            <w:bottom w:val="none" w:sz="0" w:space="0" w:color="auto"/>
            <w:right w:val="none" w:sz="0" w:space="0" w:color="auto"/>
          </w:divBdr>
          <w:divsChild>
            <w:div w:id="970869044">
              <w:marLeft w:val="0"/>
              <w:marRight w:val="0"/>
              <w:marTop w:val="0"/>
              <w:marBottom w:val="0"/>
              <w:divBdr>
                <w:top w:val="none" w:sz="0" w:space="0" w:color="auto"/>
                <w:left w:val="none" w:sz="0" w:space="0" w:color="auto"/>
                <w:bottom w:val="none" w:sz="0" w:space="0" w:color="auto"/>
                <w:right w:val="none" w:sz="0" w:space="0" w:color="auto"/>
              </w:divBdr>
              <w:divsChild>
                <w:div w:id="160700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799409">
          <w:marLeft w:val="0"/>
          <w:marRight w:val="0"/>
          <w:marTop w:val="0"/>
          <w:marBottom w:val="0"/>
          <w:divBdr>
            <w:top w:val="none" w:sz="0" w:space="0" w:color="auto"/>
            <w:left w:val="none" w:sz="0" w:space="0" w:color="auto"/>
            <w:bottom w:val="none" w:sz="0" w:space="0" w:color="auto"/>
            <w:right w:val="none" w:sz="0" w:space="0" w:color="auto"/>
          </w:divBdr>
        </w:div>
      </w:divsChild>
    </w:div>
    <w:div w:id="901719043">
      <w:bodyDiv w:val="1"/>
      <w:marLeft w:val="0"/>
      <w:marRight w:val="0"/>
      <w:marTop w:val="0"/>
      <w:marBottom w:val="0"/>
      <w:divBdr>
        <w:top w:val="none" w:sz="0" w:space="0" w:color="auto"/>
        <w:left w:val="none" w:sz="0" w:space="0" w:color="auto"/>
        <w:bottom w:val="none" w:sz="0" w:space="0" w:color="auto"/>
        <w:right w:val="none" w:sz="0" w:space="0" w:color="auto"/>
      </w:divBdr>
    </w:div>
    <w:div w:id="904877712">
      <w:bodyDiv w:val="1"/>
      <w:marLeft w:val="0"/>
      <w:marRight w:val="0"/>
      <w:marTop w:val="0"/>
      <w:marBottom w:val="0"/>
      <w:divBdr>
        <w:top w:val="none" w:sz="0" w:space="0" w:color="auto"/>
        <w:left w:val="none" w:sz="0" w:space="0" w:color="auto"/>
        <w:bottom w:val="none" w:sz="0" w:space="0" w:color="auto"/>
        <w:right w:val="none" w:sz="0" w:space="0" w:color="auto"/>
      </w:divBdr>
    </w:div>
    <w:div w:id="909727821">
      <w:bodyDiv w:val="1"/>
      <w:marLeft w:val="0"/>
      <w:marRight w:val="0"/>
      <w:marTop w:val="0"/>
      <w:marBottom w:val="0"/>
      <w:divBdr>
        <w:top w:val="none" w:sz="0" w:space="0" w:color="auto"/>
        <w:left w:val="none" w:sz="0" w:space="0" w:color="auto"/>
        <w:bottom w:val="none" w:sz="0" w:space="0" w:color="auto"/>
        <w:right w:val="none" w:sz="0" w:space="0" w:color="auto"/>
      </w:divBdr>
    </w:div>
    <w:div w:id="911084025">
      <w:bodyDiv w:val="1"/>
      <w:marLeft w:val="0"/>
      <w:marRight w:val="0"/>
      <w:marTop w:val="0"/>
      <w:marBottom w:val="0"/>
      <w:divBdr>
        <w:top w:val="none" w:sz="0" w:space="0" w:color="auto"/>
        <w:left w:val="none" w:sz="0" w:space="0" w:color="auto"/>
        <w:bottom w:val="none" w:sz="0" w:space="0" w:color="auto"/>
        <w:right w:val="none" w:sz="0" w:space="0" w:color="auto"/>
      </w:divBdr>
    </w:div>
    <w:div w:id="916477161">
      <w:bodyDiv w:val="1"/>
      <w:marLeft w:val="0"/>
      <w:marRight w:val="0"/>
      <w:marTop w:val="0"/>
      <w:marBottom w:val="0"/>
      <w:divBdr>
        <w:top w:val="none" w:sz="0" w:space="0" w:color="auto"/>
        <w:left w:val="none" w:sz="0" w:space="0" w:color="auto"/>
        <w:bottom w:val="none" w:sz="0" w:space="0" w:color="auto"/>
        <w:right w:val="none" w:sz="0" w:space="0" w:color="auto"/>
      </w:divBdr>
    </w:div>
    <w:div w:id="918639906">
      <w:bodyDiv w:val="1"/>
      <w:marLeft w:val="0"/>
      <w:marRight w:val="0"/>
      <w:marTop w:val="0"/>
      <w:marBottom w:val="0"/>
      <w:divBdr>
        <w:top w:val="none" w:sz="0" w:space="0" w:color="auto"/>
        <w:left w:val="none" w:sz="0" w:space="0" w:color="auto"/>
        <w:bottom w:val="none" w:sz="0" w:space="0" w:color="auto"/>
        <w:right w:val="none" w:sz="0" w:space="0" w:color="auto"/>
      </w:divBdr>
    </w:div>
    <w:div w:id="921639560">
      <w:bodyDiv w:val="1"/>
      <w:marLeft w:val="0"/>
      <w:marRight w:val="0"/>
      <w:marTop w:val="0"/>
      <w:marBottom w:val="0"/>
      <w:divBdr>
        <w:top w:val="none" w:sz="0" w:space="0" w:color="auto"/>
        <w:left w:val="none" w:sz="0" w:space="0" w:color="auto"/>
        <w:bottom w:val="none" w:sz="0" w:space="0" w:color="auto"/>
        <w:right w:val="none" w:sz="0" w:space="0" w:color="auto"/>
      </w:divBdr>
    </w:div>
    <w:div w:id="923033491">
      <w:bodyDiv w:val="1"/>
      <w:marLeft w:val="0"/>
      <w:marRight w:val="0"/>
      <w:marTop w:val="0"/>
      <w:marBottom w:val="0"/>
      <w:divBdr>
        <w:top w:val="none" w:sz="0" w:space="0" w:color="auto"/>
        <w:left w:val="none" w:sz="0" w:space="0" w:color="auto"/>
        <w:bottom w:val="none" w:sz="0" w:space="0" w:color="auto"/>
        <w:right w:val="none" w:sz="0" w:space="0" w:color="auto"/>
      </w:divBdr>
    </w:div>
    <w:div w:id="927688060">
      <w:bodyDiv w:val="1"/>
      <w:marLeft w:val="0"/>
      <w:marRight w:val="0"/>
      <w:marTop w:val="0"/>
      <w:marBottom w:val="0"/>
      <w:divBdr>
        <w:top w:val="none" w:sz="0" w:space="0" w:color="auto"/>
        <w:left w:val="none" w:sz="0" w:space="0" w:color="auto"/>
        <w:bottom w:val="none" w:sz="0" w:space="0" w:color="auto"/>
        <w:right w:val="none" w:sz="0" w:space="0" w:color="auto"/>
      </w:divBdr>
    </w:div>
    <w:div w:id="934367244">
      <w:bodyDiv w:val="1"/>
      <w:marLeft w:val="0"/>
      <w:marRight w:val="0"/>
      <w:marTop w:val="0"/>
      <w:marBottom w:val="0"/>
      <w:divBdr>
        <w:top w:val="none" w:sz="0" w:space="0" w:color="auto"/>
        <w:left w:val="none" w:sz="0" w:space="0" w:color="auto"/>
        <w:bottom w:val="none" w:sz="0" w:space="0" w:color="auto"/>
        <w:right w:val="none" w:sz="0" w:space="0" w:color="auto"/>
      </w:divBdr>
    </w:div>
    <w:div w:id="934558685">
      <w:bodyDiv w:val="1"/>
      <w:marLeft w:val="0"/>
      <w:marRight w:val="0"/>
      <w:marTop w:val="0"/>
      <w:marBottom w:val="0"/>
      <w:divBdr>
        <w:top w:val="none" w:sz="0" w:space="0" w:color="auto"/>
        <w:left w:val="none" w:sz="0" w:space="0" w:color="auto"/>
        <w:bottom w:val="none" w:sz="0" w:space="0" w:color="auto"/>
        <w:right w:val="none" w:sz="0" w:space="0" w:color="auto"/>
      </w:divBdr>
    </w:div>
    <w:div w:id="946423914">
      <w:bodyDiv w:val="1"/>
      <w:marLeft w:val="0"/>
      <w:marRight w:val="0"/>
      <w:marTop w:val="0"/>
      <w:marBottom w:val="0"/>
      <w:divBdr>
        <w:top w:val="none" w:sz="0" w:space="0" w:color="auto"/>
        <w:left w:val="none" w:sz="0" w:space="0" w:color="auto"/>
        <w:bottom w:val="none" w:sz="0" w:space="0" w:color="auto"/>
        <w:right w:val="none" w:sz="0" w:space="0" w:color="auto"/>
      </w:divBdr>
    </w:div>
    <w:div w:id="948199832">
      <w:bodyDiv w:val="1"/>
      <w:marLeft w:val="0"/>
      <w:marRight w:val="0"/>
      <w:marTop w:val="0"/>
      <w:marBottom w:val="0"/>
      <w:divBdr>
        <w:top w:val="none" w:sz="0" w:space="0" w:color="auto"/>
        <w:left w:val="none" w:sz="0" w:space="0" w:color="auto"/>
        <w:bottom w:val="none" w:sz="0" w:space="0" w:color="auto"/>
        <w:right w:val="none" w:sz="0" w:space="0" w:color="auto"/>
      </w:divBdr>
    </w:div>
    <w:div w:id="948976411">
      <w:bodyDiv w:val="1"/>
      <w:marLeft w:val="0"/>
      <w:marRight w:val="0"/>
      <w:marTop w:val="0"/>
      <w:marBottom w:val="0"/>
      <w:divBdr>
        <w:top w:val="none" w:sz="0" w:space="0" w:color="auto"/>
        <w:left w:val="none" w:sz="0" w:space="0" w:color="auto"/>
        <w:bottom w:val="none" w:sz="0" w:space="0" w:color="auto"/>
        <w:right w:val="none" w:sz="0" w:space="0" w:color="auto"/>
      </w:divBdr>
    </w:div>
    <w:div w:id="950667567">
      <w:bodyDiv w:val="1"/>
      <w:marLeft w:val="0"/>
      <w:marRight w:val="0"/>
      <w:marTop w:val="0"/>
      <w:marBottom w:val="0"/>
      <w:divBdr>
        <w:top w:val="none" w:sz="0" w:space="0" w:color="auto"/>
        <w:left w:val="none" w:sz="0" w:space="0" w:color="auto"/>
        <w:bottom w:val="none" w:sz="0" w:space="0" w:color="auto"/>
        <w:right w:val="none" w:sz="0" w:space="0" w:color="auto"/>
      </w:divBdr>
    </w:div>
    <w:div w:id="956330913">
      <w:bodyDiv w:val="1"/>
      <w:marLeft w:val="0"/>
      <w:marRight w:val="0"/>
      <w:marTop w:val="0"/>
      <w:marBottom w:val="0"/>
      <w:divBdr>
        <w:top w:val="none" w:sz="0" w:space="0" w:color="auto"/>
        <w:left w:val="none" w:sz="0" w:space="0" w:color="auto"/>
        <w:bottom w:val="none" w:sz="0" w:space="0" w:color="auto"/>
        <w:right w:val="none" w:sz="0" w:space="0" w:color="auto"/>
      </w:divBdr>
    </w:div>
    <w:div w:id="957488235">
      <w:bodyDiv w:val="1"/>
      <w:marLeft w:val="0"/>
      <w:marRight w:val="0"/>
      <w:marTop w:val="0"/>
      <w:marBottom w:val="0"/>
      <w:divBdr>
        <w:top w:val="none" w:sz="0" w:space="0" w:color="auto"/>
        <w:left w:val="none" w:sz="0" w:space="0" w:color="auto"/>
        <w:bottom w:val="none" w:sz="0" w:space="0" w:color="auto"/>
        <w:right w:val="none" w:sz="0" w:space="0" w:color="auto"/>
      </w:divBdr>
    </w:div>
    <w:div w:id="960653218">
      <w:bodyDiv w:val="1"/>
      <w:marLeft w:val="0"/>
      <w:marRight w:val="0"/>
      <w:marTop w:val="0"/>
      <w:marBottom w:val="0"/>
      <w:divBdr>
        <w:top w:val="none" w:sz="0" w:space="0" w:color="auto"/>
        <w:left w:val="none" w:sz="0" w:space="0" w:color="auto"/>
        <w:bottom w:val="none" w:sz="0" w:space="0" w:color="auto"/>
        <w:right w:val="none" w:sz="0" w:space="0" w:color="auto"/>
      </w:divBdr>
    </w:div>
    <w:div w:id="960958837">
      <w:bodyDiv w:val="1"/>
      <w:marLeft w:val="0"/>
      <w:marRight w:val="0"/>
      <w:marTop w:val="0"/>
      <w:marBottom w:val="0"/>
      <w:divBdr>
        <w:top w:val="none" w:sz="0" w:space="0" w:color="auto"/>
        <w:left w:val="none" w:sz="0" w:space="0" w:color="auto"/>
        <w:bottom w:val="none" w:sz="0" w:space="0" w:color="auto"/>
        <w:right w:val="none" w:sz="0" w:space="0" w:color="auto"/>
      </w:divBdr>
    </w:div>
    <w:div w:id="965425617">
      <w:bodyDiv w:val="1"/>
      <w:marLeft w:val="0"/>
      <w:marRight w:val="0"/>
      <w:marTop w:val="0"/>
      <w:marBottom w:val="0"/>
      <w:divBdr>
        <w:top w:val="none" w:sz="0" w:space="0" w:color="auto"/>
        <w:left w:val="none" w:sz="0" w:space="0" w:color="auto"/>
        <w:bottom w:val="none" w:sz="0" w:space="0" w:color="auto"/>
        <w:right w:val="none" w:sz="0" w:space="0" w:color="auto"/>
      </w:divBdr>
    </w:div>
    <w:div w:id="972712152">
      <w:bodyDiv w:val="1"/>
      <w:marLeft w:val="0"/>
      <w:marRight w:val="0"/>
      <w:marTop w:val="0"/>
      <w:marBottom w:val="0"/>
      <w:divBdr>
        <w:top w:val="none" w:sz="0" w:space="0" w:color="auto"/>
        <w:left w:val="none" w:sz="0" w:space="0" w:color="auto"/>
        <w:bottom w:val="none" w:sz="0" w:space="0" w:color="auto"/>
        <w:right w:val="none" w:sz="0" w:space="0" w:color="auto"/>
      </w:divBdr>
    </w:div>
    <w:div w:id="976105431">
      <w:bodyDiv w:val="1"/>
      <w:marLeft w:val="0"/>
      <w:marRight w:val="0"/>
      <w:marTop w:val="0"/>
      <w:marBottom w:val="0"/>
      <w:divBdr>
        <w:top w:val="none" w:sz="0" w:space="0" w:color="auto"/>
        <w:left w:val="none" w:sz="0" w:space="0" w:color="auto"/>
        <w:bottom w:val="none" w:sz="0" w:space="0" w:color="auto"/>
        <w:right w:val="none" w:sz="0" w:space="0" w:color="auto"/>
      </w:divBdr>
    </w:div>
    <w:div w:id="978730343">
      <w:bodyDiv w:val="1"/>
      <w:marLeft w:val="0"/>
      <w:marRight w:val="0"/>
      <w:marTop w:val="0"/>
      <w:marBottom w:val="0"/>
      <w:divBdr>
        <w:top w:val="none" w:sz="0" w:space="0" w:color="auto"/>
        <w:left w:val="none" w:sz="0" w:space="0" w:color="auto"/>
        <w:bottom w:val="none" w:sz="0" w:space="0" w:color="auto"/>
        <w:right w:val="none" w:sz="0" w:space="0" w:color="auto"/>
      </w:divBdr>
    </w:div>
    <w:div w:id="979656109">
      <w:bodyDiv w:val="1"/>
      <w:marLeft w:val="0"/>
      <w:marRight w:val="0"/>
      <w:marTop w:val="0"/>
      <w:marBottom w:val="0"/>
      <w:divBdr>
        <w:top w:val="none" w:sz="0" w:space="0" w:color="auto"/>
        <w:left w:val="none" w:sz="0" w:space="0" w:color="auto"/>
        <w:bottom w:val="none" w:sz="0" w:space="0" w:color="auto"/>
        <w:right w:val="none" w:sz="0" w:space="0" w:color="auto"/>
      </w:divBdr>
    </w:div>
    <w:div w:id="985932567">
      <w:bodyDiv w:val="1"/>
      <w:marLeft w:val="0"/>
      <w:marRight w:val="0"/>
      <w:marTop w:val="0"/>
      <w:marBottom w:val="0"/>
      <w:divBdr>
        <w:top w:val="none" w:sz="0" w:space="0" w:color="auto"/>
        <w:left w:val="none" w:sz="0" w:space="0" w:color="auto"/>
        <w:bottom w:val="none" w:sz="0" w:space="0" w:color="auto"/>
        <w:right w:val="none" w:sz="0" w:space="0" w:color="auto"/>
      </w:divBdr>
    </w:div>
    <w:div w:id="986131939">
      <w:bodyDiv w:val="1"/>
      <w:marLeft w:val="0"/>
      <w:marRight w:val="0"/>
      <w:marTop w:val="0"/>
      <w:marBottom w:val="0"/>
      <w:divBdr>
        <w:top w:val="none" w:sz="0" w:space="0" w:color="auto"/>
        <w:left w:val="none" w:sz="0" w:space="0" w:color="auto"/>
        <w:bottom w:val="none" w:sz="0" w:space="0" w:color="auto"/>
        <w:right w:val="none" w:sz="0" w:space="0" w:color="auto"/>
      </w:divBdr>
    </w:div>
    <w:div w:id="992172812">
      <w:bodyDiv w:val="1"/>
      <w:marLeft w:val="0"/>
      <w:marRight w:val="0"/>
      <w:marTop w:val="0"/>
      <w:marBottom w:val="0"/>
      <w:divBdr>
        <w:top w:val="none" w:sz="0" w:space="0" w:color="auto"/>
        <w:left w:val="none" w:sz="0" w:space="0" w:color="auto"/>
        <w:bottom w:val="none" w:sz="0" w:space="0" w:color="auto"/>
        <w:right w:val="none" w:sz="0" w:space="0" w:color="auto"/>
      </w:divBdr>
    </w:div>
    <w:div w:id="998847253">
      <w:bodyDiv w:val="1"/>
      <w:marLeft w:val="0"/>
      <w:marRight w:val="0"/>
      <w:marTop w:val="0"/>
      <w:marBottom w:val="0"/>
      <w:divBdr>
        <w:top w:val="none" w:sz="0" w:space="0" w:color="auto"/>
        <w:left w:val="none" w:sz="0" w:space="0" w:color="auto"/>
        <w:bottom w:val="none" w:sz="0" w:space="0" w:color="auto"/>
        <w:right w:val="none" w:sz="0" w:space="0" w:color="auto"/>
      </w:divBdr>
    </w:div>
    <w:div w:id="1000809369">
      <w:bodyDiv w:val="1"/>
      <w:marLeft w:val="0"/>
      <w:marRight w:val="0"/>
      <w:marTop w:val="0"/>
      <w:marBottom w:val="0"/>
      <w:divBdr>
        <w:top w:val="none" w:sz="0" w:space="0" w:color="auto"/>
        <w:left w:val="none" w:sz="0" w:space="0" w:color="auto"/>
        <w:bottom w:val="none" w:sz="0" w:space="0" w:color="auto"/>
        <w:right w:val="none" w:sz="0" w:space="0" w:color="auto"/>
      </w:divBdr>
    </w:div>
    <w:div w:id="1001615556">
      <w:bodyDiv w:val="1"/>
      <w:marLeft w:val="0"/>
      <w:marRight w:val="0"/>
      <w:marTop w:val="0"/>
      <w:marBottom w:val="0"/>
      <w:divBdr>
        <w:top w:val="none" w:sz="0" w:space="0" w:color="auto"/>
        <w:left w:val="none" w:sz="0" w:space="0" w:color="auto"/>
        <w:bottom w:val="none" w:sz="0" w:space="0" w:color="auto"/>
        <w:right w:val="none" w:sz="0" w:space="0" w:color="auto"/>
      </w:divBdr>
    </w:div>
    <w:div w:id="1002053026">
      <w:bodyDiv w:val="1"/>
      <w:marLeft w:val="0"/>
      <w:marRight w:val="0"/>
      <w:marTop w:val="0"/>
      <w:marBottom w:val="0"/>
      <w:divBdr>
        <w:top w:val="none" w:sz="0" w:space="0" w:color="auto"/>
        <w:left w:val="none" w:sz="0" w:space="0" w:color="auto"/>
        <w:bottom w:val="none" w:sz="0" w:space="0" w:color="auto"/>
        <w:right w:val="none" w:sz="0" w:space="0" w:color="auto"/>
      </w:divBdr>
    </w:div>
    <w:div w:id="1004432779">
      <w:bodyDiv w:val="1"/>
      <w:marLeft w:val="0"/>
      <w:marRight w:val="0"/>
      <w:marTop w:val="0"/>
      <w:marBottom w:val="0"/>
      <w:divBdr>
        <w:top w:val="none" w:sz="0" w:space="0" w:color="auto"/>
        <w:left w:val="none" w:sz="0" w:space="0" w:color="auto"/>
        <w:bottom w:val="none" w:sz="0" w:space="0" w:color="auto"/>
        <w:right w:val="none" w:sz="0" w:space="0" w:color="auto"/>
      </w:divBdr>
    </w:div>
    <w:div w:id="1005522006">
      <w:bodyDiv w:val="1"/>
      <w:marLeft w:val="0"/>
      <w:marRight w:val="0"/>
      <w:marTop w:val="0"/>
      <w:marBottom w:val="0"/>
      <w:divBdr>
        <w:top w:val="none" w:sz="0" w:space="0" w:color="auto"/>
        <w:left w:val="none" w:sz="0" w:space="0" w:color="auto"/>
        <w:bottom w:val="none" w:sz="0" w:space="0" w:color="auto"/>
        <w:right w:val="none" w:sz="0" w:space="0" w:color="auto"/>
      </w:divBdr>
    </w:div>
    <w:div w:id="1007441454">
      <w:bodyDiv w:val="1"/>
      <w:marLeft w:val="0"/>
      <w:marRight w:val="0"/>
      <w:marTop w:val="0"/>
      <w:marBottom w:val="0"/>
      <w:divBdr>
        <w:top w:val="none" w:sz="0" w:space="0" w:color="auto"/>
        <w:left w:val="none" w:sz="0" w:space="0" w:color="auto"/>
        <w:bottom w:val="none" w:sz="0" w:space="0" w:color="auto"/>
        <w:right w:val="none" w:sz="0" w:space="0" w:color="auto"/>
      </w:divBdr>
    </w:div>
    <w:div w:id="1021588656">
      <w:bodyDiv w:val="1"/>
      <w:marLeft w:val="0"/>
      <w:marRight w:val="0"/>
      <w:marTop w:val="0"/>
      <w:marBottom w:val="0"/>
      <w:divBdr>
        <w:top w:val="none" w:sz="0" w:space="0" w:color="auto"/>
        <w:left w:val="none" w:sz="0" w:space="0" w:color="auto"/>
        <w:bottom w:val="none" w:sz="0" w:space="0" w:color="auto"/>
        <w:right w:val="none" w:sz="0" w:space="0" w:color="auto"/>
      </w:divBdr>
    </w:div>
    <w:div w:id="1022509156">
      <w:bodyDiv w:val="1"/>
      <w:marLeft w:val="0"/>
      <w:marRight w:val="0"/>
      <w:marTop w:val="0"/>
      <w:marBottom w:val="0"/>
      <w:divBdr>
        <w:top w:val="none" w:sz="0" w:space="0" w:color="auto"/>
        <w:left w:val="none" w:sz="0" w:space="0" w:color="auto"/>
        <w:bottom w:val="none" w:sz="0" w:space="0" w:color="auto"/>
        <w:right w:val="none" w:sz="0" w:space="0" w:color="auto"/>
      </w:divBdr>
    </w:div>
    <w:div w:id="1023214059">
      <w:bodyDiv w:val="1"/>
      <w:marLeft w:val="0"/>
      <w:marRight w:val="0"/>
      <w:marTop w:val="0"/>
      <w:marBottom w:val="0"/>
      <w:divBdr>
        <w:top w:val="none" w:sz="0" w:space="0" w:color="auto"/>
        <w:left w:val="none" w:sz="0" w:space="0" w:color="auto"/>
        <w:bottom w:val="none" w:sz="0" w:space="0" w:color="auto"/>
        <w:right w:val="none" w:sz="0" w:space="0" w:color="auto"/>
      </w:divBdr>
    </w:div>
    <w:div w:id="1029647175">
      <w:bodyDiv w:val="1"/>
      <w:marLeft w:val="0"/>
      <w:marRight w:val="0"/>
      <w:marTop w:val="0"/>
      <w:marBottom w:val="0"/>
      <w:divBdr>
        <w:top w:val="none" w:sz="0" w:space="0" w:color="auto"/>
        <w:left w:val="none" w:sz="0" w:space="0" w:color="auto"/>
        <w:bottom w:val="none" w:sz="0" w:space="0" w:color="auto"/>
        <w:right w:val="none" w:sz="0" w:space="0" w:color="auto"/>
      </w:divBdr>
    </w:div>
    <w:div w:id="1031682399">
      <w:bodyDiv w:val="1"/>
      <w:marLeft w:val="0"/>
      <w:marRight w:val="0"/>
      <w:marTop w:val="0"/>
      <w:marBottom w:val="0"/>
      <w:divBdr>
        <w:top w:val="none" w:sz="0" w:space="0" w:color="auto"/>
        <w:left w:val="none" w:sz="0" w:space="0" w:color="auto"/>
        <w:bottom w:val="none" w:sz="0" w:space="0" w:color="auto"/>
        <w:right w:val="none" w:sz="0" w:space="0" w:color="auto"/>
      </w:divBdr>
    </w:div>
    <w:div w:id="1037389503">
      <w:bodyDiv w:val="1"/>
      <w:marLeft w:val="0"/>
      <w:marRight w:val="0"/>
      <w:marTop w:val="0"/>
      <w:marBottom w:val="0"/>
      <w:divBdr>
        <w:top w:val="none" w:sz="0" w:space="0" w:color="auto"/>
        <w:left w:val="none" w:sz="0" w:space="0" w:color="auto"/>
        <w:bottom w:val="none" w:sz="0" w:space="0" w:color="auto"/>
        <w:right w:val="none" w:sz="0" w:space="0" w:color="auto"/>
      </w:divBdr>
    </w:div>
    <w:div w:id="1038969890">
      <w:bodyDiv w:val="1"/>
      <w:marLeft w:val="0"/>
      <w:marRight w:val="0"/>
      <w:marTop w:val="0"/>
      <w:marBottom w:val="0"/>
      <w:divBdr>
        <w:top w:val="none" w:sz="0" w:space="0" w:color="auto"/>
        <w:left w:val="none" w:sz="0" w:space="0" w:color="auto"/>
        <w:bottom w:val="none" w:sz="0" w:space="0" w:color="auto"/>
        <w:right w:val="none" w:sz="0" w:space="0" w:color="auto"/>
      </w:divBdr>
    </w:div>
    <w:div w:id="1040932439">
      <w:bodyDiv w:val="1"/>
      <w:marLeft w:val="0"/>
      <w:marRight w:val="0"/>
      <w:marTop w:val="0"/>
      <w:marBottom w:val="0"/>
      <w:divBdr>
        <w:top w:val="none" w:sz="0" w:space="0" w:color="auto"/>
        <w:left w:val="none" w:sz="0" w:space="0" w:color="auto"/>
        <w:bottom w:val="none" w:sz="0" w:space="0" w:color="auto"/>
        <w:right w:val="none" w:sz="0" w:space="0" w:color="auto"/>
      </w:divBdr>
    </w:div>
    <w:div w:id="1042170627">
      <w:bodyDiv w:val="1"/>
      <w:marLeft w:val="0"/>
      <w:marRight w:val="0"/>
      <w:marTop w:val="0"/>
      <w:marBottom w:val="0"/>
      <w:divBdr>
        <w:top w:val="none" w:sz="0" w:space="0" w:color="auto"/>
        <w:left w:val="none" w:sz="0" w:space="0" w:color="auto"/>
        <w:bottom w:val="none" w:sz="0" w:space="0" w:color="auto"/>
        <w:right w:val="none" w:sz="0" w:space="0" w:color="auto"/>
      </w:divBdr>
    </w:div>
    <w:div w:id="1050766082">
      <w:bodyDiv w:val="1"/>
      <w:marLeft w:val="0"/>
      <w:marRight w:val="0"/>
      <w:marTop w:val="0"/>
      <w:marBottom w:val="0"/>
      <w:divBdr>
        <w:top w:val="none" w:sz="0" w:space="0" w:color="auto"/>
        <w:left w:val="none" w:sz="0" w:space="0" w:color="auto"/>
        <w:bottom w:val="none" w:sz="0" w:space="0" w:color="auto"/>
        <w:right w:val="none" w:sz="0" w:space="0" w:color="auto"/>
      </w:divBdr>
    </w:div>
    <w:div w:id="1053115541">
      <w:bodyDiv w:val="1"/>
      <w:marLeft w:val="0"/>
      <w:marRight w:val="0"/>
      <w:marTop w:val="0"/>
      <w:marBottom w:val="0"/>
      <w:divBdr>
        <w:top w:val="none" w:sz="0" w:space="0" w:color="auto"/>
        <w:left w:val="none" w:sz="0" w:space="0" w:color="auto"/>
        <w:bottom w:val="none" w:sz="0" w:space="0" w:color="auto"/>
        <w:right w:val="none" w:sz="0" w:space="0" w:color="auto"/>
      </w:divBdr>
    </w:div>
    <w:div w:id="1060592270">
      <w:bodyDiv w:val="1"/>
      <w:marLeft w:val="0"/>
      <w:marRight w:val="0"/>
      <w:marTop w:val="0"/>
      <w:marBottom w:val="0"/>
      <w:divBdr>
        <w:top w:val="none" w:sz="0" w:space="0" w:color="auto"/>
        <w:left w:val="none" w:sz="0" w:space="0" w:color="auto"/>
        <w:bottom w:val="none" w:sz="0" w:space="0" w:color="auto"/>
        <w:right w:val="none" w:sz="0" w:space="0" w:color="auto"/>
      </w:divBdr>
    </w:div>
    <w:div w:id="1064256034">
      <w:bodyDiv w:val="1"/>
      <w:marLeft w:val="0"/>
      <w:marRight w:val="0"/>
      <w:marTop w:val="0"/>
      <w:marBottom w:val="0"/>
      <w:divBdr>
        <w:top w:val="none" w:sz="0" w:space="0" w:color="auto"/>
        <w:left w:val="none" w:sz="0" w:space="0" w:color="auto"/>
        <w:bottom w:val="none" w:sz="0" w:space="0" w:color="auto"/>
        <w:right w:val="none" w:sz="0" w:space="0" w:color="auto"/>
      </w:divBdr>
    </w:div>
    <w:div w:id="1064791588">
      <w:bodyDiv w:val="1"/>
      <w:marLeft w:val="0"/>
      <w:marRight w:val="0"/>
      <w:marTop w:val="0"/>
      <w:marBottom w:val="0"/>
      <w:divBdr>
        <w:top w:val="none" w:sz="0" w:space="0" w:color="auto"/>
        <w:left w:val="none" w:sz="0" w:space="0" w:color="auto"/>
        <w:bottom w:val="none" w:sz="0" w:space="0" w:color="auto"/>
        <w:right w:val="none" w:sz="0" w:space="0" w:color="auto"/>
      </w:divBdr>
    </w:div>
    <w:div w:id="1067260987">
      <w:bodyDiv w:val="1"/>
      <w:marLeft w:val="0"/>
      <w:marRight w:val="0"/>
      <w:marTop w:val="0"/>
      <w:marBottom w:val="0"/>
      <w:divBdr>
        <w:top w:val="none" w:sz="0" w:space="0" w:color="auto"/>
        <w:left w:val="none" w:sz="0" w:space="0" w:color="auto"/>
        <w:bottom w:val="none" w:sz="0" w:space="0" w:color="auto"/>
        <w:right w:val="none" w:sz="0" w:space="0" w:color="auto"/>
      </w:divBdr>
    </w:div>
    <w:div w:id="1068723838">
      <w:bodyDiv w:val="1"/>
      <w:marLeft w:val="0"/>
      <w:marRight w:val="0"/>
      <w:marTop w:val="0"/>
      <w:marBottom w:val="0"/>
      <w:divBdr>
        <w:top w:val="none" w:sz="0" w:space="0" w:color="auto"/>
        <w:left w:val="none" w:sz="0" w:space="0" w:color="auto"/>
        <w:bottom w:val="none" w:sz="0" w:space="0" w:color="auto"/>
        <w:right w:val="none" w:sz="0" w:space="0" w:color="auto"/>
      </w:divBdr>
    </w:div>
    <w:div w:id="1075007593">
      <w:bodyDiv w:val="1"/>
      <w:marLeft w:val="0"/>
      <w:marRight w:val="0"/>
      <w:marTop w:val="0"/>
      <w:marBottom w:val="0"/>
      <w:divBdr>
        <w:top w:val="none" w:sz="0" w:space="0" w:color="auto"/>
        <w:left w:val="none" w:sz="0" w:space="0" w:color="auto"/>
        <w:bottom w:val="none" w:sz="0" w:space="0" w:color="auto"/>
        <w:right w:val="none" w:sz="0" w:space="0" w:color="auto"/>
      </w:divBdr>
    </w:div>
    <w:div w:id="1083138716">
      <w:bodyDiv w:val="1"/>
      <w:marLeft w:val="0"/>
      <w:marRight w:val="0"/>
      <w:marTop w:val="0"/>
      <w:marBottom w:val="0"/>
      <w:divBdr>
        <w:top w:val="none" w:sz="0" w:space="0" w:color="auto"/>
        <w:left w:val="none" w:sz="0" w:space="0" w:color="auto"/>
        <w:bottom w:val="none" w:sz="0" w:space="0" w:color="auto"/>
        <w:right w:val="none" w:sz="0" w:space="0" w:color="auto"/>
      </w:divBdr>
    </w:div>
    <w:div w:id="1092975089">
      <w:bodyDiv w:val="1"/>
      <w:marLeft w:val="0"/>
      <w:marRight w:val="0"/>
      <w:marTop w:val="0"/>
      <w:marBottom w:val="0"/>
      <w:divBdr>
        <w:top w:val="none" w:sz="0" w:space="0" w:color="auto"/>
        <w:left w:val="none" w:sz="0" w:space="0" w:color="auto"/>
        <w:bottom w:val="none" w:sz="0" w:space="0" w:color="auto"/>
        <w:right w:val="none" w:sz="0" w:space="0" w:color="auto"/>
      </w:divBdr>
    </w:div>
    <w:div w:id="1096294793">
      <w:bodyDiv w:val="1"/>
      <w:marLeft w:val="0"/>
      <w:marRight w:val="0"/>
      <w:marTop w:val="0"/>
      <w:marBottom w:val="0"/>
      <w:divBdr>
        <w:top w:val="none" w:sz="0" w:space="0" w:color="auto"/>
        <w:left w:val="none" w:sz="0" w:space="0" w:color="auto"/>
        <w:bottom w:val="none" w:sz="0" w:space="0" w:color="auto"/>
        <w:right w:val="none" w:sz="0" w:space="0" w:color="auto"/>
      </w:divBdr>
    </w:div>
    <w:div w:id="1105079611">
      <w:bodyDiv w:val="1"/>
      <w:marLeft w:val="0"/>
      <w:marRight w:val="0"/>
      <w:marTop w:val="0"/>
      <w:marBottom w:val="0"/>
      <w:divBdr>
        <w:top w:val="none" w:sz="0" w:space="0" w:color="auto"/>
        <w:left w:val="none" w:sz="0" w:space="0" w:color="auto"/>
        <w:bottom w:val="none" w:sz="0" w:space="0" w:color="auto"/>
        <w:right w:val="none" w:sz="0" w:space="0" w:color="auto"/>
      </w:divBdr>
    </w:div>
    <w:div w:id="1114053025">
      <w:bodyDiv w:val="1"/>
      <w:marLeft w:val="0"/>
      <w:marRight w:val="0"/>
      <w:marTop w:val="0"/>
      <w:marBottom w:val="0"/>
      <w:divBdr>
        <w:top w:val="none" w:sz="0" w:space="0" w:color="auto"/>
        <w:left w:val="none" w:sz="0" w:space="0" w:color="auto"/>
        <w:bottom w:val="none" w:sz="0" w:space="0" w:color="auto"/>
        <w:right w:val="none" w:sz="0" w:space="0" w:color="auto"/>
      </w:divBdr>
    </w:div>
    <w:div w:id="1114053251">
      <w:bodyDiv w:val="1"/>
      <w:marLeft w:val="0"/>
      <w:marRight w:val="0"/>
      <w:marTop w:val="0"/>
      <w:marBottom w:val="0"/>
      <w:divBdr>
        <w:top w:val="none" w:sz="0" w:space="0" w:color="auto"/>
        <w:left w:val="none" w:sz="0" w:space="0" w:color="auto"/>
        <w:bottom w:val="none" w:sz="0" w:space="0" w:color="auto"/>
        <w:right w:val="none" w:sz="0" w:space="0" w:color="auto"/>
      </w:divBdr>
    </w:div>
    <w:div w:id="1116099418">
      <w:bodyDiv w:val="1"/>
      <w:marLeft w:val="0"/>
      <w:marRight w:val="0"/>
      <w:marTop w:val="0"/>
      <w:marBottom w:val="0"/>
      <w:divBdr>
        <w:top w:val="none" w:sz="0" w:space="0" w:color="auto"/>
        <w:left w:val="none" w:sz="0" w:space="0" w:color="auto"/>
        <w:bottom w:val="none" w:sz="0" w:space="0" w:color="auto"/>
        <w:right w:val="none" w:sz="0" w:space="0" w:color="auto"/>
      </w:divBdr>
    </w:div>
    <w:div w:id="1121800712">
      <w:bodyDiv w:val="1"/>
      <w:marLeft w:val="0"/>
      <w:marRight w:val="0"/>
      <w:marTop w:val="0"/>
      <w:marBottom w:val="0"/>
      <w:divBdr>
        <w:top w:val="none" w:sz="0" w:space="0" w:color="auto"/>
        <w:left w:val="none" w:sz="0" w:space="0" w:color="auto"/>
        <w:bottom w:val="none" w:sz="0" w:space="0" w:color="auto"/>
        <w:right w:val="none" w:sz="0" w:space="0" w:color="auto"/>
      </w:divBdr>
    </w:div>
    <w:div w:id="1126702067">
      <w:bodyDiv w:val="1"/>
      <w:marLeft w:val="0"/>
      <w:marRight w:val="0"/>
      <w:marTop w:val="0"/>
      <w:marBottom w:val="0"/>
      <w:divBdr>
        <w:top w:val="none" w:sz="0" w:space="0" w:color="auto"/>
        <w:left w:val="none" w:sz="0" w:space="0" w:color="auto"/>
        <w:bottom w:val="none" w:sz="0" w:space="0" w:color="auto"/>
        <w:right w:val="none" w:sz="0" w:space="0" w:color="auto"/>
      </w:divBdr>
    </w:div>
    <w:div w:id="1129543553">
      <w:bodyDiv w:val="1"/>
      <w:marLeft w:val="0"/>
      <w:marRight w:val="0"/>
      <w:marTop w:val="0"/>
      <w:marBottom w:val="0"/>
      <w:divBdr>
        <w:top w:val="none" w:sz="0" w:space="0" w:color="auto"/>
        <w:left w:val="none" w:sz="0" w:space="0" w:color="auto"/>
        <w:bottom w:val="none" w:sz="0" w:space="0" w:color="auto"/>
        <w:right w:val="none" w:sz="0" w:space="0" w:color="auto"/>
      </w:divBdr>
    </w:div>
    <w:div w:id="1129543871">
      <w:bodyDiv w:val="1"/>
      <w:marLeft w:val="0"/>
      <w:marRight w:val="0"/>
      <w:marTop w:val="0"/>
      <w:marBottom w:val="0"/>
      <w:divBdr>
        <w:top w:val="none" w:sz="0" w:space="0" w:color="auto"/>
        <w:left w:val="none" w:sz="0" w:space="0" w:color="auto"/>
        <w:bottom w:val="none" w:sz="0" w:space="0" w:color="auto"/>
        <w:right w:val="none" w:sz="0" w:space="0" w:color="auto"/>
      </w:divBdr>
    </w:div>
    <w:div w:id="1130198956">
      <w:bodyDiv w:val="1"/>
      <w:marLeft w:val="0"/>
      <w:marRight w:val="0"/>
      <w:marTop w:val="0"/>
      <w:marBottom w:val="0"/>
      <w:divBdr>
        <w:top w:val="none" w:sz="0" w:space="0" w:color="auto"/>
        <w:left w:val="none" w:sz="0" w:space="0" w:color="auto"/>
        <w:bottom w:val="none" w:sz="0" w:space="0" w:color="auto"/>
        <w:right w:val="none" w:sz="0" w:space="0" w:color="auto"/>
      </w:divBdr>
    </w:div>
    <w:div w:id="1138036512">
      <w:bodyDiv w:val="1"/>
      <w:marLeft w:val="0"/>
      <w:marRight w:val="0"/>
      <w:marTop w:val="0"/>
      <w:marBottom w:val="0"/>
      <w:divBdr>
        <w:top w:val="none" w:sz="0" w:space="0" w:color="auto"/>
        <w:left w:val="none" w:sz="0" w:space="0" w:color="auto"/>
        <w:bottom w:val="none" w:sz="0" w:space="0" w:color="auto"/>
        <w:right w:val="none" w:sz="0" w:space="0" w:color="auto"/>
      </w:divBdr>
    </w:div>
    <w:div w:id="1143497239">
      <w:bodyDiv w:val="1"/>
      <w:marLeft w:val="0"/>
      <w:marRight w:val="0"/>
      <w:marTop w:val="0"/>
      <w:marBottom w:val="0"/>
      <w:divBdr>
        <w:top w:val="none" w:sz="0" w:space="0" w:color="auto"/>
        <w:left w:val="none" w:sz="0" w:space="0" w:color="auto"/>
        <w:bottom w:val="none" w:sz="0" w:space="0" w:color="auto"/>
        <w:right w:val="none" w:sz="0" w:space="0" w:color="auto"/>
      </w:divBdr>
    </w:div>
    <w:div w:id="1149516761">
      <w:bodyDiv w:val="1"/>
      <w:marLeft w:val="0"/>
      <w:marRight w:val="0"/>
      <w:marTop w:val="0"/>
      <w:marBottom w:val="0"/>
      <w:divBdr>
        <w:top w:val="none" w:sz="0" w:space="0" w:color="auto"/>
        <w:left w:val="none" w:sz="0" w:space="0" w:color="auto"/>
        <w:bottom w:val="none" w:sz="0" w:space="0" w:color="auto"/>
        <w:right w:val="none" w:sz="0" w:space="0" w:color="auto"/>
      </w:divBdr>
    </w:div>
    <w:div w:id="1149706484">
      <w:bodyDiv w:val="1"/>
      <w:marLeft w:val="0"/>
      <w:marRight w:val="0"/>
      <w:marTop w:val="0"/>
      <w:marBottom w:val="0"/>
      <w:divBdr>
        <w:top w:val="none" w:sz="0" w:space="0" w:color="auto"/>
        <w:left w:val="none" w:sz="0" w:space="0" w:color="auto"/>
        <w:bottom w:val="none" w:sz="0" w:space="0" w:color="auto"/>
        <w:right w:val="none" w:sz="0" w:space="0" w:color="auto"/>
      </w:divBdr>
    </w:div>
    <w:div w:id="1150488893">
      <w:bodyDiv w:val="1"/>
      <w:marLeft w:val="0"/>
      <w:marRight w:val="0"/>
      <w:marTop w:val="0"/>
      <w:marBottom w:val="0"/>
      <w:divBdr>
        <w:top w:val="none" w:sz="0" w:space="0" w:color="auto"/>
        <w:left w:val="none" w:sz="0" w:space="0" w:color="auto"/>
        <w:bottom w:val="none" w:sz="0" w:space="0" w:color="auto"/>
        <w:right w:val="none" w:sz="0" w:space="0" w:color="auto"/>
      </w:divBdr>
    </w:div>
    <w:div w:id="1153329734">
      <w:bodyDiv w:val="1"/>
      <w:marLeft w:val="0"/>
      <w:marRight w:val="0"/>
      <w:marTop w:val="0"/>
      <w:marBottom w:val="0"/>
      <w:divBdr>
        <w:top w:val="none" w:sz="0" w:space="0" w:color="auto"/>
        <w:left w:val="none" w:sz="0" w:space="0" w:color="auto"/>
        <w:bottom w:val="none" w:sz="0" w:space="0" w:color="auto"/>
        <w:right w:val="none" w:sz="0" w:space="0" w:color="auto"/>
      </w:divBdr>
    </w:div>
    <w:div w:id="1154878008">
      <w:bodyDiv w:val="1"/>
      <w:marLeft w:val="0"/>
      <w:marRight w:val="0"/>
      <w:marTop w:val="0"/>
      <w:marBottom w:val="0"/>
      <w:divBdr>
        <w:top w:val="none" w:sz="0" w:space="0" w:color="auto"/>
        <w:left w:val="none" w:sz="0" w:space="0" w:color="auto"/>
        <w:bottom w:val="none" w:sz="0" w:space="0" w:color="auto"/>
        <w:right w:val="none" w:sz="0" w:space="0" w:color="auto"/>
      </w:divBdr>
    </w:div>
    <w:div w:id="1158422848">
      <w:bodyDiv w:val="1"/>
      <w:marLeft w:val="0"/>
      <w:marRight w:val="0"/>
      <w:marTop w:val="0"/>
      <w:marBottom w:val="0"/>
      <w:divBdr>
        <w:top w:val="none" w:sz="0" w:space="0" w:color="auto"/>
        <w:left w:val="none" w:sz="0" w:space="0" w:color="auto"/>
        <w:bottom w:val="none" w:sz="0" w:space="0" w:color="auto"/>
        <w:right w:val="none" w:sz="0" w:space="0" w:color="auto"/>
      </w:divBdr>
    </w:div>
    <w:div w:id="1160344586">
      <w:bodyDiv w:val="1"/>
      <w:marLeft w:val="0"/>
      <w:marRight w:val="0"/>
      <w:marTop w:val="0"/>
      <w:marBottom w:val="0"/>
      <w:divBdr>
        <w:top w:val="none" w:sz="0" w:space="0" w:color="auto"/>
        <w:left w:val="none" w:sz="0" w:space="0" w:color="auto"/>
        <w:bottom w:val="none" w:sz="0" w:space="0" w:color="auto"/>
        <w:right w:val="none" w:sz="0" w:space="0" w:color="auto"/>
      </w:divBdr>
    </w:div>
    <w:div w:id="1160925671">
      <w:bodyDiv w:val="1"/>
      <w:marLeft w:val="0"/>
      <w:marRight w:val="0"/>
      <w:marTop w:val="0"/>
      <w:marBottom w:val="0"/>
      <w:divBdr>
        <w:top w:val="none" w:sz="0" w:space="0" w:color="auto"/>
        <w:left w:val="none" w:sz="0" w:space="0" w:color="auto"/>
        <w:bottom w:val="none" w:sz="0" w:space="0" w:color="auto"/>
        <w:right w:val="none" w:sz="0" w:space="0" w:color="auto"/>
      </w:divBdr>
    </w:div>
    <w:div w:id="1162618167">
      <w:bodyDiv w:val="1"/>
      <w:marLeft w:val="0"/>
      <w:marRight w:val="0"/>
      <w:marTop w:val="0"/>
      <w:marBottom w:val="0"/>
      <w:divBdr>
        <w:top w:val="none" w:sz="0" w:space="0" w:color="auto"/>
        <w:left w:val="none" w:sz="0" w:space="0" w:color="auto"/>
        <w:bottom w:val="none" w:sz="0" w:space="0" w:color="auto"/>
        <w:right w:val="none" w:sz="0" w:space="0" w:color="auto"/>
      </w:divBdr>
    </w:div>
    <w:div w:id="1184827322">
      <w:bodyDiv w:val="1"/>
      <w:marLeft w:val="0"/>
      <w:marRight w:val="0"/>
      <w:marTop w:val="0"/>
      <w:marBottom w:val="0"/>
      <w:divBdr>
        <w:top w:val="none" w:sz="0" w:space="0" w:color="auto"/>
        <w:left w:val="none" w:sz="0" w:space="0" w:color="auto"/>
        <w:bottom w:val="none" w:sz="0" w:space="0" w:color="auto"/>
        <w:right w:val="none" w:sz="0" w:space="0" w:color="auto"/>
      </w:divBdr>
    </w:div>
    <w:div w:id="1184898611">
      <w:bodyDiv w:val="1"/>
      <w:marLeft w:val="0"/>
      <w:marRight w:val="0"/>
      <w:marTop w:val="0"/>
      <w:marBottom w:val="0"/>
      <w:divBdr>
        <w:top w:val="none" w:sz="0" w:space="0" w:color="auto"/>
        <w:left w:val="none" w:sz="0" w:space="0" w:color="auto"/>
        <w:bottom w:val="none" w:sz="0" w:space="0" w:color="auto"/>
        <w:right w:val="none" w:sz="0" w:space="0" w:color="auto"/>
      </w:divBdr>
    </w:div>
    <w:div w:id="1187868174">
      <w:bodyDiv w:val="1"/>
      <w:marLeft w:val="0"/>
      <w:marRight w:val="0"/>
      <w:marTop w:val="0"/>
      <w:marBottom w:val="0"/>
      <w:divBdr>
        <w:top w:val="none" w:sz="0" w:space="0" w:color="auto"/>
        <w:left w:val="none" w:sz="0" w:space="0" w:color="auto"/>
        <w:bottom w:val="none" w:sz="0" w:space="0" w:color="auto"/>
        <w:right w:val="none" w:sz="0" w:space="0" w:color="auto"/>
      </w:divBdr>
    </w:div>
    <w:div w:id="1187912901">
      <w:bodyDiv w:val="1"/>
      <w:marLeft w:val="0"/>
      <w:marRight w:val="0"/>
      <w:marTop w:val="0"/>
      <w:marBottom w:val="0"/>
      <w:divBdr>
        <w:top w:val="none" w:sz="0" w:space="0" w:color="auto"/>
        <w:left w:val="none" w:sz="0" w:space="0" w:color="auto"/>
        <w:bottom w:val="none" w:sz="0" w:space="0" w:color="auto"/>
        <w:right w:val="none" w:sz="0" w:space="0" w:color="auto"/>
      </w:divBdr>
    </w:div>
    <w:div w:id="1189030303">
      <w:bodyDiv w:val="1"/>
      <w:marLeft w:val="0"/>
      <w:marRight w:val="0"/>
      <w:marTop w:val="0"/>
      <w:marBottom w:val="0"/>
      <w:divBdr>
        <w:top w:val="none" w:sz="0" w:space="0" w:color="auto"/>
        <w:left w:val="none" w:sz="0" w:space="0" w:color="auto"/>
        <w:bottom w:val="none" w:sz="0" w:space="0" w:color="auto"/>
        <w:right w:val="none" w:sz="0" w:space="0" w:color="auto"/>
      </w:divBdr>
    </w:div>
    <w:div w:id="1190606463">
      <w:bodyDiv w:val="1"/>
      <w:marLeft w:val="0"/>
      <w:marRight w:val="0"/>
      <w:marTop w:val="0"/>
      <w:marBottom w:val="0"/>
      <w:divBdr>
        <w:top w:val="none" w:sz="0" w:space="0" w:color="auto"/>
        <w:left w:val="none" w:sz="0" w:space="0" w:color="auto"/>
        <w:bottom w:val="none" w:sz="0" w:space="0" w:color="auto"/>
        <w:right w:val="none" w:sz="0" w:space="0" w:color="auto"/>
      </w:divBdr>
    </w:div>
    <w:div w:id="1191994258">
      <w:bodyDiv w:val="1"/>
      <w:marLeft w:val="0"/>
      <w:marRight w:val="0"/>
      <w:marTop w:val="0"/>
      <w:marBottom w:val="0"/>
      <w:divBdr>
        <w:top w:val="none" w:sz="0" w:space="0" w:color="auto"/>
        <w:left w:val="none" w:sz="0" w:space="0" w:color="auto"/>
        <w:bottom w:val="none" w:sz="0" w:space="0" w:color="auto"/>
        <w:right w:val="none" w:sz="0" w:space="0" w:color="auto"/>
      </w:divBdr>
    </w:div>
    <w:div w:id="1210992006">
      <w:bodyDiv w:val="1"/>
      <w:marLeft w:val="0"/>
      <w:marRight w:val="0"/>
      <w:marTop w:val="0"/>
      <w:marBottom w:val="0"/>
      <w:divBdr>
        <w:top w:val="none" w:sz="0" w:space="0" w:color="auto"/>
        <w:left w:val="none" w:sz="0" w:space="0" w:color="auto"/>
        <w:bottom w:val="none" w:sz="0" w:space="0" w:color="auto"/>
        <w:right w:val="none" w:sz="0" w:space="0" w:color="auto"/>
      </w:divBdr>
    </w:div>
    <w:div w:id="1211263045">
      <w:bodyDiv w:val="1"/>
      <w:marLeft w:val="0"/>
      <w:marRight w:val="0"/>
      <w:marTop w:val="0"/>
      <w:marBottom w:val="0"/>
      <w:divBdr>
        <w:top w:val="none" w:sz="0" w:space="0" w:color="auto"/>
        <w:left w:val="none" w:sz="0" w:space="0" w:color="auto"/>
        <w:bottom w:val="none" w:sz="0" w:space="0" w:color="auto"/>
        <w:right w:val="none" w:sz="0" w:space="0" w:color="auto"/>
      </w:divBdr>
    </w:div>
    <w:div w:id="1214728639">
      <w:bodyDiv w:val="1"/>
      <w:marLeft w:val="0"/>
      <w:marRight w:val="0"/>
      <w:marTop w:val="0"/>
      <w:marBottom w:val="0"/>
      <w:divBdr>
        <w:top w:val="none" w:sz="0" w:space="0" w:color="auto"/>
        <w:left w:val="none" w:sz="0" w:space="0" w:color="auto"/>
        <w:bottom w:val="none" w:sz="0" w:space="0" w:color="auto"/>
        <w:right w:val="none" w:sz="0" w:space="0" w:color="auto"/>
      </w:divBdr>
    </w:div>
    <w:div w:id="1216312783">
      <w:bodyDiv w:val="1"/>
      <w:marLeft w:val="0"/>
      <w:marRight w:val="0"/>
      <w:marTop w:val="0"/>
      <w:marBottom w:val="0"/>
      <w:divBdr>
        <w:top w:val="none" w:sz="0" w:space="0" w:color="auto"/>
        <w:left w:val="none" w:sz="0" w:space="0" w:color="auto"/>
        <w:bottom w:val="none" w:sz="0" w:space="0" w:color="auto"/>
        <w:right w:val="none" w:sz="0" w:space="0" w:color="auto"/>
      </w:divBdr>
    </w:div>
    <w:div w:id="1224291073">
      <w:bodyDiv w:val="1"/>
      <w:marLeft w:val="0"/>
      <w:marRight w:val="0"/>
      <w:marTop w:val="0"/>
      <w:marBottom w:val="0"/>
      <w:divBdr>
        <w:top w:val="none" w:sz="0" w:space="0" w:color="auto"/>
        <w:left w:val="none" w:sz="0" w:space="0" w:color="auto"/>
        <w:bottom w:val="none" w:sz="0" w:space="0" w:color="auto"/>
        <w:right w:val="none" w:sz="0" w:space="0" w:color="auto"/>
      </w:divBdr>
    </w:div>
    <w:div w:id="1228955577">
      <w:bodyDiv w:val="1"/>
      <w:marLeft w:val="0"/>
      <w:marRight w:val="0"/>
      <w:marTop w:val="0"/>
      <w:marBottom w:val="0"/>
      <w:divBdr>
        <w:top w:val="none" w:sz="0" w:space="0" w:color="auto"/>
        <w:left w:val="none" w:sz="0" w:space="0" w:color="auto"/>
        <w:bottom w:val="none" w:sz="0" w:space="0" w:color="auto"/>
        <w:right w:val="none" w:sz="0" w:space="0" w:color="auto"/>
      </w:divBdr>
    </w:div>
    <w:div w:id="1230580408">
      <w:bodyDiv w:val="1"/>
      <w:marLeft w:val="0"/>
      <w:marRight w:val="0"/>
      <w:marTop w:val="0"/>
      <w:marBottom w:val="0"/>
      <w:divBdr>
        <w:top w:val="none" w:sz="0" w:space="0" w:color="auto"/>
        <w:left w:val="none" w:sz="0" w:space="0" w:color="auto"/>
        <w:bottom w:val="none" w:sz="0" w:space="0" w:color="auto"/>
        <w:right w:val="none" w:sz="0" w:space="0" w:color="auto"/>
      </w:divBdr>
    </w:div>
    <w:div w:id="1231185554">
      <w:bodyDiv w:val="1"/>
      <w:marLeft w:val="0"/>
      <w:marRight w:val="0"/>
      <w:marTop w:val="0"/>
      <w:marBottom w:val="0"/>
      <w:divBdr>
        <w:top w:val="none" w:sz="0" w:space="0" w:color="auto"/>
        <w:left w:val="none" w:sz="0" w:space="0" w:color="auto"/>
        <w:bottom w:val="none" w:sz="0" w:space="0" w:color="auto"/>
        <w:right w:val="none" w:sz="0" w:space="0" w:color="auto"/>
      </w:divBdr>
    </w:div>
    <w:div w:id="1235163356">
      <w:bodyDiv w:val="1"/>
      <w:marLeft w:val="0"/>
      <w:marRight w:val="0"/>
      <w:marTop w:val="0"/>
      <w:marBottom w:val="0"/>
      <w:divBdr>
        <w:top w:val="none" w:sz="0" w:space="0" w:color="auto"/>
        <w:left w:val="none" w:sz="0" w:space="0" w:color="auto"/>
        <w:bottom w:val="none" w:sz="0" w:space="0" w:color="auto"/>
        <w:right w:val="none" w:sz="0" w:space="0" w:color="auto"/>
      </w:divBdr>
    </w:div>
    <w:div w:id="1238131826">
      <w:bodyDiv w:val="1"/>
      <w:marLeft w:val="0"/>
      <w:marRight w:val="0"/>
      <w:marTop w:val="0"/>
      <w:marBottom w:val="0"/>
      <w:divBdr>
        <w:top w:val="none" w:sz="0" w:space="0" w:color="auto"/>
        <w:left w:val="none" w:sz="0" w:space="0" w:color="auto"/>
        <w:bottom w:val="none" w:sz="0" w:space="0" w:color="auto"/>
        <w:right w:val="none" w:sz="0" w:space="0" w:color="auto"/>
      </w:divBdr>
    </w:div>
    <w:div w:id="1239093283">
      <w:bodyDiv w:val="1"/>
      <w:marLeft w:val="0"/>
      <w:marRight w:val="0"/>
      <w:marTop w:val="0"/>
      <w:marBottom w:val="0"/>
      <w:divBdr>
        <w:top w:val="none" w:sz="0" w:space="0" w:color="auto"/>
        <w:left w:val="none" w:sz="0" w:space="0" w:color="auto"/>
        <w:bottom w:val="none" w:sz="0" w:space="0" w:color="auto"/>
        <w:right w:val="none" w:sz="0" w:space="0" w:color="auto"/>
      </w:divBdr>
    </w:div>
    <w:div w:id="1240481024">
      <w:bodyDiv w:val="1"/>
      <w:marLeft w:val="0"/>
      <w:marRight w:val="0"/>
      <w:marTop w:val="0"/>
      <w:marBottom w:val="0"/>
      <w:divBdr>
        <w:top w:val="none" w:sz="0" w:space="0" w:color="auto"/>
        <w:left w:val="none" w:sz="0" w:space="0" w:color="auto"/>
        <w:bottom w:val="none" w:sz="0" w:space="0" w:color="auto"/>
        <w:right w:val="none" w:sz="0" w:space="0" w:color="auto"/>
      </w:divBdr>
    </w:div>
    <w:div w:id="1240555986">
      <w:bodyDiv w:val="1"/>
      <w:marLeft w:val="0"/>
      <w:marRight w:val="0"/>
      <w:marTop w:val="0"/>
      <w:marBottom w:val="0"/>
      <w:divBdr>
        <w:top w:val="none" w:sz="0" w:space="0" w:color="auto"/>
        <w:left w:val="none" w:sz="0" w:space="0" w:color="auto"/>
        <w:bottom w:val="none" w:sz="0" w:space="0" w:color="auto"/>
        <w:right w:val="none" w:sz="0" w:space="0" w:color="auto"/>
      </w:divBdr>
    </w:div>
    <w:div w:id="1240942288">
      <w:bodyDiv w:val="1"/>
      <w:marLeft w:val="0"/>
      <w:marRight w:val="0"/>
      <w:marTop w:val="0"/>
      <w:marBottom w:val="0"/>
      <w:divBdr>
        <w:top w:val="none" w:sz="0" w:space="0" w:color="auto"/>
        <w:left w:val="none" w:sz="0" w:space="0" w:color="auto"/>
        <w:bottom w:val="none" w:sz="0" w:space="0" w:color="auto"/>
        <w:right w:val="none" w:sz="0" w:space="0" w:color="auto"/>
      </w:divBdr>
    </w:div>
    <w:div w:id="1244219579">
      <w:bodyDiv w:val="1"/>
      <w:marLeft w:val="0"/>
      <w:marRight w:val="0"/>
      <w:marTop w:val="0"/>
      <w:marBottom w:val="0"/>
      <w:divBdr>
        <w:top w:val="none" w:sz="0" w:space="0" w:color="auto"/>
        <w:left w:val="none" w:sz="0" w:space="0" w:color="auto"/>
        <w:bottom w:val="none" w:sz="0" w:space="0" w:color="auto"/>
        <w:right w:val="none" w:sz="0" w:space="0" w:color="auto"/>
      </w:divBdr>
    </w:div>
    <w:div w:id="1247617013">
      <w:bodyDiv w:val="1"/>
      <w:marLeft w:val="0"/>
      <w:marRight w:val="0"/>
      <w:marTop w:val="0"/>
      <w:marBottom w:val="0"/>
      <w:divBdr>
        <w:top w:val="none" w:sz="0" w:space="0" w:color="auto"/>
        <w:left w:val="none" w:sz="0" w:space="0" w:color="auto"/>
        <w:bottom w:val="none" w:sz="0" w:space="0" w:color="auto"/>
        <w:right w:val="none" w:sz="0" w:space="0" w:color="auto"/>
      </w:divBdr>
    </w:div>
    <w:div w:id="1252818359">
      <w:bodyDiv w:val="1"/>
      <w:marLeft w:val="0"/>
      <w:marRight w:val="0"/>
      <w:marTop w:val="0"/>
      <w:marBottom w:val="0"/>
      <w:divBdr>
        <w:top w:val="none" w:sz="0" w:space="0" w:color="auto"/>
        <w:left w:val="none" w:sz="0" w:space="0" w:color="auto"/>
        <w:bottom w:val="none" w:sz="0" w:space="0" w:color="auto"/>
        <w:right w:val="none" w:sz="0" w:space="0" w:color="auto"/>
      </w:divBdr>
    </w:div>
    <w:div w:id="1257061451">
      <w:bodyDiv w:val="1"/>
      <w:marLeft w:val="0"/>
      <w:marRight w:val="0"/>
      <w:marTop w:val="0"/>
      <w:marBottom w:val="0"/>
      <w:divBdr>
        <w:top w:val="none" w:sz="0" w:space="0" w:color="auto"/>
        <w:left w:val="none" w:sz="0" w:space="0" w:color="auto"/>
        <w:bottom w:val="none" w:sz="0" w:space="0" w:color="auto"/>
        <w:right w:val="none" w:sz="0" w:space="0" w:color="auto"/>
      </w:divBdr>
    </w:div>
    <w:div w:id="1261987948">
      <w:bodyDiv w:val="1"/>
      <w:marLeft w:val="0"/>
      <w:marRight w:val="0"/>
      <w:marTop w:val="0"/>
      <w:marBottom w:val="0"/>
      <w:divBdr>
        <w:top w:val="none" w:sz="0" w:space="0" w:color="auto"/>
        <w:left w:val="none" w:sz="0" w:space="0" w:color="auto"/>
        <w:bottom w:val="none" w:sz="0" w:space="0" w:color="auto"/>
        <w:right w:val="none" w:sz="0" w:space="0" w:color="auto"/>
      </w:divBdr>
    </w:div>
    <w:div w:id="1265458066">
      <w:bodyDiv w:val="1"/>
      <w:marLeft w:val="0"/>
      <w:marRight w:val="0"/>
      <w:marTop w:val="0"/>
      <w:marBottom w:val="0"/>
      <w:divBdr>
        <w:top w:val="none" w:sz="0" w:space="0" w:color="auto"/>
        <w:left w:val="none" w:sz="0" w:space="0" w:color="auto"/>
        <w:bottom w:val="none" w:sz="0" w:space="0" w:color="auto"/>
        <w:right w:val="none" w:sz="0" w:space="0" w:color="auto"/>
      </w:divBdr>
    </w:div>
    <w:div w:id="1267616721">
      <w:bodyDiv w:val="1"/>
      <w:marLeft w:val="0"/>
      <w:marRight w:val="0"/>
      <w:marTop w:val="0"/>
      <w:marBottom w:val="0"/>
      <w:divBdr>
        <w:top w:val="none" w:sz="0" w:space="0" w:color="auto"/>
        <w:left w:val="none" w:sz="0" w:space="0" w:color="auto"/>
        <w:bottom w:val="none" w:sz="0" w:space="0" w:color="auto"/>
        <w:right w:val="none" w:sz="0" w:space="0" w:color="auto"/>
      </w:divBdr>
    </w:div>
    <w:div w:id="1270048658">
      <w:bodyDiv w:val="1"/>
      <w:marLeft w:val="0"/>
      <w:marRight w:val="0"/>
      <w:marTop w:val="0"/>
      <w:marBottom w:val="0"/>
      <w:divBdr>
        <w:top w:val="none" w:sz="0" w:space="0" w:color="auto"/>
        <w:left w:val="none" w:sz="0" w:space="0" w:color="auto"/>
        <w:bottom w:val="none" w:sz="0" w:space="0" w:color="auto"/>
        <w:right w:val="none" w:sz="0" w:space="0" w:color="auto"/>
      </w:divBdr>
    </w:div>
    <w:div w:id="1270895163">
      <w:bodyDiv w:val="1"/>
      <w:marLeft w:val="0"/>
      <w:marRight w:val="0"/>
      <w:marTop w:val="0"/>
      <w:marBottom w:val="0"/>
      <w:divBdr>
        <w:top w:val="none" w:sz="0" w:space="0" w:color="auto"/>
        <w:left w:val="none" w:sz="0" w:space="0" w:color="auto"/>
        <w:bottom w:val="none" w:sz="0" w:space="0" w:color="auto"/>
        <w:right w:val="none" w:sz="0" w:space="0" w:color="auto"/>
      </w:divBdr>
    </w:div>
    <w:div w:id="1274288225">
      <w:bodyDiv w:val="1"/>
      <w:marLeft w:val="0"/>
      <w:marRight w:val="0"/>
      <w:marTop w:val="0"/>
      <w:marBottom w:val="0"/>
      <w:divBdr>
        <w:top w:val="none" w:sz="0" w:space="0" w:color="auto"/>
        <w:left w:val="none" w:sz="0" w:space="0" w:color="auto"/>
        <w:bottom w:val="none" w:sz="0" w:space="0" w:color="auto"/>
        <w:right w:val="none" w:sz="0" w:space="0" w:color="auto"/>
      </w:divBdr>
    </w:div>
    <w:div w:id="1284842975">
      <w:bodyDiv w:val="1"/>
      <w:marLeft w:val="0"/>
      <w:marRight w:val="0"/>
      <w:marTop w:val="0"/>
      <w:marBottom w:val="0"/>
      <w:divBdr>
        <w:top w:val="none" w:sz="0" w:space="0" w:color="auto"/>
        <w:left w:val="none" w:sz="0" w:space="0" w:color="auto"/>
        <w:bottom w:val="none" w:sz="0" w:space="0" w:color="auto"/>
        <w:right w:val="none" w:sz="0" w:space="0" w:color="auto"/>
      </w:divBdr>
    </w:div>
    <w:div w:id="1286886238">
      <w:bodyDiv w:val="1"/>
      <w:marLeft w:val="0"/>
      <w:marRight w:val="0"/>
      <w:marTop w:val="0"/>
      <w:marBottom w:val="0"/>
      <w:divBdr>
        <w:top w:val="none" w:sz="0" w:space="0" w:color="auto"/>
        <w:left w:val="none" w:sz="0" w:space="0" w:color="auto"/>
        <w:bottom w:val="none" w:sz="0" w:space="0" w:color="auto"/>
        <w:right w:val="none" w:sz="0" w:space="0" w:color="auto"/>
      </w:divBdr>
    </w:div>
    <w:div w:id="1287200066">
      <w:bodyDiv w:val="1"/>
      <w:marLeft w:val="0"/>
      <w:marRight w:val="0"/>
      <w:marTop w:val="0"/>
      <w:marBottom w:val="0"/>
      <w:divBdr>
        <w:top w:val="none" w:sz="0" w:space="0" w:color="auto"/>
        <w:left w:val="none" w:sz="0" w:space="0" w:color="auto"/>
        <w:bottom w:val="none" w:sz="0" w:space="0" w:color="auto"/>
        <w:right w:val="none" w:sz="0" w:space="0" w:color="auto"/>
      </w:divBdr>
    </w:div>
    <w:div w:id="1290210074">
      <w:bodyDiv w:val="1"/>
      <w:marLeft w:val="0"/>
      <w:marRight w:val="0"/>
      <w:marTop w:val="0"/>
      <w:marBottom w:val="0"/>
      <w:divBdr>
        <w:top w:val="none" w:sz="0" w:space="0" w:color="auto"/>
        <w:left w:val="none" w:sz="0" w:space="0" w:color="auto"/>
        <w:bottom w:val="none" w:sz="0" w:space="0" w:color="auto"/>
        <w:right w:val="none" w:sz="0" w:space="0" w:color="auto"/>
      </w:divBdr>
    </w:div>
    <w:div w:id="1291547434">
      <w:bodyDiv w:val="1"/>
      <w:marLeft w:val="0"/>
      <w:marRight w:val="0"/>
      <w:marTop w:val="0"/>
      <w:marBottom w:val="0"/>
      <w:divBdr>
        <w:top w:val="none" w:sz="0" w:space="0" w:color="auto"/>
        <w:left w:val="none" w:sz="0" w:space="0" w:color="auto"/>
        <w:bottom w:val="none" w:sz="0" w:space="0" w:color="auto"/>
        <w:right w:val="none" w:sz="0" w:space="0" w:color="auto"/>
      </w:divBdr>
    </w:div>
    <w:div w:id="1291742395">
      <w:bodyDiv w:val="1"/>
      <w:marLeft w:val="0"/>
      <w:marRight w:val="0"/>
      <w:marTop w:val="0"/>
      <w:marBottom w:val="0"/>
      <w:divBdr>
        <w:top w:val="none" w:sz="0" w:space="0" w:color="auto"/>
        <w:left w:val="none" w:sz="0" w:space="0" w:color="auto"/>
        <w:bottom w:val="none" w:sz="0" w:space="0" w:color="auto"/>
        <w:right w:val="none" w:sz="0" w:space="0" w:color="auto"/>
      </w:divBdr>
    </w:div>
    <w:div w:id="1292205890">
      <w:bodyDiv w:val="1"/>
      <w:marLeft w:val="0"/>
      <w:marRight w:val="0"/>
      <w:marTop w:val="0"/>
      <w:marBottom w:val="0"/>
      <w:divBdr>
        <w:top w:val="none" w:sz="0" w:space="0" w:color="auto"/>
        <w:left w:val="none" w:sz="0" w:space="0" w:color="auto"/>
        <w:bottom w:val="none" w:sz="0" w:space="0" w:color="auto"/>
        <w:right w:val="none" w:sz="0" w:space="0" w:color="auto"/>
      </w:divBdr>
    </w:div>
    <w:div w:id="1295716839">
      <w:bodyDiv w:val="1"/>
      <w:marLeft w:val="0"/>
      <w:marRight w:val="0"/>
      <w:marTop w:val="0"/>
      <w:marBottom w:val="0"/>
      <w:divBdr>
        <w:top w:val="none" w:sz="0" w:space="0" w:color="auto"/>
        <w:left w:val="none" w:sz="0" w:space="0" w:color="auto"/>
        <w:bottom w:val="none" w:sz="0" w:space="0" w:color="auto"/>
        <w:right w:val="none" w:sz="0" w:space="0" w:color="auto"/>
      </w:divBdr>
    </w:div>
    <w:div w:id="1298796874">
      <w:bodyDiv w:val="1"/>
      <w:marLeft w:val="0"/>
      <w:marRight w:val="0"/>
      <w:marTop w:val="0"/>
      <w:marBottom w:val="0"/>
      <w:divBdr>
        <w:top w:val="none" w:sz="0" w:space="0" w:color="auto"/>
        <w:left w:val="none" w:sz="0" w:space="0" w:color="auto"/>
        <w:bottom w:val="none" w:sz="0" w:space="0" w:color="auto"/>
        <w:right w:val="none" w:sz="0" w:space="0" w:color="auto"/>
      </w:divBdr>
    </w:div>
    <w:div w:id="1300038714">
      <w:bodyDiv w:val="1"/>
      <w:marLeft w:val="0"/>
      <w:marRight w:val="0"/>
      <w:marTop w:val="0"/>
      <w:marBottom w:val="0"/>
      <w:divBdr>
        <w:top w:val="none" w:sz="0" w:space="0" w:color="auto"/>
        <w:left w:val="none" w:sz="0" w:space="0" w:color="auto"/>
        <w:bottom w:val="none" w:sz="0" w:space="0" w:color="auto"/>
        <w:right w:val="none" w:sz="0" w:space="0" w:color="auto"/>
      </w:divBdr>
    </w:div>
    <w:div w:id="1302349740">
      <w:bodyDiv w:val="1"/>
      <w:marLeft w:val="0"/>
      <w:marRight w:val="0"/>
      <w:marTop w:val="0"/>
      <w:marBottom w:val="0"/>
      <w:divBdr>
        <w:top w:val="none" w:sz="0" w:space="0" w:color="auto"/>
        <w:left w:val="none" w:sz="0" w:space="0" w:color="auto"/>
        <w:bottom w:val="none" w:sz="0" w:space="0" w:color="auto"/>
        <w:right w:val="none" w:sz="0" w:space="0" w:color="auto"/>
      </w:divBdr>
    </w:div>
    <w:div w:id="1302660721">
      <w:bodyDiv w:val="1"/>
      <w:marLeft w:val="0"/>
      <w:marRight w:val="0"/>
      <w:marTop w:val="0"/>
      <w:marBottom w:val="0"/>
      <w:divBdr>
        <w:top w:val="none" w:sz="0" w:space="0" w:color="auto"/>
        <w:left w:val="none" w:sz="0" w:space="0" w:color="auto"/>
        <w:bottom w:val="none" w:sz="0" w:space="0" w:color="auto"/>
        <w:right w:val="none" w:sz="0" w:space="0" w:color="auto"/>
      </w:divBdr>
    </w:div>
    <w:div w:id="1303659866">
      <w:bodyDiv w:val="1"/>
      <w:marLeft w:val="0"/>
      <w:marRight w:val="0"/>
      <w:marTop w:val="0"/>
      <w:marBottom w:val="0"/>
      <w:divBdr>
        <w:top w:val="none" w:sz="0" w:space="0" w:color="auto"/>
        <w:left w:val="none" w:sz="0" w:space="0" w:color="auto"/>
        <w:bottom w:val="none" w:sz="0" w:space="0" w:color="auto"/>
        <w:right w:val="none" w:sz="0" w:space="0" w:color="auto"/>
      </w:divBdr>
    </w:div>
    <w:div w:id="1306933197">
      <w:bodyDiv w:val="1"/>
      <w:marLeft w:val="0"/>
      <w:marRight w:val="0"/>
      <w:marTop w:val="0"/>
      <w:marBottom w:val="0"/>
      <w:divBdr>
        <w:top w:val="none" w:sz="0" w:space="0" w:color="auto"/>
        <w:left w:val="none" w:sz="0" w:space="0" w:color="auto"/>
        <w:bottom w:val="none" w:sz="0" w:space="0" w:color="auto"/>
        <w:right w:val="none" w:sz="0" w:space="0" w:color="auto"/>
      </w:divBdr>
    </w:div>
    <w:div w:id="1319505189">
      <w:bodyDiv w:val="1"/>
      <w:marLeft w:val="0"/>
      <w:marRight w:val="0"/>
      <w:marTop w:val="0"/>
      <w:marBottom w:val="0"/>
      <w:divBdr>
        <w:top w:val="none" w:sz="0" w:space="0" w:color="auto"/>
        <w:left w:val="none" w:sz="0" w:space="0" w:color="auto"/>
        <w:bottom w:val="none" w:sz="0" w:space="0" w:color="auto"/>
        <w:right w:val="none" w:sz="0" w:space="0" w:color="auto"/>
      </w:divBdr>
    </w:div>
    <w:div w:id="1323197845">
      <w:bodyDiv w:val="1"/>
      <w:marLeft w:val="0"/>
      <w:marRight w:val="0"/>
      <w:marTop w:val="0"/>
      <w:marBottom w:val="0"/>
      <w:divBdr>
        <w:top w:val="none" w:sz="0" w:space="0" w:color="auto"/>
        <w:left w:val="none" w:sz="0" w:space="0" w:color="auto"/>
        <w:bottom w:val="none" w:sz="0" w:space="0" w:color="auto"/>
        <w:right w:val="none" w:sz="0" w:space="0" w:color="auto"/>
      </w:divBdr>
    </w:div>
    <w:div w:id="1325012330">
      <w:bodyDiv w:val="1"/>
      <w:marLeft w:val="0"/>
      <w:marRight w:val="0"/>
      <w:marTop w:val="0"/>
      <w:marBottom w:val="0"/>
      <w:divBdr>
        <w:top w:val="none" w:sz="0" w:space="0" w:color="auto"/>
        <w:left w:val="none" w:sz="0" w:space="0" w:color="auto"/>
        <w:bottom w:val="none" w:sz="0" w:space="0" w:color="auto"/>
        <w:right w:val="none" w:sz="0" w:space="0" w:color="auto"/>
      </w:divBdr>
    </w:div>
    <w:div w:id="1326081833">
      <w:bodyDiv w:val="1"/>
      <w:marLeft w:val="0"/>
      <w:marRight w:val="0"/>
      <w:marTop w:val="0"/>
      <w:marBottom w:val="0"/>
      <w:divBdr>
        <w:top w:val="none" w:sz="0" w:space="0" w:color="auto"/>
        <w:left w:val="none" w:sz="0" w:space="0" w:color="auto"/>
        <w:bottom w:val="none" w:sz="0" w:space="0" w:color="auto"/>
        <w:right w:val="none" w:sz="0" w:space="0" w:color="auto"/>
      </w:divBdr>
    </w:div>
    <w:div w:id="1329089180">
      <w:bodyDiv w:val="1"/>
      <w:marLeft w:val="0"/>
      <w:marRight w:val="0"/>
      <w:marTop w:val="0"/>
      <w:marBottom w:val="0"/>
      <w:divBdr>
        <w:top w:val="none" w:sz="0" w:space="0" w:color="auto"/>
        <w:left w:val="none" w:sz="0" w:space="0" w:color="auto"/>
        <w:bottom w:val="none" w:sz="0" w:space="0" w:color="auto"/>
        <w:right w:val="none" w:sz="0" w:space="0" w:color="auto"/>
      </w:divBdr>
    </w:div>
    <w:div w:id="1329361405">
      <w:bodyDiv w:val="1"/>
      <w:marLeft w:val="0"/>
      <w:marRight w:val="0"/>
      <w:marTop w:val="0"/>
      <w:marBottom w:val="0"/>
      <w:divBdr>
        <w:top w:val="none" w:sz="0" w:space="0" w:color="auto"/>
        <w:left w:val="none" w:sz="0" w:space="0" w:color="auto"/>
        <w:bottom w:val="none" w:sz="0" w:space="0" w:color="auto"/>
        <w:right w:val="none" w:sz="0" w:space="0" w:color="auto"/>
      </w:divBdr>
    </w:div>
    <w:div w:id="1330138972">
      <w:bodyDiv w:val="1"/>
      <w:marLeft w:val="0"/>
      <w:marRight w:val="0"/>
      <w:marTop w:val="0"/>
      <w:marBottom w:val="0"/>
      <w:divBdr>
        <w:top w:val="none" w:sz="0" w:space="0" w:color="auto"/>
        <w:left w:val="none" w:sz="0" w:space="0" w:color="auto"/>
        <w:bottom w:val="none" w:sz="0" w:space="0" w:color="auto"/>
        <w:right w:val="none" w:sz="0" w:space="0" w:color="auto"/>
      </w:divBdr>
    </w:div>
    <w:div w:id="1341204566">
      <w:bodyDiv w:val="1"/>
      <w:marLeft w:val="0"/>
      <w:marRight w:val="0"/>
      <w:marTop w:val="0"/>
      <w:marBottom w:val="0"/>
      <w:divBdr>
        <w:top w:val="none" w:sz="0" w:space="0" w:color="auto"/>
        <w:left w:val="none" w:sz="0" w:space="0" w:color="auto"/>
        <w:bottom w:val="none" w:sz="0" w:space="0" w:color="auto"/>
        <w:right w:val="none" w:sz="0" w:space="0" w:color="auto"/>
      </w:divBdr>
    </w:div>
    <w:div w:id="1342588604">
      <w:bodyDiv w:val="1"/>
      <w:marLeft w:val="0"/>
      <w:marRight w:val="0"/>
      <w:marTop w:val="0"/>
      <w:marBottom w:val="0"/>
      <w:divBdr>
        <w:top w:val="none" w:sz="0" w:space="0" w:color="auto"/>
        <w:left w:val="none" w:sz="0" w:space="0" w:color="auto"/>
        <w:bottom w:val="none" w:sz="0" w:space="0" w:color="auto"/>
        <w:right w:val="none" w:sz="0" w:space="0" w:color="auto"/>
      </w:divBdr>
    </w:div>
    <w:div w:id="1348823443">
      <w:bodyDiv w:val="1"/>
      <w:marLeft w:val="0"/>
      <w:marRight w:val="0"/>
      <w:marTop w:val="0"/>
      <w:marBottom w:val="0"/>
      <w:divBdr>
        <w:top w:val="none" w:sz="0" w:space="0" w:color="auto"/>
        <w:left w:val="none" w:sz="0" w:space="0" w:color="auto"/>
        <w:bottom w:val="none" w:sz="0" w:space="0" w:color="auto"/>
        <w:right w:val="none" w:sz="0" w:space="0" w:color="auto"/>
      </w:divBdr>
    </w:div>
    <w:div w:id="1349676442">
      <w:bodyDiv w:val="1"/>
      <w:marLeft w:val="0"/>
      <w:marRight w:val="0"/>
      <w:marTop w:val="0"/>
      <w:marBottom w:val="0"/>
      <w:divBdr>
        <w:top w:val="none" w:sz="0" w:space="0" w:color="auto"/>
        <w:left w:val="none" w:sz="0" w:space="0" w:color="auto"/>
        <w:bottom w:val="none" w:sz="0" w:space="0" w:color="auto"/>
        <w:right w:val="none" w:sz="0" w:space="0" w:color="auto"/>
      </w:divBdr>
    </w:div>
    <w:div w:id="1350256273">
      <w:bodyDiv w:val="1"/>
      <w:marLeft w:val="0"/>
      <w:marRight w:val="0"/>
      <w:marTop w:val="0"/>
      <w:marBottom w:val="0"/>
      <w:divBdr>
        <w:top w:val="none" w:sz="0" w:space="0" w:color="auto"/>
        <w:left w:val="none" w:sz="0" w:space="0" w:color="auto"/>
        <w:bottom w:val="none" w:sz="0" w:space="0" w:color="auto"/>
        <w:right w:val="none" w:sz="0" w:space="0" w:color="auto"/>
      </w:divBdr>
    </w:div>
    <w:div w:id="1353535642">
      <w:bodyDiv w:val="1"/>
      <w:marLeft w:val="0"/>
      <w:marRight w:val="0"/>
      <w:marTop w:val="0"/>
      <w:marBottom w:val="0"/>
      <w:divBdr>
        <w:top w:val="none" w:sz="0" w:space="0" w:color="auto"/>
        <w:left w:val="none" w:sz="0" w:space="0" w:color="auto"/>
        <w:bottom w:val="none" w:sz="0" w:space="0" w:color="auto"/>
        <w:right w:val="none" w:sz="0" w:space="0" w:color="auto"/>
      </w:divBdr>
    </w:div>
    <w:div w:id="1364287048">
      <w:bodyDiv w:val="1"/>
      <w:marLeft w:val="0"/>
      <w:marRight w:val="0"/>
      <w:marTop w:val="0"/>
      <w:marBottom w:val="0"/>
      <w:divBdr>
        <w:top w:val="none" w:sz="0" w:space="0" w:color="auto"/>
        <w:left w:val="none" w:sz="0" w:space="0" w:color="auto"/>
        <w:bottom w:val="none" w:sz="0" w:space="0" w:color="auto"/>
        <w:right w:val="none" w:sz="0" w:space="0" w:color="auto"/>
      </w:divBdr>
    </w:div>
    <w:div w:id="1365328313">
      <w:bodyDiv w:val="1"/>
      <w:marLeft w:val="0"/>
      <w:marRight w:val="0"/>
      <w:marTop w:val="0"/>
      <w:marBottom w:val="0"/>
      <w:divBdr>
        <w:top w:val="none" w:sz="0" w:space="0" w:color="auto"/>
        <w:left w:val="none" w:sz="0" w:space="0" w:color="auto"/>
        <w:bottom w:val="none" w:sz="0" w:space="0" w:color="auto"/>
        <w:right w:val="none" w:sz="0" w:space="0" w:color="auto"/>
      </w:divBdr>
    </w:div>
    <w:div w:id="1366370505">
      <w:bodyDiv w:val="1"/>
      <w:marLeft w:val="0"/>
      <w:marRight w:val="0"/>
      <w:marTop w:val="0"/>
      <w:marBottom w:val="0"/>
      <w:divBdr>
        <w:top w:val="none" w:sz="0" w:space="0" w:color="auto"/>
        <w:left w:val="none" w:sz="0" w:space="0" w:color="auto"/>
        <w:bottom w:val="none" w:sz="0" w:space="0" w:color="auto"/>
        <w:right w:val="none" w:sz="0" w:space="0" w:color="auto"/>
      </w:divBdr>
    </w:div>
    <w:div w:id="1369532057">
      <w:bodyDiv w:val="1"/>
      <w:marLeft w:val="0"/>
      <w:marRight w:val="0"/>
      <w:marTop w:val="0"/>
      <w:marBottom w:val="0"/>
      <w:divBdr>
        <w:top w:val="none" w:sz="0" w:space="0" w:color="auto"/>
        <w:left w:val="none" w:sz="0" w:space="0" w:color="auto"/>
        <w:bottom w:val="none" w:sz="0" w:space="0" w:color="auto"/>
        <w:right w:val="none" w:sz="0" w:space="0" w:color="auto"/>
      </w:divBdr>
    </w:div>
    <w:div w:id="1380713908">
      <w:bodyDiv w:val="1"/>
      <w:marLeft w:val="0"/>
      <w:marRight w:val="0"/>
      <w:marTop w:val="0"/>
      <w:marBottom w:val="0"/>
      <w:divBdr>
        <w:top w:val="none" w:sz="0" w:space="0" w:color="auto"/>
        <w:left w:val="none" w:sz="0" w:space="0" w:color="auto"/>
        <w:bottom w:val="none" w:sz="0" w:space="0" w:color="auto"/>
        <w:right w:val="none" w:sz="0" w:space="0" w:color="auto"/>
      </w:divBdr>
    </w:div>
    <w:div w:id="1381981670">
      <w:bodyDiv w:val="1"/>
      <w:marLeft w:val="0"/>
      <w:marRight w:val="0"/>
      <w:marTop w:val="0"/>
      <w:marBottom w:val="0"/>
      <w:divBdr>
        <w:top w:val="none" w:sz="0" w:space="0" w:color="auto"/>
        <w:left w:val="none" w:sz="0" w:space="0" w:color="auto"/>
        <w:bottom w:val="none" w:sz="0" w:space="0" w:color="auto"/>
        <w:right w:val="none" w:sz="0" w:space="0" w:color="auto"/>
      </w:divBdr>
    </w:div>
    <w:div w:id="1384213991">
      <w:bodyDiv w:val="1"/>
      <w:marLeft w:val="0"/>
      <w:marRight w:val="0"/>
      <w:marTop w:val="0"/>
      <w:marBottom w:val="0"/>
      <w:divBdr>
        <w:top w:val="none" w:sz="0" w:space="0" w:color="auto"/>
        <w:left w:val="none" w:sz="0" w:space="0" w:color="auto"/>
        <w:bottom w:val="none" w:sz="0" w:space="0" w:color="auto"/>
        <w:right w:val="none" w:sz="0" w:space="0" w:color="auto"/>
      </w:divBdr>
    </w:div>
    <w:div w:id="1384869425">
      <w:bodyDiv w:val="1"/>
      <w:marLeft w:val="0"/>
      <w:marRight w:val="0"/>
      <w:marTop w:val="0"/>
      <w:marBottom w:val="0"/>
      <w:divBdr>
        <w:top w:val="none" w:sz="0" w:space="0" w:color="auto"/>
        <w:left w:val="none" w:sz="0" w:space="0" w:color="auto"/>
        <w:bottom w:val="none" w:sz="0" w:space="0" w:color="auto"/>
        <w:right w:val="none" w:sz="0" w:space="0" w:color="auto"/>
      </w:divBdr>
    </w:div>
    <w:div w:id="1387027035">
      <w:bodyDiv w:val="1"/>
      <w:marLeft w:val="0"/>
      <w:marRight w:val="0"/>
      <w:marTop w:val="0"/>
      <w:marBottom w:val="0"/>
      <w:divBdr>
        <w:top w:val="none" w:sz="0" w:space="0" w:color="auto"/>
        <w:left w:val="none" w:sz="0" w:space="0" w:color="auto"/>
        <w:bottom w:val="none" w:sz="0" w:space="0" w:color="auto"/>
        <w:right w:val="none" w:sz="0" w:space="0" w:color="auto"/>
      </w:divBdr>
    </w:div>
    <w:div w:id="1394620426">
      <w:bodyDiv w:val="1"/>
      <w:marLeft w:val="0"/>
      <w:marRight w:val="0"/>
      <w:marTop w:val="0"/>
      <w:marBottom w:val="0"/>
      <w:divBdr>
        <w:top w:val="none" w:sz="0" w:space="0" w:color="auto"/>
        <w:left w:val="none" w:sz="0" w:space="0" w:color="auto"/>
        <w:bottom w:val="none" w:sz="0" w:space="0" w:color="auto"/>
        <w:right w:val="none" w:sz="0" w:space="0" w:color="auto"/>
      </w:divBdr>
    </w:div>
    <w:div w:id="1404908228">
      <w:bodyDiv w:val="1"/>
      <w:marLeft w:val="0"/>
      <w:marRight w:val="0"/>
      <w:marTop w:val="0"/>
      <w:marBottom w:val="0"/>
      <w:divBdr>
        <w:top w:val="none" w:sz="0" w:space="0" w:color="auto"/>
        <w:left w:val="none" w:sz="0" w:space="0" w:color="auto"/>
        <w:bottom w:val="none" w:sz="0" w:space="0" w:color="auto"/>
        <w:right w:val="none" w:sz="0" w:space="0" w:color="auto"/>
      </w:divBdr>
    </w:div>
    <w:div w:id="1421565744">
      <w:bodyDiv w:val="1"/>
      <w:marLeft w:val="0"/>
      <w:marRight w:val="0"/>
      <w:marTop w:val="0"/>
      <w:marBottom w:val="0"/>
      <w:divBdr>
        <w:top w:val="none" w:sz="0" w:space="0" w:color="auto"/>
        <w:left w:val="none" w:sz="0" w:space="0" w:color="auto"/>
        <w:bottom w:val="none" w:sz="0" w:space="0" w:color="auto"/>
        <w:right w:val="none" w:sz="0" w:space="0" w:color="auto"/>
      </w:divBdr>
    </w:div>
    <w:div w:id="1421828140">
      <w:bodyDiv w:val="1"/>
      <w:marLeft w:val="0"/>
      <w:marRight w:val="0"/>
      <w:marTop w:val="0"/>
      <w:marBottom w:val="0"/>
      <w:divBdr>
        <w:top w:val="none" w:sz="0" w:space="0" w:color="auto"/>
        <w:left w:val="none" w:sz="0" w:space="0" w:color="auto"/>
        <w:bottom w:val="none" w:sz="0" w:space="0" w:color="auto"/>
        <w:right w:val="none" w:sz="0" w:space="0" w:color="auto"/>
      </w:divBdr>
    </w:div>
    <w:div w:id="1426533376">
      <w:bodyDiv w:val="1"/>
      <w:marLeft w:val="0"/>
      <w:marRight w:val="0"/>
      <w:marTop w:val="0"/>
      <w:marBottom w:val="0"/>
      <w:divBdr>
        <w:top w:val="none" w:sz="0" w:space="0" w:color="auto"/>
        <w:left w:val="none" w:sz="0" w:space="0" w:color="auto"/>
        <w:bottom w:val="none" w:sz="0" w:space="0" w:color="auto"/>
        <w:right w:val="none" w:sz="0" w:space="0" w:color="auto"/>
      </w:divBdr>
    </w:div>
    <w:div w:id="1427849663">
      <w:bodyDiv w:val="1"/>
      <w:marLeft w:val="0"/>
      <w:marRight w:val="0"/>
      <w:marTop w:val="0"/>
      <w:marBottom w:val="0"/>
      <w:divBdr>
        <w:top w:val="none" w:sz="0" w:space="0" w:color="auto"/>
        <w:left w:val="none" w:sz="0" w:space="0" w:color="auto"/>
        <w:bottom w:val="none" w:sz="0" w:space="0" w:color="auto"/>
        <w:right w:val="none" w:sz="0" w:space="0" w:color="auto"/>
      </w:divBdr>
    </w:div>
    <w:div w:id="1434015743">
      <w:bodyDiv w:val="1"/>
      <w:marLeft w:val="0"/>
      <w:marRight w:val="0"/>
      <w:marTop w:val="0"/>
      <w:marBottom w:val="0"/>
      <w:divBdr>
        <w:top w:val="none" w:sz="0" w:space="0" w:color="auto"/>
        <w:left w:val="none" w:sz="0" w:space="0" w:color="auto"/>
        <w:bottom w:val="none" w:sz="0" w:space="0" w:color="auto"/>
        <w:right w:val="none" w:sz="0" w:space="0" w:color="auto"/>
      </w:divBdr>
    </w:div>
    <w:div w:id="1434980268">
      <w:bodyDiv w:val="1"/>
      <w:marLeft w:val="0"/>
      <w:marRight w:val="0"/>
      <w:marTop w:val="0"/>
      <w:marBottom w:val="0"/>
      <w:divBdr>
        <w:top w:val="none" w:sz="0" w:space="0" w:color="auto"/>
        <w:left w:val="none" w:sz="0" w:space="0" w:color="auto"/>
        <w:bottom w:val="none" w:sz="0" w:space="0" w:color="auto"/>
        <w:right w:val="none" w:sz="0" w:space="0" w:color="auto"/>
      </w:divBdr>
    </w:div>
    <w:div w:id="1435707834">
      <w:bodyDiv w:val="1"/>
      <w:marLeft w:val="0"/>
      <w:marRight w:val="0"/>
      <w:marTop w:val="0"/>
      <w:marBottom w:val="0"/>
      <w:divBdr>
        <w:top w:val="none" w:sz="0" w:space="0" w:color="auto"/>
        <w:left w:val="none" w:sz="0" w:space="0" w:color="auto"/>
        <w:bottom w:val="none" w:sz="0" w:space="0" w:color="auto"/>
        <w:right w:val="none" w:sz="0" w:space="0" w:color="auto"/>
      </w:divBdr>
    </w:div>
    <w:div w:id="1436710026">
      <w:bodyDiv w:val="1"/>
      <w:marLeft w:val="0"/>
      <w:marRight w:val="0"/>
      <w:marTop w:val="0"/>
      <w:marBottom w:val="0"/>
      <w:divBdr>
        <w:top w:val="none" w:sz="0" w:space="0" w:color="auto"/>
        <w:left w:val="none" w:sz="0" w:space="0" w:color="auto"/>
        <w:bottom w:val="none" w:sz="0" w:space="0" w:color="auto"/>
        <w:right w:val="none" w:sz="0" w:space="0" w:color="auto"/>
      </w:divBdr>
    </w:div>
    <w:div w:id="1437560422">
      <w:bodyDiv w:val="1"/>
      <w:marLeft w:val="0"/>
      <w:marRight w:val="0"/>
      <w:marTop w:val="0"/>
      <w:marBottom w:val="0"/>
      <w:divBdr>
        <w:top w:val="none" w:sz="0" w:space="0" w:color="auto"/>
        <w:left w:val="none" w:sz="0" w:space="0" w:color="auto"/>
        <w:bottom w:val="none" w:sz="0" w:space="0" w:color="auto"/>
        <w:right w:val="none" w:sz="0" w:space="0" w:color="auto"/>
      </w:divBdr>
    </w:div>
    <w:div w:id="1441683584">
      <w:bodyDiv w:val="1"/>
      <w:marLeft w:val="0"/>
      <w:marRight w:val="0"/>
      <w:marTop w:val="0"/>
      <w:marBottom w:val="0"/>
      <w:divBdr>
        <w:top w:val="none" w:sz="0" w:space="0" w:color="auto"/>
        <w:left w:val="none" w:sz="0" w:space="0" w:color="auto"/>
        <w:bottom w:val="none" w:sz="0" w:space="0" w:color="auto"/>
        <w:right w:val="none" w:sz="0" w:space="0" w:color="auto"/>
      </w:divBdr>
    </w:div>
    <w:div w:id="1442143885">
      <w:bodyDiv w:val="1"/>
      <w:marLeft w:val="0"/>
      <w:marRight w:val="0"/>
      <w:marTop w:val="0"/>
      <w:marBottom w:val="0"/>
      <w:divBdr>
        <w:top w:val="none" w:sz="0" w:space="0" w:color="auto"/>
        <w:left w:val="none" w:sz="0" w:space="0" w:color="auto"/>
        <w:bottom w:val="none" w:sz="0" w:space="0" w:color="auto"/>
        <w:right w:val="none" w:sz="0" w:space="0" w:color="auto"/>
      </w:divBdr>
    </w:div>
    <w:div w:id="1443039261">
      <w:bodyDiv w:val="1"/>
      <w:marLeft w:val="0"/>
      <w:marRight w:val="0"/>
      <w:marTop w:val="0"/>
      <w:marBottom w:val="0"/>
      <w:divBdr>
        <w:top w:val="none" w:sz="0" w:space="0" w:color="auto"/>
        <w:left w:val="none" w:sz="0" w:space="0" w:color="auto"/>
        <w:bottom w:val="none" w:sz="0" w:space="0" w:color="auto"/>
        <w:right w:val="none" w:sz="0" w:space="0" w:color="auto"/>
      </w:divBdr>
    </w:div>
    <w:div w:id="1443307345">
      <w:bodyDiv w:val="1"/>
      <w:marLeft w:val="0"/>
      <w:marRight w:val="0"/>
      <w:marTop w:val="0"/>
      <w:marBottom w:val="0"/>
      <w:divBdr>
        <w:top w:val="none" w:sz="0" w:space="0" w:color="auto"/>
        <w:left w:val="none" w:sz="0" w:space="0" w:color="auto"/>
        <w:bottom w:val="none" w:sz="0" w:space="0" w:color="auto"/>
        <w:right w:val="none" w:sz="0" w:space="0" w:color="auto"/>
      </w:divBdr>
    </w:div>
    <w:div w:id="1446383177">
      <w:bodyDiv w:val="1"/>
      <w:marLeft w:val="0"/>
      <w:marRight w:val="0"/>
      <w:marTop w:val="0"/>
      <w:marBottom w:val="0"/>
      <w:divBdr>
        <w:top w:val="none" w:sz="0" w:space="0" w:color="auto"/>
        <w:left w:val="none" w:sz="0" w:space="0" w:color="auto"/>
        <w:bottom w:val="none" w:sz="0" w:space="0" w:color="auto"/>
        <w:right w:val="none" w:sz="0" w:space="0" w:color="auto"/>
      </w:divBdr>
    </w:div>
    <w:div w:id="1451585863">
      <w:bodyDiv w:val="1"/>
      <w:marLeft w:val="0"/>
      <w:marRight w:val="0"/>
      <w:marTop w:val="0"/>
      <w:marBottom w:val="0"/>
      <w:divBdr>
        <w:top w:val="none" w:sz="0" w:space="0" w:color="auto"/>
        <w:left w:val="none" w:sz="0" w:space="0" w:color="auto"/>
        <w:bottom w:val="none" w:sz="0" w:space="0" w:color="auto"/>
        <w:right w:val="none" w:sz="0" w:space="0" w:color="auto"/>
      </w:divBdr>
    </w:div>
    <w:div w:id="1453786322">
      <w:bodyDiv w:val="1"/>
      <w:marLeft w:val="0"/>
      <w:marRight w:val="0"/>
      <w:marTop w:val="0"/>
      <w:marBottom w:val="0"/>
      <w:divBdr>
        <w:top w:val="none" w:sz="0" w:space="0" w:color="auto"/>
        <w:left w:val="none" w:sz="0" w:space="0" w:color="auto"/>
        <w:bottom w:val="none" w:sz="0" w:space="0" w:color="auto"/>
        <w:right w:val="none" w:sz="0" w:space="0" w:color="auto"/>
      </w:divBdr>
    </w:div>
    <w:div w:id="1457217026">
      <w:bodyDiv w:val="1"/>
      <w:marLeft w:val="0"/>
      <w:marRight w:val="0"/>
      <w:marTop w:val="0"/>
      <w:marBottom w:val="0"/>
      <w:divBdr>
        <w:top w:val="none" w:sz="0" w:space="0" w:color="auto"/>
        <w:left w:val="none" w:sz="0" w:space="0" w:color="auto"/>
        <w:bottom w:val="none" w:sz="0" w:space="0" w:color="auto"/>
        <w:right w:val="none" w:sz="0" w:space="0" w:color="auto"/>
      </w:divBdr>
    </w:div>
    <w:div w:id="1459690144">
      <w:bodyDiv w:val="1"/>
      <w:marLeft w:val="0"/>
      <w:marRight w:val="0"/>
      <w:marTop w:val="0"/>
      <w:marBottom w:val="0"/>
      <w:divBdr>
        <w:top w:val="none" w:sz="0" w:space="0" w:color="auto"/>
        <w:left w:val="none" w:sz="0" w:space="0" w:color="auto"/>
        <w:bottom w:val="none" w:sz="0" w:space="0" w:color="auto"/>
        <w:right w:val="none" w:sz="0" w:space="0" w:color="auto"/>
      </w:divBdr>
    </w:div>
    <w:div w:id="1460954558">
      <w:bodyDiv w:val="1"/>
      <w:marLeft w:val="0"/>
      <w:marRight w:val="0"/>
      <w:marTop w:val="0"/>
      <w:marBottom w:val="0"/>
      <w:divBdr>
        <w:top w:val="none" w:sz="0" w:space="0" w:color="auto"/>
        <w:left w:val="none" w:sz="0" w:space="0" w:color="auto"/>
        <w:bottom w:val="none" w:sz="0" w:space="0" w:color="auto"/>
        <w:right w:val="none" w:sz="0" w:space="0" w:color="auto"/>
      </w:divBdr>
    </w:div>
    <w:div w:id="1463428413">
      <w:bodyDiv w:val="1"/>
      <w:marLeft w:val="0"/>
      <w:marRight w:val="0"/>
      <w:marTop w:val="0"/>
      <w:marBottom w:val="0"/>
      <w:divBdr>
        <w:top w:val="none" w:sz="0" w:space="0" w:color="auto"/>
        <w:left w:val="none" w:sz="0" w:space="0" w:color="auto"/>
        <w:bottom w:val="none" w:sz="0" w:space="0" w:color="auto"/>
        <w:right w:val="none" w:sz="0" w:space="0" w:color="auto"/>
      </w:divBdr>
    </w:div>
    <w:div w:id="1469665752">
      <w:bodyDiv w:val="1"/>
      <w:marLeft w:val="0"/>
      <w:marRight w:val="0"/>
      <w:marTop w:val="0"/>
      <w:marBottom w:val="0"/>
      <w:divBdr>
        <w:top w:val="none" w:sz="0" w:space="0" w:color="auto"/>
        <w:left w:val="none" w:sz="0" w:space="0" w:color="auto"/>
        <w:bottom w:val="none" w:sz="0" w:space="0" w:color="auto"/>
        <w:right w:val="none" w:sz="0" w:space="0" w:color="auto"/>
      </w:divBdr>
    </w:div>
    <w:div w:id="1475221346">
      <w:bodyDiv w:val="1"/>
      <w:marLeft w:val="0"/>
      <w:marRight w:val="0"/>
      <w:marTop w:val="0"/>
      <w:marBottom w:val="0"/>
      <w:divBdr>
        <w:top w:val="none" w:sz="0" w:space="0" w:color="auto"/>
        <w:left w:val="none" w:sz="0" w:space="0" w:color="auto"/>
        <w:bottom w:val="none" w:sz="0" w:space="0" w:color="auto"/>
        <w:right w:val="none" w:sz="0" w:space="0" w:color="auto"/>
      </w:divBdr>
    </w:div>
    <w:div w:id="1481118996">
      <w:bodyDiv w:val="1"/>
      <w:marLeft w:val="0"/>
      <w:marRight w:val="0"/>
      <w:marTop w:val="0"/>
      <w:marBottom w:val="0"/>
      <w:divBdr>
        <w:top w:val="none" w:sz="0" w:space="0" w:color="auto"/>
        <w:left w:val="none" w:sz="0" w:space="0" w:color="auto"/>
        <w:bottom w:val="none" w:sz="0" w:space="0" w:color="auto"/>
        <w:right w:val="none" w:sz="0" w:space="0" w:color="auto"/>
      </w:divBdr>
    </w:div>
    <w:div w:id="1487090260">
      <w:bodyDiv w:val="1"/>
      <w:marLeft w:val="0"/>
      <w:marRight w:val="0"/>
      <w:marTop w:val="0"/>
      <w:marBottom w:val="0"/>
      <w:divBdr>
        <w:top w:val="none" w:sz="0" w:space="0" w:color="auto"/>
        <w:left w:val="none" w:sz="0" w:space="0" w:color="auto"/>
        <w:bottom w:val="none" w:sz="0" w:space="0" w:color="auto"/>
        <w:right w:val="none" w:sz="0" w:space="0" w:color="auto"/>
      </w:divBdr>
    </w:div>
    <w:div w:id="1487354400">
      <w:bodyDiv w:val="1"/>
      <w:marLeft w:val="0"/>
      <w:marRight w:val="0"/>
      <w:marTop w:val="0"/>
      <w:marBottom w:val="0"/>
      <w:divBdr>
        <w:top w:val="none" w:sz="0" w:space="0" w:color="auto"/>
        <w:left w:val="none" w:sz="0" w:space="0" w:color="auto"/>
        <w:bottom w:val="none" w:sz="0" w:space="0" w:color="auto"/>
        <w:right w:val="none" w:sz="0" w:space="0" w:color="auto"/>
      </w:divBdr>
    </w:div>
    <w:div w:id="1487742759">
      <w:bodyDiv w:val="1"/>
      <w:marLeft w:val="0"/>
      <w:marRight w:val="0"/>
      <w:marTop w:val="0"/>
      <w:marBottom w:val="0"/>
      <w:divBdr>
        <w:top w:val="none" w:sz="0" w:space="0" w:color="auto"/>
        <w:left w:val="none" w:sz="0" w:space="0" w:color="auto"/>
        <w:bottom w:val="none" w:sz="0" w:space="0" w:color="auto"/>
        <w:right w:val="none" w:sz="0" w:space="0" w:color="auto"/>
      </w:divBdr>
    </w:div>
    <w:div w:id="1491605440">
      <w:bodyDiv w:val="1"/>
      <w:marLeft w:val="0"/>
      <w:marRight w:val="0"/>
      <w:marTop w:val="0"/>
      <w:marBottom w:val="0"/>
      <w:divBdr>
        <w:top w:val="none" w:sz="0" w:space="0" w:color="auto"/>
        <w:left w:val="none" w:sz="0" w:space="0" w:color="auto"/>
        <w:bottom w:val="none" w:sz="0" w:space="0" w:color="auto"/>
        <w:right w:val="none" w:sz="0" w:space="0" w:color="auto"/>
      </w:divBdr>
    </w:div>
    <w:div w:id="1491749400">
      <w:bodyDiv w:val="1"/>
      <w:marLeft w:val="0"/>
      <w:marRight w:val="0"/>
      <w:marTop w:val="0"/>
      <w:marBottom w:val="0"/>
      <w:divBdr>
        <w:top w:val="none" w:sz="0" w:space="0" w:color="auto"/>
        <w:left w:val="none" w:sz="0" w:space="0" w:color="auto"/>
        <w:bottom w:val="none" w:sz="0" w:space="0" w:color="auto"/>
        <w:right w:val="none" w:sz="0" w:space="0" w:color="auto"/>
      </w:divBdr>
    </w:div>
    <w:div w:id="1492869363">
      <w:bodyDiv w:val="1"/>
      <w:marLeft w:val="0"/>
      <w:marRight w:val="0"/>
      <w:marTop w:val="0"/>
      <w:marBottom w:val="0"/>
      <w:divBdr>
        <w:top w:val="none" w:sz="0" w:space="0" w:color="auto"/>
        <w:left w:val="none" w:sz="0" w:space="0" w:color="auto"/>
        <w:bottom w:val="none" w:sz="0" w:space="0" w:color="auto"/>
        <w:right w:val="none" w:sz="0" w:space="0" w:color="auto"/>
      </w:divBdr>
    </w:div>
    <w:div w:id="1496218226">
      <w:bodyDiv w:val="1"/>
      <w:marLeft w:val="0"/>
      <w:marRight w:val="0"/>
      <w:marTop w:val="0"/>
      <w:marBottom w:val="0"/>
      <w:divBdr>
        <w:top w:val="none" w:sz="0" w:space="0" w:color="auto"/>
        <w:left w:val="none" w:sz="0" w:space="0" w:color="auto"/>
        <w:bottom w:val="none" w:sz="0" w:space="0" w:color="auto"/>
        <w:right w:val="none" w:sz="0" w:space="0" w:color="auto"/>
      </w:divBdr>
    </w:div>
    <w:div w:id="1498764199">
      <w:bodyDiv w:val="1"/>
      <w:marLeft w:val="0"/>
      <w:marRight w:val="0"/>
      <w:marTop w:val="0"/>
      <w:marBottom w:val="0"/>
      <w:divBdr>
        <w:top w:val="none" w:sz="0" w:space="0" w:color="auto"/>
        <w:left w:val="none" w:sz="0" w:space="0" w:color="auto"/>
        <w:bottom w:val="none" w:sz="0" w:space="0" w:color="auto"/>
        <w:right w:val="none" w:sz="0" w:space="0" w:color="auto"/>
      </w:divBdr>
    </w:div>
    <w:div w:id="1501853691">
      <w:bodyDiv w:val="1"/>
      <w:marLeft w:val="0"/>
      <w:marRight w:val="0"/>
      <w:marTop w:val="0"/>
      <w:marBottom w:val="0"/>
      <w:divBdr>
        <w:top w:val="none" w:sz="0" w:space="0" w:color="auto"/>
        <w:left w:val="none" w:sz="0" w:space="0" w:color="auto"/>
        <w:bottom w:val="none" w:sz="0" w:space="0" w:color="auto"/>
        <w:right w:val="none" w:sz="0" w:space="0" w:color="auto"/>
      </w:divBdr>
    </w:div>
    <w:div w:id="1506748872">
      <w:bodyDiv w:val="1"/>
      <w:marLeft w:val="0"/>
      <w:marRight w:val="0"/>
      <w:marTop w:val="0"/>
      <w:marBottom w:val="0"/>
      <w:divBdr>
        <w:top w:val="none" w:sz="0" w:space="0" w:color="auto"/>
        <w:left w:val="none" w:sz="0" w:space="0" w:color="auto"/>
        <w:bottom w:val="none" w:sz="0" w:space="0" w:color="auto"/>
        <w:right w:val="none" w:sz="0" w:space="0" w:color="auto"/>
      </w:divBdr>
    </w:div>
    <w:div w:id="1517500644">
      <w:bodyDiv w:val="1"/>
      <w:marLeft w:val="0"/>
      <w:marRight w:val="0"/>
      <w:marTop w:val="0"/>
      <w:marBottom w:val="0"/>
      <w:divBdr>
        <w:top w:val="none" w:sz="0" w:space="0" w:color="auto"/>
        <w:left w:val="none" w:sz="0" w:space="0" w:color="auto"/>
        <w:bottom w:val="none" w:sz="0" w:space="0" w:color="auto"/>
        <w:right w:val="none" w:sz="0" w:space="0" w:color="auto"/>
      </w:divBdr>
    </w:div>
    <w:div w:id="1518806568">
      <w:bodyDiv w:val="1"/>
      <w:marLeft w:val="0"/>
      <w:marRight w:val="0"/>
      <w:marTop w:val="0"/>
      <w:marBottom w:val="0"/>
      <w:divBdr>
        <w:top w:val="none" w:sz="0" w:space="0" w:color="auto"/>
        <w:left w:val="none" w:sz="0" w:space="0" w:color="auto"/>
        <w:bottom w:val="none" w:sz="0" w:space="0" w:color="auto"/>
        <w:right w:val="none" w:sz="0" w:space="0" w:color="auto"/>
      </w:divBdr>
    </w:div>
    <w:div w:id="1522207138">
      <w:bodyDiv w:val="1"/>
      <w:marLeft w:val="0"/>
      <w:marRight w:val="0"/>
      <w:marTop w:val="0"/>
      <w:marBottom w:val="0"/>
      <w:divBdr>
        <w:top w:val="none" w:sz="0" w:space="0" w:color="auto"/>
        <w:left w:val="none" w:sz="0" w:space="0" w:color="auto"/>
        <w:bottom w:val="none" w:sz="0" w:space="0" w:color="auto"/>
        <w:right w:val="none" w:sz="0" w:space="0" w:color="auto"/>
      </w:divBdr>
    </w:div>
    <w:div w:id="1523475025">
      <w:bodyDiv w:val="1"/>
      <w:marLeft w:val="0"/>
      <w:marRight w:val="0"/>
      <w:marTop w:val="0"/>
      <w:marBottom w:val="0"/>
      <w:divBdr>
        <w:top w:val="none" w:sz="0" w:space="0" w:color="auto"/>
        <w:left w:val="none" w:sz="0" w:space="0" w:color="auto"/>
        <w:bottom w:val="none" w:sz="0" w:space="0" w:color="auto"/>
        <w:right w:val="none" w:sz="0" w:space="0" w:color="auto"/>
      </w:divBdr>
    </w:div>
    <w:div w:id="1526552665">
      <w:bodyDiv w:val="1"/>
      <w:marLeft w:val="0"/>
      <w:marRight w:val="0"/>
      <w:marTop w:val="0"/>
      <w:marBottom w:val="0"/>
      <w:divBdr>
        <w:top w:val="none" w:sz="0" w:space="0" w:color="auto"/>
        <w:left w:val="none" w:sz="0" w:space="0" w:color="auto"/>
        <w:bottom w:val="none" w:sz="0" w:space="0" w:color="auto"/>
        <w:right w:val="none" w:sz="0" w:space="0" w:color="auto"/>
      </w:divBdr>
    </w:div>
    <w:div w:id="1531650750">
      <w:bodyDiv w:val="1"/>
      <w:marLeft w:val="0"/>
      <w:marRight w:val="0"/>
      <w:marTop w:val="0"/>
      <w:marBottom w:val="0"/>
      <w:divBdr>
        <w:top w:val="none" w:sz="0" w:space="0" w:color="auto"/>
        <w:left w:val="none" w:sz="0" w:space="0" w:color="auto"/>
        <w:bottom w:val="none" w:sz="0" w:space="0" w:color="auto"/>
        <w:right w:val="none" w:sz="0" w:space="0" w:color="auto"/>
      </w:divBdr>
    </w:div>
    <w:div w:id="1534883044">
      <w:bodyDiv w:val="1"/>
      <w:marLeft w:val="0"/>
      <w:marRight w:val="0"/>
      <w:marTop w:val="0"/>
      <w:marBottom w:val="0"/>
      <w:divBdr>
        <w:top w:val="none" w:sz="0" w:space="0" w:color="auto"/>
        <w:left w:val="none" w:sz="0" w:space="0" w:color="auto"/>
        <w:bottom w:val="none" w:sz="0" w:space="0" w:color="auto"/>
        <w:right w:val="none" w:sz="0" w:space="0" w:color="auto"/>
      </w:divBdr>
    </w:div>
    <w:div w:id="1535000935">
      <w:bodyDiv w:val="1"/>
      <w:marLeft w:val="0"/>
      <w:marRight w:val="0"/>
      <w:marTop w:val="0"/>
      <w:marBottom w:val="0"/>
      <w:divBdr>
        <w:top w:val="none" w:sz="0" w:space="0" w:color="auto"/>
        <w:left w:val="none" w:sz="0" w:space="0" w:color="auto"/>
        <w:bottom w:val="none" w:sz="0" w:space="0" w:color="auto"/>
        <w:right w:val="none" w:sz="0" w:space="0" w:color="auto"/>
      </w:divBdr>
    </w:div>
    <w:div w:id="1537310681">
      <w:bodyDiv w:val="1"/>
      <w:marLeft w:val="0"/>
      <w:marRight w:val="0"/>
      <w:marTop w:val="0"/>
      <w:marBottom w:val="0"/>
      <w:divBdr>
        <w:top w:val="none" w:sz="0" w:space="0" w:color="auto"/>
        <w:left w:val="none" w:sz="0" w:space="0" w:color="auto"/>
        <w:bottom w:val="none" w:sz="0" w:space="0" w:color="auto"/>
        <w:right w:val="none" w:sz="0" w:space="0" w:color="auto"/>
      </w:divBdr>
    </w:div>
    <w:div w:id="1537546947">
      <w:bodyDiv w:val="1"/>
      <w:marLeft w:val="0"/>
      <w:marRight w:val="0"/>
      <w:marTop w:val="0"/>
      <w:marBottom w:val="0"/>
      <w:divBdr>
        <w:top w:val="none" w:sz="0" w:space="0" w:color="auto"/>
        <w:left w:val="none" w:sz="0" w:space="0" w:color="auto"/>
        <w:bottom w:val="none" w:sz="0" w:space="0" w:color="auto"/>
        <w:right w:val="none" w:sz="0" w:space="0" w:color="auto"/>
      </w:divBdr>
    </w:div>
    <w:div w:id="1541865582">
      <w:bodyDiv w:val="1"/>
      <w:marLeft w:val="0"/>
      <w:marRight w:val="0"/>
      <w:marTop w:val="0"/>
      <w:marBottom w:val="0"/>
      <w:divBdr>
        <w:top w:val="none" w:sz="0" w:space="0" w:color="auto"/>
        <w:left w:val="none" w:sz="0" w:space="0" w:color="auto"/>
        <w:bottom w:val="none" w:sz="0" w:space="0" w:color="auto"/>
        <w:right w:val="none" w:sz="0" w:space="0" w:color="auto"/>
      </w:divBdr>
    </w:div>
    <w:div w:id="1545605617">
      <w:bodyDiv w:val="1"/>
      <w:marLeft w:val="0"/>
      <w:marRight w:val="0"/>
      <w:marTop w:val="0"/>
      <w:marBottom w:val="0"/>
      <w:divBdr>
        <w:top w:val="none" w:sz="0" w:space="0" w:color="auto"/>
        <w:left w:val="none" w:sz="0" w:space="0" w:color="auto"/>
        <w:bottom w:val="none" w:sz="0" w:space="0" w:color="auto"/>
        <w:right w:val="none" w:sz="0" w:space="0" w:color="auto"/>
      </w:divBdr>
    </w:div>
    <w:div w:id="1550217015">
      <w:bodyDiv w:val="1"/>
      <w:marLeft w:val="0"/>
      <w:marRight w:val="0"/>
      <w:marTop w:val="0"/>
      <w:marBottom w:val="0"/>
      <w:divBdr>
        <w:top w:val="none" w:sz="0" w:space="0" w:color="auto"/>
        <w:left w:val="none" w:sz="0" w:space="0" w:color="auto"/>
        <w:bottom w:val="none" w:sz="0" w:space="0" w:color="auto"/>
        <w:right w:val="none" w:sz="0" w:space="0" w:color="auto"/>
      </w:divBdr>
    </w:div>
    <w:div w:id="1560282416">
      <w:bodyDiv w:val="1"/>
      <w:marLeft w:val="0"/>
      <w:marRight w:val="0"/>
      <w:marTop w:val="0"/>
      <w:marBottom w:val="0"/>
      <w:divBdr>
        <w:top w:val="none" w:sz="0" w:space="0" w:color="auto"/>
        <w:left w:val="none" w:sz="0" w:space="0" w:color="auto"/>
        <w:bottom w:val="none" w:sz="0" w:space="0" w:color="auto"/>
        <w:right w:val="none" w:sz="0" w:space="0" w:color="auto"/>
      </w:divBdr>
    </w:div>
    <w:div w:id="1568805292">
      <w:bodyDiv w:val="1"/>
      <w:marLeft w:val="0"/>
      <w:marRight w:val="0"/>
      <w:marTop w:val="0"/>
      <w:marBottom w:val="0"/>
      <w:divBdr>
        <w:top w:val="none" w:sz="0" w:space="0" w:color="auto"/>
        <w:left w:val="none" w:sz="0" w:space="0" w:color="auto"/>
        <w:bottom w:val="none" w:sz="0" w:space="0" w:color="auto"/>
        <w:right w:val="none" w:sz="0" w:space="0" w:color="auto"/>
      </w:divBdr>
    </w:div>
    <w:div w:id="1574774768">
      <w:bodyDiv w:val="1"/>
      <w:marLeft w:val="0"/>
      <w:marRight w:val="0"/>
      <w:marTop w:val="0"/>
      <w:marBottom w:val="0"/>
      <w:divBdr>
        <w:top w:val="none" w:sz="0" w:space="0" w:color="auto"/>
        <w:left w:val="none" w:sz="0" w:space="0" w:color="auto"/>
        <w:bottom w:val="none" w:sz="0" w:space="0" w:color="auto"/>
        <w:right w:val="none" w:sz="0" w:space="0" w:color="auto"/>
      </w:divBdr>
    </w:div>
    <w:div w:id="1578705369">
      <w:bodyDiv w:val="1"/>
      <w:marLeft w:val="0"/>
      <w:marRight w:val="0"/>
      <w:marTop w:val="0"/>
      <w:marBottom w:val="0"/>
      <w:divBdr>
        <w:top w:val="none" w:sz="0" w:space="0" w:color="auto"/>
        <w:left w:val="none" w:sz="0" w:space="0" w:color="auto"/>
        <w:bottom w:val="none" w:sz="0" w:space="0" w:color="auto"/>
        <w:right w:val="none" w:sz="0" w:space="0" w:color="auto"/>
      </w:divBdr>
    </w:div>
    <w:div w:id="1589581996">
      <w:bodyDiv w:val="1"/>
      <w:marLeft w:val="0"/>
      <w:marRight w:val="0"/>
      <w:marTop w:val="0"/>
      <w:marBottom w:val="0"/>
      <w:divBdr>
        <w:top w:val="none" w:sz="0" w:space="0" w:color="auto"/>
        <w:left w:val="none" w:sz="0" w:space="0" w:color="auto"/>
        <w:bottom w:val="none" w:sz="0" w:space="0" w:color="auto"/>
        <w:right w:val="none" w:sz="0" w:space="0" w:color="auto"/>
      </w:divBdr>
    </w:div>
    <w:div w:id="1595093982">
      <w:bodyDiv w:val="1"/>
      <w:marLeft w:val="0"/>
      <w:marRight w:val="0"/>
      <w:marTop w:val="0"/>
      <w:marBottom w:val="0"/>
      <w:divBdr>
        <w:top w:val="none" w:sz="0" w:space="0" w:color="auto"/>
        <w:left w:val="none" w:sz="0" w:space="0" w:color="auto"/>
        <w:bottom w:val="none" w:sz="0" w:space="0" w:color="auto"/>
        <w:right w:val="none" w:sz="0" w:space="0" w:color="auto"/>
      </w:divBdr>
    </w:div>
    <w:div w:id="1595431162">
      <w:bodyDiv w:val="1"/>
      <w:marLeft w:val="0"/>
      <w:marRight w:val="0"/>
      <w:marTop w:val="0"/>
      <w:marBottom w:val="0"/>
      <w:divBdr>
        <w:top w:val="none" w:sz="0" w:space="0" w:color="auto"/>
        <w:left w:val="none" w:sz="0" w:space="0" w:color="auto"/>
        <w:bottom w:val="none" w:sz="0" w:space="0" w:color="auto"/>
        <w:right w:val="none" w:sz="0" w:space="0" w:color="auto"/>
      </w:divBdr>
    </w:div>
    <w:div w:id="1599291905">
      <w:bodyDiv w:val="1"/>
      <w:marLeft w:val="0"/>
      <w:marRight w:val="0"/>
      <w:marTop w:val="0"/>
      <w:marBottom w:val="0"/>
      <w:divBdr>
        <w:top w:val="none" w:sz="0" w:space="0" w:color="auto"/>
        <w:left w:val="none" w:sz="0" w:space="0" w:color="auto"/>
        <w:bottom w:val="none" w:sz="0" w:space="0" w:color="auto"/>
        <w:right w:val="none" w:sz="0" w:space="0" w:color="auto"/>
      </w:divBdr>
    </w:div>
    <w:div w:id="1600409771">
      <w:bodyDiv w:val="1"/>
      <w:marLeft w:val="0"/>
      <w:marRight w:val="0"/>
      <w:marTop w:val="0"/>
      <w:marBottom w:val="0"/>
      <w:divBdr>
        <w:top w:val="none" w:sz="0" w:space="0" w:color="auto"/>
        <w:left w:val="none" w:sz="0" w:space="0" w:color="auto"/>
        <w:bottom w:val="none" w:sz="0" w:space="0" w:color="auto"/>
        <w:right w:val="none" w:sz="0" w:space="0" w:color="auto"/>
      </w:divBdr>
    </w:div>
    <w:div w:id="1602298989">
      <w:bodyDiv w:val="1"/>
      <w:marLeft w:val="0"/>
      <w:marRight w:val="0"/>
      <w:marTop w:val="0"/>
      <w:marBottom w:val="0"/>
      <w:divBdr>
        <w:top w:val="none" w:sz="0" w:space="0" w:color="auto"/>
        <w:left w:val="none" w:sz="0" w:space="0" w:color="auto"/>
        <w:bottom w:val="none" w:sz="0" w:space="0" w:color="auto"/>
        <w:right w:val="none" w:sz="0" w:space="0" w:color="auto"/>
      </w:divBdr>
    </w:div>
    <w:div w:id="1603294582">
      <w:bodyDiv w:val="1"/>
      <w:marLeft w:val="0"/>
      <w:marRight w:val="0"/>
      <w:marTop w:val="0"/>
      <w:marBottom w:val="0"/>
      <w:divBdr>
        <w:top w:val="none" w:sz="0" w:space="0" w:color="auto"/>
        <w:left w:val="none" w:sz="0" w:space="0" w:color="auto"/>
        <w:bottom w:val="none" w:sz="0" w:space="0" w:color="auto"/>
        <w:right w:val="none" w:sz="0" w:space="0" w:color="auto"/>
      </w:divBdr>
    </w:div>
    <w:div w:id="1621647539">
      <w:bodyDiv w:val="1"/>
      <w:marLeft w:val="0"/>
      <w:marRight w:val="0"/>
      <w:marTop w:val="0"/>
      <w:marBottom w:val="0"/>
      <w:divBdr>
        <w:top w:val="none" w:sz="0" w:space="0" w:color="auto"/>
        <w:left w:val="none" w:sz="0" w:space="0" w:color="auto"/>
        <w:bottom w:val="none" w:sz="0" w:space="0" w:color="auto"/>
        <w:right w:val="none" w:sz="0" w:space="0" w:color="auto"/>
      </w:divBdr>
    </w:div>
    <w:div w:id="1626306848">
      <w:bodyDiv w:val="1"/>
      <w:marLeft w:val="0"/>
      <w:marRight w:val="0"/>
      <w:marTop w:val="0"/>
      <w:marBottom w:val="0"/>
      <w:divBdr>
        <w:top w:val="none" w:sz="0" w:space="0" w:color="auto"/>
        <w:left w:val="none" w:sz="0" w:space="0" w:color="auto"/>
        <w:bottom w:val="none" w:sz="0" w:space="0" w:color="auto"/>
        <w:right w:val="none" w:sz="0" w:space="0" w:color="auto"/>
      </w:divBdr>
    </w:div>
    <w:div w:id="1626934146">
      <w:bodyDiv w:val="1"/>
      <w:marLeft w:val="0"/>
      <w:marRight w:val="0"/>
      <w:marTop w:val="0"/>
      <w:marBottom w:val="0"/>
      <w:divBdr>
        <w:top w:val="none" w:sz="0" w:space="0" w:color="auto"/>
        <w:left w:val="none" w:sz="0" w:space="0" w:color="auto"/>
        <w:bottom w:val="none" w:sz="0" w:space="0" w:color="auto"/>
        <w:right w:val="none" w:sz="0" w:space="0" w:color="auto"/>
      </w:divBdr>
    </w:div>
    <w:div w:id="1633712563">
      <w:bodyDiv w:val="1"/>
      <w:marLeft w:val="0"/>
      <w:marRight w:val="0"/>
      <w:marTop w:val="0"/>
      <w:marBottom w:val="0"/>
      <w:divBdr>
        <w:top w:val="none" w:sz="0" w:space="0" w:color="auto"/>
        <w:left w:val="none" w:sz="0" w:space="0" w:color="auto"/>
        <w:bottom w:val="none" w:sz="0" w:space="0" w:color="auto"/>
        <w:right w:val="none" w:sz="0" w:space="0" w:color="auto"/>
      </w:divBdr>
    </w:div>
    <w:div w:id="1634674528">
      <w:bodyDiv w:val="1"/>
      <w:marLeft w:val="0"/>
      <w:marRight w:val="0"/>
      <w:marTop w:val="0"/>
      <w:marBottom w:val="0"/>
      <w:divBdr>
        <w:top w:val="none" w:sz="0" w:space="0" w:color="auto"/>
        <w:left w:val="none" w:sz="0" w:space="0" w:color="auto"/>
        <w:bottom w:val="none" w:sz="0" w:space="0" w:color="auto"/>
        <w:right w:val="none" w:sz="0" w:space="0" w:color="auto"/>
      </w:divBdr>
    </w:div>
    <w:div w:id="1643079333">
      <w:bodyDiv w:val="1"/>
      <w:marLeft w:val="0"/>
      <w:marRight w:val="0"/>
      <w:marTop w:val="0"/>
      <w:marBottom w:val="0"/>
      <w:divBdr>
        <w:top w:val="none" w:sz="0" w:space="0" w:color="auto"/>
        <w:left w:val="none" w:sz="0" w:space="0" w:color="auto"/>
        <w:bottom w:val="none" w:sz="0" w:space="0" w:color="auto"/>
        <w:right w:val="none" w:sz="0" w:space="0" w:color="auto"/>
      </w:divBdr>
    </w:div>
    <w:div w:id="1643387828">
      <w:bodyDiv w:val="1"/>
      <w:marLeft w:val="0"/>
      <w:marRight w:val="0"/>
      <w:marTop w:val="0"/>
      <w:marBottom w:val="0"/>
      <w:divBdr>
        <w:top w:val="none" w:sz="0" w:space="0" w:color="auto"/>
        <w:left w:val="none" w:sz="0" w:space="0" w:color="auto"/>
        <w:bottom w:val="none" w:sz="0" w:space="0" w:color="auto"/>
        <w:right w:val="none" w:sz="0" w:space="0" w:color="auto"/>
      </w:divBdr>
    </w:div>
    <w:div w:id="1645162595">
      <w:bodyDiv w:val="1"/>
      <w:marLeft w:val="0"/>
      <w:marRight w:val="0"/>
      <w:marTop w:val="0"/>
      <w:marBottom w:val="0"/>
      <w:divBdr>
        <w:top w:val="none" w:sz="0" w:space="0" w:color="auto"/>
        <w:left w:val="none" w:sz="0" w:space="0" w:color="auto"/>
        <w:bottom w:val="none" w:sz="0" w:space="0" w:color="auto"/>
        <w:right w:val="none" w:sz="0" w:space="0" w:color="auto"/>
      </w:divBdr>
    </w:div>
    <w:div w:id="1646157022">
      <w:bodyDiv w:val="1"/>
      <w:marLeft w:val="0"/>
      <w:marRight w:val="0"/>
      <w:marTop w:val="0"/>
      <w:marBottom w:val="0"/>
      <w:divBdr>
        <w:top w:val="none" w:sz="0" w:space="0" w:color="auto"/>
        <w:left w:val="none" w:sz="0" w:space="0" w:color="auto"/>
        <w:bottom w:val="none" w:sz="0" w:space="0" w:color="auto"/>
        <w:right w:val="none" w:sz="0" w:space="0" w:color="auto"/>
      </w:divBdr>
    </w:div>
    <w:div w:id="1650744346">
      <w:bodyDiv w:val="1"/>
      <w:marLeft w:val="0"/>
      <w:marRight w:val="0"/>
      <w:marTop w:val="0"/>
      <w:marBottom w:val="0"/>
      <w:divBdr>
        <w:top w:val="none" w:sz="0" w:space="0" w:color="auto"/>
        <w:left w:val="none" w:sz="0" w:space="0" w:color="auto"/>
        <w:bottom w:val="none" w:sz="0" w:space="0" w:color="auto"/>
        <w:right w:val="none" w:sz="0" w:space="0" w:color="auto"/>
      </w:divBdr>
    </w:div>
    <w:div w:id="1653176012">
      <w:bodyDiv w:val="1"/>
      <w:marLeft w:val="0"/>
      <w:marRight w:val="0"/>
      <w:marTop w:val="0"/>
      <w:marBottom w:val="0"/>
      <w:divBdr>
        <w:top w:val="none" w:sz="0" w:space="0" w:color="auto"/>
        <w:left w:val="none" w:sz="0" w:space="0" w:color="auto"/>
        <w:bottom w:val="none" w:sz="0" w:space="0" w:color="auto"/>
        <w:right w:val="none" w:sz="0" w:space="0" w:color="auto"/>
      </w:divBdr>
    </w:div>
    <w:div w:id="1653869726">
      <w:bodyDiv w:val="1"/>
      <w:marLeft w:val="0"/>
      <w:marRight w:val="0"/>
      <w:marTop w:val="0"/>
      <w:marBottom w:val="0"/>
      <w:divBdr>
        <w:top w:val="none" w:sz="0" w:space="0" w:color="auto"/>
        <w:left w:val="none" w:sz="0" w:space="0" w:color="auto"/>
        <w:bottom w:val="none" w:sz="0" w:space="0" w:color="auto"/>
        <w:right w:val="none" w:sz="0" w:space="0" w:color="auto"/>
      </w:divBdr>
    </w:div>
    <w:div w:id="1658192318">
      <w:bodyDiv w:val="1"/>
      <w:marLeft w:val="0"/>
      <w:marRight w:val="0"/>
      <w:marTop w:val="0"/>
      <w:marBottom w:val="0"/>
      <w:divBdr>
        <w:top w:val="none" w:sz="0" w:space="0" w:color="auto"/>
        <w:left w:val="none" w:sz="0" w:space="0" w:color="auto"/>
        <w:bottom w:val="none" w:sz="0" w:space="0" w:color="auto"/>
        <w:right w:val="none" w:sz="0" w:space="0" w:color="auto"/>
      </w:divBdr>
    </w:div>
    <w:div w:id="1659723324">
      <w:bodyDiv w:val="1"/>
      <w:marLeft w:val="0"/>
      <w:marRight w:val="0"/>
      <w:marTop w:val="0"/>
      <w:marBottom w:val="0"/>
      <w:divBdr>
        <w:top w:val="none" w:sz="0" w:space="0" w:color="auto"/>
        <w:left w:val="none" w:sz="0" w:space="0" w:color="auto"/>
        <w:bottom w:val="none" w:sz="0" w:space="0" w:color="auto"/>
        <w:right w:val="none" w:sz="0" w:space="0" w:color="auto"/>
      </w:divBdr>
    </w:div>
    <w:div w:id="1661814277">
      <w:bodyDiv w:val="1"/>
      <w:marLeft w:val="0"/>
      <w:marRight w:val="0"/>
      <w:marTop w:val="0"/>
      <w:marBottom w:val="0"/>
      <w:divBdr>
        <w:top w:val="none" w:sz="0" w:space="0" w:color="auto"/>
        <w:left w:val="none" w:sz="0" w:space="0" w:color="auto"/>
        <w:bottom w:val="none" w:sz="0" w:space="0" w:color="auto"/>
        <w:right w:val="none" w:sz="0" w:space="0" w:color="auto"/>
      </w:divBdr>
    </w:div>
    <w:div w:id="1662079426">
      <w:bodyDiv w:val="1"/>
      <w:marLeft w:val="0"/>
      <w:marRight w:val="0"/>
      <w:marTop w:val="0"/>
      <w:marBottom w:val="0"/>
      <w:divBdr>
        <w:top w:val="none" w:sz="0" w:space="0" w:color="auto"/>
        <w:left w:val="none" w:sz="0" w:space="0" w:color="auto"/>
        <w:bottom w:val="none" w:sz="0" w:space="0" w:color="auto"/>
        <w:right w:val="none" w:sz="0" w:space="0" w:color="auto"/>
      </w:divBdr>
    </w:div>
    <w:div w:id="1668358934">
      <w:bodyDiv w:val="1"/>
      <w:marLeft w:val="0"/>
      <w:marRight w:val="0"/>
      <w:marTop w:val="0"/>
      <w:marBottom w:val="0"/>
      <w:divBdr>
        <w:top w:val="none" w:sz="0" w:space="0" w:color="auto"/>
        <w:left w:val="none" w:sz="0" w:space="0" w:color="auto"/>
        <w:bottom w:val="none" w:sz="0" w:space="0" w:color="auto"/>
        <w:right w:val="none" w:sz="0" w:space="0" w:color="auto"/>
      </w:divBdr>
    </w:div>
    <w:div w:id="1673335903">
      <w:bodyDiv w:val="1"/>
      <w:marLeft w:val="0"/>
      <w:marRight w:val="0"/>
      <w:marTop w:val="0"/>
      <w:marBottom w:val="0"/>
      <w:divBdr>
        <w:top w:val="none" w:sz="0" w:space="0" w:color="auto"/>
        <w:left w:val="none" w:sz="0" w:space="0" w:color="auto"/>
        <w:bottom w:val="none" w:sz="0" w:space="0" w:color="auto"/>
        <w:right w:val="none" w:sz="0" w:space="0" w:color="auto"/>
      </w:divBdr>
    </w:div>
    <w:div w:id="1687100014">
      <w:bodyDiv w:val="1"/>
      <w:marLeft w:val="0"/>
      <w:marRight w:val="0"/>
      <w:marTop w:val="0"/>
      <w:marBottom w:val="0"/>
      <w:divBdr>
        <w:top w:val="none" w:sz="0" w:space="0" w:color="auto"/>
        <w:left w:val="none" w:sz="0" w:space="0" w:color="auto"/>
        <w:bottom w:val="none" w:sz="0" w:space="0" w:color="auto"/>
        <w:right w:val="none" w:sz="0" w:space="0" w:color="auto"/>
      </w:divBdr>
    </w:div>
    <w:div w:id="1690839337">
      <w:bodyDiv w:val="1"/>
      <w:marLeft w:val="0"/>
      <w:marRight w:val="0"/>
      <w:marTop w:val="0"/>
      <w:marBottom w:val="0"/>
      <w:divBdr>
        <w:top w:val="none" w:sz="0" w:space="0" w:color="auto"/>
        <w:left w:val="none" w:sz="0" w:space="0" w:color="auto"/>
        <w:bottom w:val="none" w:sz="0" w:space="0" w:color="auto"/>
        <w:right w:val="none" w:sz="0" w:space="0" w:color="auto"/>
      </w:divBdr>
    </w:div>
    <w:div w:id="1695422273">
      <w:bodyDiv w:val="1"/>
      <w:marLeft w:val="0"/>
      <w:marRight w:val="0"/>
      <w:marTop w:val="0"/>
      <w:marBottom w:val="0"/>
      <w:divBdr>
        <w:top w:val="none" w:sz="0" w:space="0" w:color="auto"/>
        <w:left w:val="none" w:sz="0" w:space="0" w:color="auto"/>
        <w:bottom w:val="none" w:sz="0" w:space="0" w:color="auto"/>
        <w:right w:val="none" w:sz="0" w:space="0" w:color="auto"/>
      </w:divBdr>
    </w:div>
    <w:div w:id="1697459749">
      <w:bodyDiv w:val="1"/>
      <w:marLeft w:val="0"/>
      <w:marRight w:val="0"/>
      <w:marTop w:val="0"/>
      <w:marBottom w:val="0"/>
      <w:divBdr>
        <w:top w:val="none" w:sz="0" w:space="0" w:color="auto"/>
        <w:left w:val="none" w:sz="0" w:space="0" w:color="auto"/>
        <w:bottom w:val="none" w:sz="0" w:space="0" w:color="auto"/>
        <w:right w:val="none" w:sz="0" w:space="0" w:color="auto"/>
      </w:divBdr>
    </w:div>
    <w:div w:id="1703509912">
      <w:bodyDiv w:val="1"/>
      <w:marLeft w:val="0"/>
      <w:marRight w:val="0"/>
      <w:marTop w:val="0"/>
      <w:marBottom w:val="0"/>
      <w:divBdr>
        <w:top w:val="none" w:sz="0" w:space="0" w:color="auto"/>
        <w:left w:val="none" w:sz="0" w:space="0" w:color="auto"/>
        <w:bottom w:val="none" w:sz="0" w:space="0" w:color="auto"/>
        <w:right w:val="none" w:sz="0" w:space="0" w:color="auto"/>
      </w:divBdr>
    </w:div>
    <w:div w:id="1704331454">
      <w:bodyDiv w:val="1"/>
      <w:marLeft w:val="0"/>
      <w:marRight w:val="0"/>
      <w:marTop w:val="0"/>
      <w:marBottom w:val="0"/>
      <w:divBdr>
        <w:top w:val="none" w:sz="0" w:space="0" w:color="auto"/>
        <w:left w:val="none" w:sz="0" w:space="0" w:color="auto"/>
        <w:bottom w:val="none" w:sz="0" w:space="0" w:color="auto"/>
        <w:right w:val="none" w:sz="0" w:space="0" w:color="auto"/>
      </w:divBdr>
    </w:div>
    <w:div w:id="1706325660">
      <w:bodyDiv w:val="1"/>
      <w:marLeft w:val="0"/>
      <w:marRight w:val="0"/>
      <w:marTop w:val="0"/>
      <w:marBottom w:val="0"/>
      <w:divBdr>
        <w:top w:val="none" w:sz="0" w:space="0" w:color="auto"/>
        <w:left w:val="none" w:sz="0" w:space="0" w:color="auto"/>
        <w:bottom w:val="none" w:sz="0" w:space="0" w:color="auto"/>
        <w:right w:val="none" w:sz="0" w:space="0" w:color="auto"/>
      </w:divBdr>
    </w:div>
    <w:div w:id="1713845747">
      <w:bodyDiv w:val="1"/>
      <w:marLeft w:val="0"/>
      <w:marRight w:val="0"/>
      <w:marTop w:val="0"/>
      <w:marBottom w:val="0"/>
      <w:divBdr>
        <w:top w:val="none" w:sz="0" w:space="0" w:color="auto"/>
        <w:left w:val="none" w:sz="0" w:space="0" w:color="auto"/>
        <w:bottom w:val="none" w:sz="0" w:space="0" w:color="auto"/>
        <w:right w:val="none" w:sz="0" w:space="0" w:color="auto"/>
      </w:divBdr>
    </w:div>
    <w:div w:id="1717385179">
      <w:bodyDiv w:val="1"/>
      <w:marLeft w:val="0"/>
      <w:marRight w:val="0"/>
      <w:marTop w:val="0"/>
      <w:marBottom w:val="0"/>
      <w:divBdr>
        <w:top w:val="none" w:sz="0" w:space="0" w:color="auto"/>
        <w:left w:val="none" w:sz="0" w:space="0" w:color="auto"/>
        <w:bottom w:val="none" w:sz="0" w:space="0" w:color="auto"/>
        <w:right w:val="none" w:sz="0" w:space="0" w:color="auto"/>
      </w:divBdr>
    </w:div>
    <w:div w:id="1736854980">
      <w:bodyDiv w:val="1"/>
      <w:marLeft w:val="0"/>
      <w:marRight w:val="0"/>
      <w:marTop w:val="0"/>
      <w:marBottom w:val="0"/>
      <w:divBdr>
        <w:top w:val="none" w:sz="0" w:space="0" w:color="auto"/>
        <w:left w:val="none" w:sz="0" w:space="0" w:color="auto"/>
        <w:bottom w:val="none" w:sz="0" w:space="0" w:color="auto"/>
        <w:right w:val="none" w:sz="0" w:space="0" w:color="auto"/>
      </w:divBdr>
    </w:div>
    <w:div w:id="1738891152">
      <w:bodyDiv w:val="1"/>
      <w:marLeft w:val="0"/>
      <w:marRight w:val="0"/>
      <w:marTop w:val="0"/>
      <w:marBottom w:val="0"/>
      <w:divBdr>
        <w:top w:val="none" w:sz="0" w:space="0" w:color="auto"/>
        <w:left w:val="none" w:sz="0" w:space="0" w:color="auto"/>
        <w:bottom w:val="none" w:sz="0" w:space="0" w:color="auto"/>
        <w:right w:val="none" w:sz="0" w:space="0" w:color="auto"/>
      </w:divBdr>
    </w:div>
    <w:div w:id="1750689454">
      <w:bodyDiv w:val="1"/>
      <w:marLeft w:val="0"/>
      <w:marRight w:val="0"/>
      <w:marTop w:val="0"/>
      <w:marBottom w:val="0"/>
      <w:divBdr>
        <w:top w:val="none" w:sz="0" w:space="0" w:color="auto"/>
        <w:left w:val="none" w:sz="0" w:space="0" w:color="auto"/>
        <w:bottom w:val="none" w:sz="0" w:space="0" w:color="auto"/>
        <w:right w:val="none" w:sz="0" w:space="0" w:color="auto"/>
      </w:divBdr>
    </w:div>
    <w:div w:id="1783770104">
      <w:bodyDiv w:val="1"/>
      <w:marLeft w:val="0"/>
      <w:marRight w:val="0"/>
      <w:marTop w:val="0"/>
      <w:marBottom w:val="0"/>
      <w:divBdr>
        <w:top w:val="none" w:sz="0" w:space="0" w:color="auto"/>
        <w:left w:val="none" w:sz="0" w:space="0" w:color="auto"/>
        <w:bottom w:val="none" w:sz="0" w:space="0" w:color="auto"/>
        <w:right w:val="none" w:sz="0" w:space="0" w:color="auto"/>
      </w:divBdr>
    </w:div>
    <w:div w:id="1786652486">
      <w:bodyDiv w:val="1"/>
      <w:marLeft w:val="0"/>
      <w:marRight w:val="0"/>
      <w:marTop w:val="0"/>
      <w:marBottom w:val="0"/>
      <w:divBdr>
        <w:top w:val="none" w:sz="0" w:space="0" w:color="auto"/>
        <w:left w:val="none" w:sz="0" w:space="0" w:color="auto"/>
        <w:bottom w:val="none" w:sz="0" w:space="0" w:color="auto"/>
        <w:right w:val="none" w:sz="0" w:space="0" w:color="auto"/>
      </w:divBdr>
    </w:div>
    <w:div w:id="1789932517">
      <w:bodyDiv w:val="1"/>
      <w:marLeft w:val="0"/>
      <w:marRight w:val="0"/>
      <w:marTop w:val="0"/>
      <w:marBottom w:val="0"/>
      <w:divBdr>
        <w:top w:val="none" w:sz="0" w:space="0" w:color="auto"/>
        <w:left w:val="none" w:sz="0" w:space="0" w:color="auto"/>
        <w:bottom w:val="none" w:sz="0" w:space="0" w:color="auto"/>
        <w:right w:val="none" w:sz="0" w:space="0" w:color="auto"/>
      </w:divBdr>
    </w:div>
    <w:div w:id="1792935211">
      <w:bodyDiv w:val="1"/>
      <w:marLeft w:val="0"/>
      <w:marRight w:val="0"/>
      <w:marTop w:val="0"/>
      <w:marBottom w:val="0"/>
      <w:divBdr>
        <w:top w:val="none" w:sz="0" w:space="0" w:color="auto"/>
        <w:left w:val="none" w:sz="0" w:space="0" w:color="auto"/>
        <w:bottom w:val="none" w:sz="0" w:space="0" w:color="auto"/>
        <w:right w:val="none" w:sz="0" w:space="0" w:color="auto"/>
      </w:divBdr>
    </w:div>
    <w:div w:id="1799033437">
      <w:bodyDiv w:val="1"/>
      <w:marLeft w:val="0"/>
      <w:marRight w:val="0"/>
      <w:marTop w:val="0"/>
      <w:marBottom w:val="0"/>
      <w:divBdr>
        <w:top w:val="none" w:sz="0" w:space="0" w:color="auto"/>
        <w:left w:val="none" w:sz="0" w:space="0" w:color="auto"/>
        <w:bottom w:val="none" w:sz="0" w:space="0" w:color="auto"/>
        <w:right w:val="none" w:sz="0" w:space="0" w:color="auto"/>
      </w:divBdr>
    </w:div>
    <w:div w:id="1800875362">
      <w:bodyDiv w:val="1"/>
      <w:marLeft w:val="0"/>
      <w:marRight w:val="0"/>
      <w:marTop w:val="0"/>
      <w:marBottom w:val="0"/>
      <w:divBdr>
        <w:top w:val="none" w:sz="0" w:space="0" w:color="auto"/>
        <w:left w:val="none" w:sz="0" w:space="0" w:color="auto"/>
        <w:bottom w:val="none" w:sz="0" w:space="0" w:color="auto"/>
        <w:right w:val="none" w:sz="0" w:space="0" w:color="auto"/>
      </w:divBdr>
    </w:div>
    <w:div w:id="1803378877">
      <w:bodyDiv w:val="1"/>
      <w:marLeft w:val="0"/>
      <w:marRight w:val="0"/>
      <w:marTop w:val="0"/>
      <w:marBottom w:val="0"/>
      <w:divBdr>
        <w:top w:val="none" w:sz="0" w:space="0" w:color="auto"/>
        <w:left w:val="none" w:sz="0" w:space="0" w:color="auto"/>
        <w:bottom w:val="none" w:sz="0" w:space="0" w:color="auto"/>
        <w:right w:val="none" w:sz="0" w:space="0" w:color="auto"/>
      </w:divBdr>
    </w:div>
    <w:div w:id="1804499637">
      <w:bodyDiv w:val="1"/>
      <w:marLeft w:val="0"/>
      <w:marRight w:val="0"/>
      <w:marTop w:val="0"/>
      <w:marBottom w:val="0"/>
      <w:divBdr>
        <w:top w:val="none" w:sz="0" w:space="0" w:color="auto"/>
        <w:left w:val="none" w:sz="0" w:space="0" w:color="auto"/>
        <w:bottom w:val="none" w:sz="0" w:space="0" w:color="auto"/>
        <w:right w:val="none" w:sz="0" w:space="0" w:color="auto"/>
      </w:divBdr>
    </w:div>
    <w:div w:id="1806579791">
      <w:bodyDiv w:val="1"/>
      <w:marLeft w:val="0"/>
      <w:marRight w:val="0"/>
      <w:marTop w:val="0"/>
      <w:marBottom w:val="0"/>
      <w:divBdr>
        <w:top w:val="none" w:sz="0" w:space="0" w:color="auto"/>
        <w:left w:val="none" w:sz="0" w:space="0" w:color="auto"/>
        <w:bottom w:val="none" w:sz="0" w:space="0" w:color="auto"/>
        <w:right w:val="none" w:sz="0" w:space="0" w:color="auto"/>
      </w:divBdr>
    </w:div>
    <w:div w:id="1807042088">
      <w:bodyDiv w:val="1"/>
      <w:marLeft w:val="0"/>
      <w:marRight w:val="0"/>
      <w:marTop w:val="0"/>
      <w:marBottom w:val="0"/>
      <w:divBdr>
        <w:top w:val="none" w:sz="0" w:space="0" w:color="auto"/>
        <w:left w:val="none" w:sz="0" w:space="0" w:color="auto"/>
        <w:bottom w:val="none" w:sz="0" w:space="0" w:color="auto"/>
        <w:right w:val="none" w:sz="0" w:space="0" w:color="auto"/>
      </w:divBdr>
    </w:div>
    <w:div w:id="1815247793">
      <w:bodyDiv w:val="1"/>
      <w:marLeft w:val="0"/>
      <w:marRight w:val="0"/>
      <w:marTop w:val="0"/>
      <w:marBottom w:val="0"/>
      <w:divBdr>
        <w:top w:val="none" w:sz="0" w:space="0" w:color="auto"/>
        <w:left w:val="none" w:sz="0" w:space="0" w:color="auto"/>
        <w:bottom w:val="none" w:sz="0" w:space="0" w:color="auto"/>
        <w:right w:val="none" w:sz="0" w:space="0" w:color="auto"/>
      </w:divBdr>
    </w:div>
    <w:div w:id="1825589436">
      <w:bodyDiv w:val="1"/>
      <w:marLeft w:val="0"/>
      <w:marRight w:val="0"/>
      <w:marTop w:val="0"/>
      <w:marBottom w:val="0"/>
      <w:divBdr>
        <w:top w:val="none" w:sz="0" w:space="0" w:color="auto"/>
        <w:left w:val="none" w:sz="0" w:space="0" w:color="auto"/>
        <w:bottom w:val="none" w:sz="0" w:space="0" w:color="auto"/>
        <w:right w:val="none" w:sz="0" w:space="0" w:color="auto"/>
      </w:divBdr>
    </w:div>
    <w:div w:id="1827546816">
      <w:bodyDiv w:val="1"/>
      <w:marLeft w:val="0"/>
      <w:marRight w:val="0"/>
      <w:marTop w:val="0"/>
      <w:marBottom w:val="0"/>
      <w:divBdr>
        <w:top w:val="none" w:sz="0" w:space="0" w:color="auto"/>
        <w:left w:val="none" w:sz="0" w:space="0" w:color="auto"/>
        <w:bottom w:val="none" w:sz="0" w:space="0" w:color="auto"/>
        <w:right w:val="none" w:sz="0" w:space="0" w:color="auto"/>
      </w:divBdr>
    </w:div>
    <w:div w:id="1827672734">
      <w:bodyDiv w:val="1"/>
      <w:marLeft w:val="0"/>
      <w:marRight w:val="0"/>
      <w:marTop w:val="0"/>
      <w:marBottom w:val="0"/>
      <w:divBdr>
        <w:top w:val="none" w:sz="0" w:space="0" w:color="auto"/>
        <w:left w:val="none" w:sz="0" w:space="0" w:color="auto"/>
        <w:bottom w:val="none" w:sz="0" w:space="0" w:color="auto"/>
        <w:right w:val="none" w:sz="0" w:space="0" w:color="auto"/>
      </w:divBdr>
    </w:div>
    <w:div w:id="1830559240">
      <w:bodyDiv w:val="1"/>
      <w:marLeft w:val="0"/>
      <w:marRight w:val="0"/>
      <w:marTop w:val="0"/>
      <w:marBottom w:val="0"/>
      <w:divBdr>
        <w:top w:val="none" w:sz="0" w:space="0" w:color="auto"/>
        <w:left w:val="none" w:sz="0" w:space="0" w:color="auto"/>
        <w:bottom w:val="none" w:sz="0" w:space="0" w:color="auto"/>
        <w:right w:val="none" w:sz="0" w:space="0" w:color="auto"/>
      </w:divBdr>
    </w:div>
    <w:div w:id="1844120892">
      <w:bodyDiv w:val="1"/>
      <w:marLeft w:val="0"/>
      <w:marRight w:val="0"/>
      <w:marTop w:val="0"/>
      <w:marBottom w:val="0"/>
      <w:divBdr>
        <w:top w:val="none" w:sz="0" w:space="0" w:color="auto"/>
        <w:left w:val="none" w:sz="0" w:space="0" w:color="auto"/>
        <w:bottom w:val="none" w:sz="0" w:space="0" w:color="auto"/>
        <w:right w:val="none" w:sz="0" w:space="0" w:color="auto"/>
      </w:divBdr>
    </w:div>
    <w:div w:id="1846088999">
      <w:bodyDiv w:val="1"/>
      <w:marLeft w:val="0"/>
      <w:marRight w:val="0"/>
      <w:marTop w:val="0"/>
      <w:marBottom w:val="0"/>
      <w:divBdr>
        <w:top w:val="none" w:sz="0" w:space="0" w:color="auto"/>
        <w:left w:val="none" w:sz="0" w:space="0" w:color="auto"/>
        <w:bottom w:val="none" w:sz="0" w:space="0" w:color="auto"/>
        <w:right w:val="none" w:sz="0" w:space="0" w:color="auto"/>
      </w:divBdr>
    </w:div>
    <w:div w:id="1855538561">
      <w:bodyDiv w:val="1"/>
      <w:marLeft w:val="0"/>
      <w:marRight w:val="0"/>
      <w:marTop w:val="0"/>
      <w:marBottom w:val="0"/>
      <w:divBdr>
        <w:top w:val="none" w:sz="0" w:space="0" w:color="auto"/>
        <w:left w:val="none" w:sz="0" w:space="0" w:color="auto"/>
        <w:bottom w:val="none" w:sz="0" w:space="0" w:color="auto"/>
        <w:right w:val="none" w:sz="0" w:space="0" w:color="auto"/>
      </w:divBdr>
    </w:div>
    <w:div w:id="1857846824">
      <w:bodyDiv w:val="1"/>
      <w:marLeft w:val="0"/>
      <w:marRight w:val="0"/>
      <w:marTop w:val="0"/>
      <w:marBottom w:val="0"/>
      <w:divBdr>
        <w:top w:val="none" w:sz="0" w:space="0" w:color="auto"/>
        <w:left w:val="none" w:sz="0" w:space="0" w:color="auto"/>
        <w:bottom w:val="none" w:sz="0" w:space="0" w:color="auto"/>
        <w:right w:val="none" w:sz="0" w:space="0" w:color="auto"/>
      </w:divBdr>
    </w:div>
    <w:div w:id="1862357952">
      <w:bodyDiv w:val="1"/>
      <w:marLeft w:val="0"/>
      <w:marRight w:val="0"/>
      <w:marTop w:val="0"/>
      <w:marBottom w:val="0"/>
      <w:divBdr>
        <w:top w:val="none" w:sz="0" w:space="0" w:color="auto"/>
        <w:left w:val="none" w:sz="0" w:space="0" w:color="auto"/>
        <w:bottom w:val="none" w:sz="0" w:space="0" w:color="auto"/>
        <w:right w:val="none" w:sz="0" w:space="0" w:color="auto"/>
      </w:divBdr>
    </w:div>
    <w:div w:id="1868369598">
      <w:bodyDiv w:val="1"/>
      <w:marLeft w:val="0"/>
      <w:marRight w:val="0"/>
      <w:marTop w:val="0"/>
      <w:marBottom w:val="0"/>
      <w:divBdr>
        <w:top w:val="none" w:sz="0" w:space="0" w:color="auto"/>
        <w:left w:val="none" w:sz="0" w:space="0" w:color="auto"/>
        <w:bottom w:val="none" w:sz="0" w:space="0" w:color="auto"/>
        <w:right w:val="none" w:sz="0" w:space="0" w:color="auto"/>
      </w:divBdr>
    </w:div>
    <w:div w:id="1875532530">
      <w:bodyDiv w:val="1"/>
      <w:marLeft w:val="0"/>
      <w:marRight w:val="0"/>
      <w:marTop w:val="0"/>
      <w:marBottom w:val="0"/>
      <w:divBdr>
        <w:top w:val="none" w:sz="0" w:space="0" w:color="auto"/>
        <w:left w:val="none" w:sz="0" w:space="0" w:color="auto"/>
        <w:bottom w:val="none" w:sz="0" w:space="0" w:color="auto"/>
        <w:right w:val="none" w:sz="0" w:space="0" w:color="auto"/>
      </w:divBdr>
    </w:div>
    <w:div w:id="1892186086">
      <w:bodyDiv w:val="1"/>
      <w:marLeft w:val="0"/>
      <w:marRight w:val="0"/>
      <w:marTop w:val="0"/>
      <w:marBottom w:val="0"/>
      <w:divBdr>
        <w:top w:val="none" w:sz="0" w:space="0" w:color="auto"/>
        <w:left w:val="none" w:sz="0" w:space="0" w:color="auto"/>
        <w:bottom w:val="none" w:sz="0" w:space="0" w:color="auto"/>
        <w:right w:val="none" w:sz="0" w:space="0" w:color="auto"/>
      </w:divBdr>
    </w:div>
    <w:div w:id="1892644520">
      <w:bodyDiv w:val="1"/>
      <w:marLeft w:val="0"/>
      <w:marRight w:val="0"/>
      <w:marTop w:val="0"/>
      <w:marBottom w:val="0"/>
      <w:divBdr>
        <w:top w:val="none" w:sz="0" w:space="0" w:color="auto"/>
        <w:left w:val="none" w:sz="0" w:space="0" w:color="auto"/>
        <w:bottom w:val="none" w:sz="0" w:space="0" w:color="auto"/>
        <w:right w:val="none" w:sz="0" w:space="0" w:color="auto"/>
      </w:divBdr>
    </w:div>
    <w:div w:id="1893032627">
      <w:bodyDiv w:val="1"/>
      <w:marLeft w:val="0"/>
      <w:marRight w:val="0"/>
      <w:marTop w:val="0"/>
      <w:marBottom w:val="0"/>
      <w:divBdr>
        <w:top w:val="none" w:sz="0" w:space="0" w:color="auto"/>
        <w:left w:val="none" w:sz="0" w:space="0" w:color="auto"/>
        <w:bottom w:val="none" w:sz="0" w:space="0" w:color="auto"/>
        <w:right w:val="none" w:sz="0" w:space="0" w:color="auto"/>
      </w:divBdr>
    </w:div>
    <w:div w:id="1894925890">
      <w:bodyDiv w:val="1"/>
      <w:marLeft w:val="0"/>
      <w:marRight w:val="0"/>
      <w:marTop w:val="0"/>
      <w:marBottom w:val="0"/>
      <w:divBdr>
        <w:top w:val="none" w:sz="0" w:space="0" w:color="auto"/>
        <w:left w:val="none" w:sz="0" w:space="0" w:color="auto"/>
        <w:bottom w:val="none" w:sz="0" w:space="0" w:color="auto"/>
        <w:right w:val="none" w:sz="0" w:space="0" w:color="auto"/>
      </w:divBdr>
    </w:div>
    <w:div w:id="1898200073">
      <w:bodyDiv w:val="1"/>
      <w:marLeft w:val="0"/>
      <w:marRight w:val="0"/>
      <w:marTop w:val="0"/>
      <w:marBottom w:val="0"/>
      <w:divBdr>
        <w:top w:val="none" w:sz="0" w:space="0" w:color="auto"/>
        <w:left w:val="none" w:sz="0" w:space="0" w:color="auto"/>
        <w:bottom w:val="none" w:sz="0" w:space="0" w:color="auto"/>
        <w:right w:val="none" w:sz="0" w:space="0" w:color="auto"/>
      </w:divBdr>
    </w:div>
    <w:div w:id="1898856684">
      <w:bodyDiv w:val="1"/>
      <w:marLeft w:val="0"/>
      <w:marRight w:val="0"/>
      <w:marTop w:val="0"/>
      <w:marBottom w:val="0"/>
      <w:divBdr>
        <w:top w:val="none" w:sz="0" w:space="0" w:color="auto"/>
        <w:left w:val="none" w:sz="0" w:space="0" w:color="auto"/>
        <w:bottom w:val="none" w:sz="0" w:space="0" w:color="auto"/>
        <w:right w:val="none" w:sz="0" w:space="0" w:color="auto"/>
      </w:divBdr>
    </w:div>
    <w:div w:id="1904758398">
      <w:bodyDiv w:val="1"/>
      <w:marLeft w:val="0"/>
      <w:marRight w:val="0"/>
      <w:marTop w:val="0"/>
      <w:marBottom w:val="0"/>
      <w:divBdr>
        <w:top w:val="none" w:sz="0" w:space="0" w:color="auto"/>
        <w:left w:val="none" w:sz="0" w:space="0" w:color="auto"/>
        <w:bottom w:val="none" w:sz="0" w:space="0" w:color="auto"/>
        <w:right w:val="none" w:sz="0" w:space="0" w:color="auto"/>
      </w:divBdr>
    </w:div>
    <w:div w:id="1906068303">
      <w:bodyDiv w:val="1"/>
      <w:marLeft w:val="0"/>
      <w:marRight w:val="0"/>
      <w:marTop w:val="0"/>
      <w:marBottom w:val="0"/>
      <w:divBdr>
        <w:top w:val="none" w:sz="0" w:space="0" w:color="auto"/>
        <w:left w:val="none" w:sz="0" w:space="0" w:color="auto"/>
        <w:bottom w:val="none" w:sz="0" w:space="0" w:color="auto"/>
        <w:right w:val="none" w:sz="0" w:space="0" w:color="auto"/>
      </w:divBdr>
    </w:div>
    <w:div w:id="1911846415">
      <w:bodyDiv w:val="1"/>
      <w:marLeft w:val="0"/>
      <w:marRight w:val="0"/>
      <w:marTop w:val="0"/>
      <w:marBottom w:val="0"/>
      <w:divBdr>
        <w:top w:val="none" w:sz="0" w:space="0" w:color="auto"/>
        <w:left w:val="none" w:sz="0" w:space="0" w:color="auto"/>
        <w:bottom w:val="none" w:sz="0" w:space="0" w:color="auto"/>
        <w:right w:val="none" w:sz="0" w:space="0" w:color="auto"/>
      </w:divBdr>
    </w:div>
    <w:div w:id="1917129550">
      <w:bodyDiv w:val="1"/>
      <w:marLeft w:val="0"/>
      <w:marRight w:val="0"/>
      <w:marTop w:val="0"/>
      <w:marBottom w:val="0"/>
      <w:divBdr>
        <w:top w:val="none" w:sz="0" w:space="0" w:color="auto"/>
        <w:left w:val="none" w:sz="0" w:space="0" w:color="auto"/>
        <w:bottom w:val="none" w:sz="0" w:space="0" w:color="auto"/>
        <w:right w:val="none" w:sz="0" w:space="0" w:color="auto"/>
      </w:divBdr>
    </w:div>
    <w:div w:id="1918709618">
      <w:bodyDiv w:val="1"/>
      <w:marLeft w:val="0"/>
      <w:marRight w:val="0"/>
      <w:marTop w:val="0"/>
      <w:marBottom w:val="0"/>
      <w:divBdr>
        <w:top w:val="none" w:sz="0" w:space="0" w:color="auto"/>
        <w:left w:val="none" w:sz="0" w:space="0" w:color="auto"/>
        <w:bottom w:val="none" w:sz="0" w:space="0" w:color="auto"/>
        <w:right w:val="none" w:sz="0" w:space="0" w:color="auto"/>
      </w:divBdr>
    </w:div>
    <w:div w:id="1918783655">
      <w:bodyDiv w:val="1"/>
      <w:marLeft w:val="0"/>
      <w:marRight w:val="0"/>
      <w:marTop w:val="0"/>
      <w:marBottom w:val="0"/>
      <w:divBdr>
        <w:top w:val="none" w:sz="0" w:space="0" w:color="auto"/>
        <w:left w:val="none" w:sz="0" w:space="0" w:color="auto"/>
        <w:bottom w:val="none" w:sz="0" w:space="0" w:color="auto"/>
        <w:right w:val="none" w:sz="0" w:space="0" w:color="auto"/>
      </w:divBdr>
    </w:div>
    <w:div w:id="1922256251">
      <w:bodyDiv w:val="1"/>
      <w:marLeft w:val="0"/>
      <w:marRight w:val="0"/>
      <w:marTop w:val="0"/>
      <w:marBottom w:val="0"/>
      <w:divBdr>
        <w:top w:val="none" w:sz="0" w:space="0" w:color="auto"/>
        <w:left w:val="none" w:sz="0" w:space="0" w:color="auto"/>
        <w:bottom w:val="none" w:sz="0" w:space="0" w:color="auto"/>
        <w:right w:val="none" w:sz="0" w:space="0" w:color="auto"/>
      </w:divBdr>
    </w:div>
    <w:div w:id="1931810524">
      <w:bodyDiv w:val="1"/>
      <w:marLeft w:val="0"/>
      <w:marRight w:val="0"/>
      <w:marTop w:val="0"/>
      <w:marBottom w:val="0"/>
      <w:divBdr>
        <w:top w:val="none" w:sz="0" w:space="0" w:color="auto"/>
        <w:left w:val="none" w:sz="0" w:space="0" w:color="auto"/>
        <w:bottom w:val="none" w:sz="0" w:space="0" w:color="auto"/>
        <w:right w:val="none" w:sz="0" w:space="0" w:color="auto"/>
      </w:divBdr>
    </w:div>
    <w:div w:id="1934512817">
      <w:bodyDiv w:val="1"/>
      <w:marLeft w:val="0"/>
      <w:marRight w:val="0"/>
      <w:marTop w:val="0"/>
      <w:marBottom w:val="0"/>
      <w:divBdr>
        <w:top w:val="none" w:sz="0" w:space="0" w:color="auto"/>
        <w:left w:val="none" w:sz="0" w:space="0" w:color="auto"/>
        <w:bottom w:val="none" w:sz="0" w:space="0" w:color="auto"/>
        <w:right w:val="none" w:sz="0" w:space="0" w:color="auto"/>
      </w:divBdr>
    </w:div>
    <w:div w:id="1937908870">
      <w:bodyDiv w:val="1"/>
      <w:marLeft w:val="0"/>
      <w:marRight w:val="0"/>
      <w:marTop w:val="0"/>
      <w:marBottom w:val="0"/>
      <w:divBdr>
        <w:top w:val="none" w:sz="0" w:space="0" w:color="auto"/>
        <w:left w:val="none" w:sz="0" w:space="0" w:color="auto"/>
        <w:bottom w:val="none" w:sz="0" w:space="0" w:color="auto"/>
        <w:right w:val="none" w:sz="0" w:space="0" w:color="auto"/>
      </w:divBdr>
    </w:div>
    <w:div w:id="1940287569">
      <w:bodyDiv w:val="1"/>
      <w:marLeft w:val="0"/>
      <w:marRight w:val="0"/>
      <w:marTop w:val="0"/>
      <w:marBottom w:val="0"/>
      <w:divBdr>
        <w:top w:val="none" w:sz="0" w:space="0" w:color="auto"/>
        <w:left w:val="none" w:sz="0" w:space="0" w:color="auto"/>
        <w:bottom w:val="none" w:sz="0" w:space="0" w:color="auto"/>
        <w:right w:val="none" w:sz="0" w:space="0" w:color="auto"/>
      </w:divBdr>
    </w:div>
    <w:div w:id="1945069546">
      <w:bodyDiv w:val="1"/>
      <w:marLeft w:val="0"/>
      <w:marRight w:val="0"/>
      <w:marTop w:val="0"/>
      <w:marBottom w:val="0"/>
      <w:divBdr>
        <w:top w:val="none" w:sz="0" w:space="0" w:color="auto"/>
        <w:left w:val="none" w:sz="0" w:space="0" w:color="auto"/>
        <w:bottom w:val="none" w:sz="0" w:space="0" w:color="auto"/>
        <w:right w:val="none" w:sz="0" w:space="0" w:color="auto"/>
      </w:divBdr>
    </w:div>
    <w:div w:id="1945263191">
      <w:bodyDiv w:val="1"/>
      <w:marLeft w:val="0"/>
      <w:marRight w:val="0"/>
      <w:marTop w:val="0"/>
      <w:marBottom w:val="0"/>
      <w:divBdr>
        <w:top w:val="none" w:sz="0" w:space="0" w:color="auto"/>
        <w:left w:val="none" w:sz="0" w:space="0" w:color="auto"/>
        <w:bottom w:val="none" w:sz="0" w:space="0" w:color="auto"/>
        <w:right w:val="none" w:sz="0" w:space="0" w:color="auto"/>
      </w:divBdr>
    </w:div>
    <w:div w:id="1947693799">
      <w:bodyDiv w:val="1"/>
      <w:marLeft w:val="0"/>
      <w:marRight w:val="0"/>
      <w:marTop w:val="0"/>
      <w:marBottom w:val="0"/>
      <w:divBdr>
        <w:top w:val="none" w:sz="0" w:space="0" w:color="auto"/>
        <w:left w:val="none" w:sz="0" w:space="0" w:color="auto"/>
        <w:bottom w:val="none" w:sz="0" w:space="0" w:color="auto"/>
        <w:right w:val="none" w:sz="0" w:space="0" w:color="auto"/>
      </w:divBdr>
    </w:div>
    <w:div w:id="1952784325">
      <w:bodyDiv w:val="1"/>
      <w:marLeft w:val="0"/>
      <w:marRight w:val="0"/>
      <w:marTop w:val="0"/>
      <w:marBottom w:val="0"/>
      <w:divBdr>
        <w:top w:val="none" w:sz="0" w:space="0" w:color="auto"/>
        <w:left w:val="none" w:sz="0" w:space="0" w:color="auto"/>
        <w:bottom w:val="none" w:sz="0" w:space="0" w:color="auto"/>
        <w:right w:val="none" w:sz="0" w:space="0" w:color="auto"/>
      </w:divBdr>
    </w:div>
    <w:div w:id="1961836170">
      <w:bodyDiv w:val="1"/>
      <w:marLeft w:val="0"/>
      <w:marRight w:val="0"/>
      <w:marTop w:val="0"/>
      <w:marBottom w:val="0"/>
      <w:divBdr>
        <w:top w:val="none" w:sz="0" w:space="0" w:color="auto"/>
        <w:left w:val="none" w:sz="0" w:space="0" w:color="auto"/>
        <w:bottom w:val="none" w:sz="0" w:space="0" w:color="auto"/>
        <w:right w:val="none" w:sz="0" w:space="0" w:color="auto"/>
      </w:divBdr>
    </w:div>
    <w:div w:id="1967663242">
      <w:bodyDiv w:val="1"/>
      <w:marLeft w:val="0"/>
      <w:marRight w:val="0"/>
      <w:marTop w:val="0"/>
      <w:marBottom w:val="0"/>
      <w:divBdr>
        <w:top w:val="none" w:sz="0" w:space="0" w:color="auto"/>
        <w:left w:val="none" w:sz="0" w:space="0" w:color="auto"/>
        <w:bottom w:val="none" w:sz="0" w:space="0" w:color="auto"/>
        <w:right w:val="none" w:sz="0" w:space="0" w:color="auto"/>
      </w:divBdr>
    </w:div>
    <w:div w:id="1974479590">
      <w:bodyDiv w:val="1"/>
      <w:marLeft w:val="0"/>
      <w:marRight w:val="0"/>
      <w:marTop w:val="0"/>
      <w:marBottom w:val="0"/>
      <w:divBdr>
        <w:top w:val="none" w:sz="0" w:space="0" w:color="auto"/>
        <w:left w:val="none" w:sz="0" w:space="0" w:color="auto"/>
        <w:bottom w:val="none" w:sz="0" w:space="0" w:color="auto"/>
        <w:right w:val="none" w:sz="0" w:space="0" w:color="auto"/>
      </w:divBdr>
    </w:div>
    <w:div w:id="1982610734">
      <w:bodyDiv w:val="1"/>
      <w:marLeft w:val="0"/>
      <w:marRight w:val="0"/>
      <w:marTop w:val="0"/>
      <w:marBottom w:val="0"/>
      <w:divBdr>
        <w:top w:val="none" w:sz="0" w:space="0" w:color="auto"/>
        <w:left w:val="none" w:sz="0" w:space="0" w:color="auto"/>
        <w:bottom w:val="none" w:sz="0" w:space="0" w:color="auto"/>
        <w:right w:val="none" w:sz="0" w:space="0" w:color="auto"/>
      </w:divBdr>
    </w:div>
    <w:div w:id="1984044513">
      <w:bodyDiv w:val="1"/>
      <w:marLeft w:val="0"/>
      <w:marRight w:val="0"/>
      <w:marTop w:val="0"/>
      <w:marBottom w:val="0"/>
      <w:divBdr>
        <w:top w:val="none" w:sz="0" w:space="0" w:color="auto"/>
        <w:left w:val="none" w:sz="0" w:space="0" w:color="auto"/>
        <w:bottom w:val="none" w:sz="0" w:space="0" w:color="auto"/>
        <w:right w:val="none" w:sz="0" w:space="0" w:color="auto"/>
      </w:divBdr>
    </w:div>
    <w:div w:id="1992633074">
      <w:bodyDiv w:val="1"/>
      <w:marLeft w:val="0"/>
      <w:marRight w:val="0"/>
      <w:marTop w:val="0"/>
      <w:marBottom w:val="0"/>
      <w:divBdr>
        <w:top w:val="none" w:sz="0" w:space="0" w:color="auto"/>
        <w:left w:val="none" w:sz="0" w:space="0" w:color="auto"/>
        <w:bottom w:val="none" w:sz="0" w:space="0" w:color="auto"/>
        <w:right w:val="none" w:sz="0" w:space="0" w:color="auto"/>
      </w:divBdr>
    </w:div>
    <w:div w:id="2003770911">
      <w:bodyDiv w:val="1"/>
      <w:marLeft w:val="0"/>
      <w:marRight w:val="0"/>
      <w:marTop w:val="0"/>
      <w:marBottom w:val="0"/>
      <w:divBdr>
        <w:top w:val="none" w:sz="0" w:space="0" w:color="auto"/>
        <w:left w:val="none" w:sz="0" w:space="0" w:color="auto"/>
        <w:bottom w:val="none" w:sz="0" w:space="0" w:color="auto"/>
        <w:right w:val="none" w:sz="0" w:space="0" w:color="auto"/>
      </w:divBdr>
    </w:div>
    <w:div w:id="2006471927">
      <w:bodyDiv w:val="1"/>
      <w:marLeft w:val="0"/>
      <w:marRight w:val="0"/>
      <w:marTop w:val="0"/>
      <w:marBottom w:val="0"/>
      <w:divBdr>
        <w:top w:val="none" w:sz="0" w:space="0" w:color="auto"/>
        <w:left w:val="none" w:sz="0" w:space="0" w:color="auto"/>
        <w:bottom w:val="none" w:sz="0" w:space="0" w:color="auto"/>
        <w:right w:val="none" w:sz="0" w:space="0" w:color="auto"/>
      </w:divBdr>
    </w:div>
    <w:div w:id="2007125056">
      <w:bodyDiv w:val="1"/>
      <w:marLeft w:val="0"/>
      <w:marRight w:val="0"/>
      <w:marTop w:val="0"/>
      <w:marBottom w:val="0"/>
      <w:divBdr>
        <w:top w:val="none" w:sz="0" w:space="0" w:color="auto"/>
        <w:left w:val="none" w:sz="0" w:space="0" w:color="auto"/>
        <w:bottom w:val="none" w:sz="0" w:space="0" w:color="auto"/>
        <w:right w:val="none" w:sz="0" w:space="0" w:color="auto"/>
      </w:divBdr>
    </w:div>
    <w:div w:id="2016377071">
      <w:bodyDiv w:val="1"/>
      <w:marLeft w:val="0"/>
      <w:marRight w:val="0"/>
      <w:marTop w:val="0"/>
      <w:marBottom w:val="0"/>
      <w:divBdr>
        <w:top w:val="none" w:sz="0" w:space="0" w:color="auto"/>
        <w:left w:val="none" w:sz="0" w:space="0" w:color="auto"/>
        <w:bottom w:val="none" w:sz="0" w:space="0" w:color="auto"/>
        <w:right w:val="none" w:sz="0" w:space="0" w:color="auto"/>
      </w:divBdr>
    </w:div>
    <w:div w:id="2020614698">
      <w:bodyDiv w:val="1"/>
      <w:marLeft w:val="0"/>
      <w:marRight w:val="0"/>
      <w:marTop w:val="0"/>
      <w:marBottom w:val="0"/>
      <w:divBdr>
        <w:top w:val="none" w:sz="0" w:space="0" w:color="auto"/>
        <w:left w:val="none" w:sz="0" w:space="0" w:color="auto"/>
        <w:bottom w:val="none" w:sz="0" w:space="0" w:color="auto"/>
        <w:right w:val="none" w:sz="0" w:space="0" w:color="auto"/>
      </w:divBdr>
    </w:div>
    <w:div w:id="2029525806">
      <w:bodyDiv w:val="1"/>
      <w:marLeft w:val="0"/>
      <w:marRight w:val="0"/>
      <w:marTop w:val="0"/>
      <w:marBottom w:val="0"/>
      <w:divBdr>
        <w:top w:val="none" w:sz="0" w:space="0" w:color="auto"/>
        <w:left w:val="none" w:sz="0" w:space="0" w:color="auto"/>
        <w:bottom w:val="none" w:sz="0" w:space="0" w:color="auto"/>
        <w:right w:val="none" w:sz="0" w:space="0" w:color="auto"/>
      </w:divBdr>
    </w:div>
    <w:div w:id="2039617143">
      <w:bodyDiv w:val="1"/>
      <w:marLeft w:val="0"/>
      <w:marRight w:val="0"/>
      <w:marTop w:val="0"/>
      <w:marBottom w:val="0"/>
      <w:divBdr>
        <w:top w:val="none" w:sz="0" w:space="0" w:color="auto"/>
        <w:left w:val="none" w:sz="0" w:space="0" w:color="auto"/>
        <w:bottom w:val="none" w:sz="0" w:space="0" w:color="auto"/>
        <w:right w:val="none" w:sz="0" w:space="0" w:color="auto"/>
      </w:divBdr>
    </w:div>
    <w:div w:id="2039744013">
      <w:bodyDiv w:val="1"/>
      <w:marLeft w:val="0"/>
      <w:marRight w:val="0"/>
      <w:marTop w:val="0"/>
      <w:marBottom w:val="0"/>
      <w:divBdr>
        <w:top w:val="none" w:sz="0" w:space="0" w:color="auto"/>
        <w:left w:val="none" w:sz="0" w:space="0" w:color="auto"/>
        <w:bottom w:val="none" w:sz="0" w:space="0" w:color="auto"/>
        <w:right w:val="none" w:sz="0" w:space="0" w:color="auto"/>
      </w:divBdr>
    </w:div>
    <w:div w:id="2070298937">
      <w:bodyDiv w:val="1"/>
      <w:marLeft w:val="0"/>
      <w:marRight w:val="0"/>
      <w:marTop w:val="0"/>
      <w:marBottom w:val="0"/>
      <w:divBdr>
        <w:top w:val="none" w:sz="0" w:space="0" w:color="auto"/>
        <w:left w:val="none" w:sz="0" w:space="0" w:color="auto"/>
        <w:bottom w:val="none" w:sz="0" w:space="0" w:color="auto"/>
        <w:right w:val="none" w:sz="0" w:space="0" w:color="auto"/>
      </w:divBdr>
    </w:div>
    <w:div w:id="2078815431">
      <w:bodyDiv w:val="1"/>
      <w:marLeft w:val="0"/>
      <w:marRight w:val="0"/>
      <w:marTop w:val="0"/>
      <w:marBottom w:val="0"/>
      <w:divBdr>
        <w:top w:val="none" w:sz="0" w:space="0" w:color="auto"/>
        <w:left w:val="none" w:sz="0" w:space="0" w:color="auto"/>
        <w:bottom w:val="none" w:sz="0" w:space="0" w:color="auto"/>
        <w:right w:val="none" w:sz="0" w:space="0" w:color="auto"/>
      </w:divBdr>
    </w:div>
    <w:div w:id="2088110881">
      <w:bodyDiv w:val="1"/>
      <w:marLeft w:val="0"/>
      <w:marRight w:val="0"/>
      <w:marTop w:val="0"/>
      <w:marBottom w:val="0"/>
      <w:divBdr>
        <w:top w:val="none" w:sz="0" w:space="0" w:color="auto"/>
        <w:left w:val="none" w:sz="0" w:space="0" w:color="auto"/>
        <w:bottom w:val="none" w:sz="0" w:space="0" w:color="auto"/>
        <w:right w:val="none" w:sz="0" w:space="0" w:color="auto"/>
      </w:divBdr>
    </w:div>
    <w:div w:id="2090884520">
      <w:bodyDiv w:val="1"/>
      <w:marLeft w:val="0"/>
      <w:marRight w:val="0"/>
      <w:marTop w:val="0"/>
      <w:marBottom w:val="0"/>
      <w:divBdr>
        <w:top w:val="none" w:sz="0" w:space="0" w:color="auto"/>
        <w:left w:val="none" w:sz="0" w:space="0" w:color="auto"/>
        <w:bottom w:val="none" w:sz="0" w:space="0" w:color="auto"/>
        <w:right w:val="none" w:sz="0" w:space="0" w:color="auto"/>
      </w:divBdr>
    </w:div>
    <w:div w:id="2092503595">
      <w:bodyDiv w:val="1"/>
      <w:marLeft w:val="0"/>
      <w:marRight w:val="0"/>
      <w:marTop w:val="0"/>
      <w:marBottom w:val="0"/>
      <w:divBdr>
        <w:top w:val="none" w:sz="0" w:space="0" w:color="auto"/>
        <w:left w:val="none" w:sz="0" w:space="0" w:color="auto"/>
        <w:bottom w:val="none" w:sz="0" w:space="0" w:color="auto"/>
        <w:right w:val="none" w:sz="0" w:space="0" w:color="auto"/>
      </w:divBdr>
    </w:div>
    <w:div w:id="2102874676">
      <w:bodyDiv w:val="1"/>
      <w:marLeft w:val="0"/>
      <w:marRight w:val="0"/>
      <w:marTop w:val="0"/>
      <w:marBottom w:val="0"/>
      <w:divBdr>
        <w:top w:val="none" w:sz="0" w:space="0" w:color="auto"/>
        <w:left w:val="none" w:sz="0" w:space="0" w:color="auto"/>
        <w:bottom w:val="none" w:sz="0" w:space="0" w:color="auto"/>
        <w:right w:val="none" w:sz="0" w:space="0" w:color="auto"/>
      </w:divBdr>
    </w:div>
    <w:div w:id="2104759138">
      <w:bodyDiv w:val="1"/>
      <w:marLeft w:val="0"/>
      <w:marRight w:val="0"/>
      <w:marTop w:val="0"/>
      <w:marBottom w:val="0"/>
      <w:divBdr>
        <w:top w:val="none" w:sz="0" w:space="0" w:color="auto"/>
        <w:left w:val="none" w:sz="0" w:space="0" w:color="auto"/>
        <w:bottom w:val="none" w:sz="0" w:space="0" w:color="auto"/>
        <w:right w:val="none" w:sz="0" w:space="0" w:color="auto"/>
      </w:divBdr>
    </w:div>
    <w:div w:id="2107534530">
      <w:bodyDiv w:val="1"/>
      <w:marLeft w:val="0"/>
      <w:marRight w:val="0"/>
      <w:marTop w:val="0"/>
      <w:marBottom w:val="0"/>
      <w:divBdr>
        <w:top w:val="none" w:sz="0" w:space="0" w:color="auto"/>
        <w:left w:val="none" w:sz="0" w:space="0" w:color="auto"/>
        <w:bottom w:val="none" w:sz="0" w:space="0" w:color="auto"/>
        <w:right w:val="none" w:sz="0" w:space="0" w:color="auto"/>
      </w:divBdr>
    </w:div>
    <w:div w:id="2107574086">
      <w:bodyDiv w:val="1"/>
      <w:marLeft w:val="0"/>
      <w:marRight w:val="0"/>
      <w:marTop w:val="0"/>
      <w:marBottom w:val="0"/>
      <w:divBdr>
        <w:top w:val="none" w:sz="0" w:space="0" w:color="auto"/>
        <w:left w:val="none" w:sz="0" w:space="0" w:color="auto"/>
        <w:bottom w:val="none" w:sz="0" w:space="0" w:color="auto"/>
        <w:right w:val="none" w:sz="0" w:space="0" w:color="auto"/>
      </w:divBdr>
    </w:div>
    <w:div w:id="2109766083">
      <w:bodyDiv w:val="1"/>
      <w:marLeft w:val="0"/>
      <w:marRight w:val="0"/>
      <w:marTop w:val="0"/>
      <w:marBottom w:val="0"/>
      <w:divBdr>
        <w:top w:val="none" w:sz="0" w:space="0" w:color="auto"/>
        <w:left w:val="none" w:sz="0" w:space="0" w:color="auto"/>
        <w:bottom w:val="none" w:sz="0" w:space="0" w:color="auto"/>
        <w:right w:val="none" w:sz="0" w:space="0" w:color="auto"/>
      </w:divBdr>
    </w:div>
    <w:div w:id="2114737223">
      <w:bodyDiv w:val="1"/>
      <w:marLeft w:val="0"/>
      <w:marRight w:val="0"/>
      <w:marTop w:val="0"/>
      <w:marBottom w:val="0"/>
      <w:divBdr>
        <w:top w:val="none" w:sz="0" w:space="0" w:color="auto"/>
        <w:left w:val="none" w:sz="0" w:space="0" w:color="auto"/>
        <w:bottom w:val="none" w:sz="0" w:space="0" w:color="auto"/>
        <w:right w:val="none" w:sz="0" w:space="0" w:color="auto"/>
      </w:divBdr>
    </w:div>
    <w:div w:id="2125344140">
      <w:bodyDiv w:val="1"/>
      <w:marLeft w:val="0"/>
      <w:marRight w:val="0"/>
      <w:marTop w:val="0"/>
      <w:marBottom w:val="0"/>
      <w:divBdr>
        <w:top w:val="none" w:sz="0" w:space="0" w:color="auto"/>
        <w:left w:val="none" w:sz="0" w:space="0" w:color="auto"/>
        <w:bottom w:val="none" w:sz="0" w:space="0" w:color="auto"/>
        <w:right w:val="none" w:sz="0" w:space="0" w:color="auto"/>
      </w:divBdr>
    </w:div>
    <w:div w:id="2128768162">
      <w:bodyDiv w:val="1"/>
      <w:marLeft w:val="0"/>
      <w:marRight w:val="0"/>
      <w:marTop w:val="0"/>
      <w:marBottom w:val="0"/>
      <w:divBdr>
        <w:top w:val="none" w:sz="0" w:space="0" w:color="auto"/>
        <w:left w:val="none" w:sz="0" w:space="0" w:color="auto"/>
        <w:bottom w:val="none" w:sz="0" w:space="0" w:color="auto"/>
        <w:right w:val="none" w:sz="0" w:space="0" w:color="auto"/>
      </w:divBdr>
    </w:div>
    <w:div w:id="2133788606">
      <w:bodyDiv w:val="1"/>
      <w:marLeft w:val="0"/>
      <w:marRight w:val="0"/>
      <w:marTop w:val="0"/>
      <w:marBottom w:val="0"/>
      <w:divBdr>
        <w:top w:val="none" w:sz="0" w:space="0" w:color="auto"/>
        <w:left w:val="none" w:sz="0" w:space="0" w:color="auto"/>
        <w:bottom w:val="none" w:sz="0" w:space="0" w:color="auto"/>
        <w:right w:val="none" w:sz="0" w:space="0" w:color="auto"/>
      </w:divBdr>
    </w:div>
    <w:div w:id="2134205234">
      <w:bodyDiv w:val="1"/>
      <w:marLeft w:val="0"/>
      <w:marRight w:val="0"/>
      <w:marTop w:val="0"/>
      <w:marBottom w:val="0"/>
      <w:divBdr>
        <w:top w:val="none" w:sz="0" w:space="0" w:color="auto"/>
        <w:left w:val="none" w:sz="0" w:space="0" w:color="auto"/>
        <w:bottom w:val="none" w:sz="0" w:space="0" w:color="auto"/>
        <w:right w:val="none" w:sz="0" w:space="0" w:color="auto"/>
      </w:divBdr>
    </w:div>
    <w:div w:id="2134443388">
      <w:bodyDiv w:val="1"/>
      <w:marLeft w:val="0"/>
      <w:marRight w:val="0"/>
      <w:marTop w:val="0"/>
      <w:marBottom w:val="0"/>
      <w:divBdr>
        <w:top w:val="none" w:sz="0" w:space="0" w:color="auto"/>
        <w:left w:val="none" w:sz="0" w:space="0" w:color="auto"/>
        <w:bottom w:val="none" w:sz="0" w:space="0" w:color="auto"/>
        <w:right w:val="none" w:sz="0" w:space="0" w:color="auto"/>
      </w:divBdr>
    </w:div>
    <w:div w:id="2137403823">
      <w:bodyDiv w:val="1"/>
      <w:marLeft w:val="0"/>
      <w:marRight w:val="0"/>
      <w:marTop w:val="0"/>
      <w:marBottom w:val="0"/>
      <w:divBdr>
        <w:top w:val="none" w:sz="0" w:space="0" w:color="auto"/>
        <w:left w:val="none" w:sz="0" w:space="0" w:color="auto"/>
        <w:bottom w:val="none" w:sz="0" w:space="0" w:color="auto"/>
        <w:right w:val="none" w:sz="0" w:space="0" w:color="auto"/>
      </w:divBdr>
    </w:div>
    <w:div w:id="2146701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legifrance.gouv.fr/jorf/id/JORFTEXT000052859029" TargetMode="External"/><Relationship Id="rId21" Type="http://schemas.openxmlformats.org/officeDocument/2006/relationships/hyperlink" Target="https://www.legifrance.gouv.fr/jorf/id/JORFTEXT000053368990" TargetMode="External"/><Relationship Id="rId324" Type="http://schemas.openxmlformats.org/officeDocument/2006/relationships/image" Target="media/image2.png"/><Relationship Id="rId170" Type="http://schemas.openxmlformats.org/officeDocument/2006/relationships/hyperlink" Target="https://www.legifrance.gouv.fr/jorf/id/JORFTEXT000052556320" TargetMode="External"/><Relationship Id="rId268" Type="http://schemas.openxmlformats.org/officeDocument/2006/relationships/hyperlink" Target="https://www.legifrance.gouv.fr/jorf/id/JORFTEXT000052222642" TargetMode="External"/><Relationship Id="rId475" Type="http://schemas.openxmlformats.org/officeDocument/2006/relationships/hyperlink" Target="https://www.legifrance.gouv.fr/jorf/id/JORFTEXT000051710055" TargetMode="External"/><Relationship Id="rId32" Type="http://schemas.openxmlformats.org/officeDocument/2006/relationships/hyperlink" Target="https://www.legifrance.gouv.fr/jorf/id/JORFTEXT000053287226" TargetMode="External"/><Relationship Id="rId74" Type="http://schemas.openxmlformats.org/officeDocument/2006/relationships/hyperlink" Target="https://www.legifrance.gouv.fr/jorf/id/JORFTEXT000053167889" TargetMode="External"/><Relationship Id="rId128" Type="http://schemas.openxmlformats.org/officeDocument/2006/relationships/hyperlink" Target="https://www.legifrance.gouv.fr/jorf/id/JORFTEXT000052820766" TargetMode="External"/><Relationship Id="rId335" Type="http://schemas.openxmlformats.org/officeDocument/2006/relationships/hyperlink" Target="https://www.legifrance.gouv.fr/jorf/id/JORFTEXT000052020257" TargetMode="External"/><Relationship Id="rId377" Type="http://schemas.openxmlformats.org/officeDocument/2006/relationships/hyperlink" Target="https://www.legifrance.gouv.fr/jorf/id/JORFTEXT000051863038" TargetMode="External"/><Relationship Id="rId500" Type="http://schemas.openxmlformats.org/officeDocument/2006/relationships/hyperlink" Target="https://www.legifrance.gouv.fr/jorf/id/JORFTEXT000051699268" TargetMode="External"/><Relationship Id="rId5" Type="http://schemas.openxmlformats.org/officeDocument/2006/relationships/webSettings" Target="webSettings.xml"/><Relationship Id="rId181" Type="http://schemas.openxmlformats.org/officeDocument/2006/relationships/hyperlink" Target="https://www.legifrance.gouv.fr/jorf/id/JORFTEXT000052391450" TargetMode="External"/><Relationship Id="rId237" Type="http://schemas.openxmlformats.org/officeDocument/2006/relationships/hyperlink" Target="https://www.legifrance.gouv.fr/jorf/id/JORFTEXT000052281632" TargetMode="External"/><Relationship Id="rId402" Type="http://schemas.openxmlformats.org/officeDocument/2006/relationships/hyperlink" Target="https://www.legifrance.gouv.fr/jorf/id/JORFTEXT000051848632" TargetMode="External"/><Relationship Id="rId279" Type="http://schemas.openxmlformats.org/officeDocument/2006/relationships/hyperlink" Target="https://www.legifrance.gouv.fr/jorf/id/JORFTEXT000052213473" TargetMode="External"/><Relationship Id="rId444" Type="http://schemas.openxmlformats.org/officeDocument/2006/relationships/hyperlink" Target="https://www.legifrance.gouv.fr/jorf/id/JORFTEXT000051760030" TargetMode="External"/><Relationship Id="rId486" Type="http://schemas.openxmlformats.org/officeDocument/2006/relationships/hyperlink" Target="https://www.legifrance.gouv.fr/jorf/id/JORFTEXT000051710158" TargetMode="External"/><Relationship Id="rId43" Type="http://schemas.openxmlformats.org/officeDocument/2006/relationships/hyperlink" Target="https://www.legifrance.gouv.fr/jorf/id/JORFTEXT000053176659" TargetMode="External"/><Relationship Id="rId139" Type="http://schemas.openxmlformats.org/officeDocument/2006/relationships/hyperlink" Target="https://www.legifrance.gouv.fr/jorf/id/JORFTEXT000052820899" TargetMode="External"/><Relationship Id="rId290" Type="http://schemas.openxmlformats.org/officeDocument/2006/relationships/hyperlink" Target="https://www.legifrance.gouv.fr/jorf/id/JORFTEXT000052194615" TargetMode="External"/><Relationship Id="rId304" Type="http://schemas.openxmlformats.org/officeDocument/2006/relationships/hyperlink" Target="https://www.legifrance.gouv.fr/jorf/id/JORFTEXT000052097543" TargetMode="External"/><Relationship Id="rId346" Type="http://schemas.openxmlformats.org/officeDocument/2006/relationships/hyperlink" Target="https://www.legifrance.gouv.fr/jorf/id/JORFTEXT000051993998" TargetMode="External"/><Relationship Id="rId388" Type="http://schemas.openxmlformats.org/officeDocument/2006/relationships/hyperlink" Target="https://www.legifrance.gouv.fr/jorf/id/JORFTEXT000051863150" TargetMode="External"/><Relationship Id="rId511" Type="http://schemas.openxmlformats.org/officeDocument/2006/relationships/hyperlink" Target="https://www.legifrance.gouv.fr/jorf/id/JORFTEXT000051699397" TargetMode="External"/><Relationship Id="rId85" Type="http://schemas.openxmlformats.org/officeDocument/2006/relationships/hyperlink" Target="https://www.legifrance.gouv.fr/jorf/id/JORFTEXT000053167996" TargetMode="External"/><Relationship Id="rId150" Type="http://schemas.openxmlformats.org/officeDocument/2006/relationships/hyperlink" Target="https://www.legifrance.gouv.fr/jorf/id/JORFTEXT000052821021" TargetMode="External"/><Relationship Id="rId192" Type="http://schemas.openxmlformats.org/officeDocument/2006/relationships/hyperlink" Target="https://www.legifrance.gouv.fr/jorf/id/JORFTEXT000052290263" TargetMode="External"/><Relationship Id="rId206" Type="http://schemas.openxmlformats.org/officeDocument/2006/relationships/hyperlink" Target="https://www.legifrance.gouv.fr/jorf/id/JORFTEXT000052290420" TargetMode="External"/><Relationship Id="rId413" Type="http://schemas.openxmlformats.org/officeDocument/2006/relationships/hyperlink" Target="https://www.legifrance.gouv.fr/jorf/id/JORFTEXT000051832686" TargetMode="External"/><Relationship Id="rId248" Type="http://schemas.openxmlformats.org/officeDocument/2006/relationships/hyperlink" Target="https://www.legifrance.gouv.fr/jorf/id/JORFTEXT000052260346" TargetMode="External"/><Relationship Id="rId455" Type="http://schemas.openxmlformats.org/officeDocument/2006/relationships/hyperlink" Target="https://www.legifrance.gouv.fr/jorf/id/JORFTEXT000051715239" TargetMode="External"/><Relationship Id="rId497" Type="http://schemas.openxmlformats.org/officeDocument/2006/relationships/hyperlink" Target="https://www.legifrance.gouv.fr/jorf/id/JORFTEXT000051699226" TargetMode="External"/><Relationship Id="rId12" Type="http://schemas.openxmlformats.org/officeDocument/2006/relationships/hyperlink" Target="https://www.legifrance.gouv.fr/jorf/id/JORFTEXT000053378989" TargetMode="External"/><Relationship Id="rId108" Type="http://schemas.openxmlformats.org/officeDocument/2006/relationships/hyperlink" Target="https://www.legifrance.gouv.fr/jorf/id/JORFTEXT000053043062" TargetMode="External"/><Relationship Id="rId315" Type="http://schemas.openxmlformats.org/officeDocument/2006/relationships/hyperlink" Target="https://www.legifrance.gouv.fr/jorf/id/JORFTEXT000052060568" TargetMode="External"/><Relationship Id="rId357" Type="http://schemas.openxmlformats.org/officeDocument/2006/relationships/hyperlink" Target="https://www.legifrance.gouv.fr/jorf/id/JORFTEXT000051895167" TargetMode="External"/><Relationship Id="rId522" Type="http://schemas.openxmlformats.org/officeDocument/2006/relationships/fontTable" Target="fontTable.xml"/><Relationship Id="rId54" Type="http://schemas.openxmlformats.org/officeDocument/2006/relationships/hyperlink" Target="https://www.legifrance.gouv.fr/jorf/id/JORFTEXT000053167666" TargetMode="External"/><Relationship Id="rId96" Type="http://schemas.openxmlformats.org/officeDocument/2006/relationships/hyperlink" Target="https://www.legifrance.gouv.fr/jorf/id/JORFTEXT000053091416" TargetMode="External"/><Relationship Id="rId161" Type="http://schemas.openxmlformats.org/officeDocument/2006/relationships/hyperlink" Target="https://www.legifrance.gouv.fr/jorf/id/JORFTEXT000052657707" TargetMode="External"/><Relationship Id="rId217" Type="http://schemas.openxmlformats.org/officeDocument/2006/relationships/hyperlink" Target="https://www.legifrance.gouv.fr/jorf/id/JORFTEXT000052284574" TargetMode="External"/><Relationship Id="rId399" Type="http://schemas.openxmlformats.org/officeDocument/2006/relationships/hyperlink" Target="https://www.legifrance.gouv.fr/jorf/id/JORFTEXT000051848583" TargetMode="External"/><Relationship Id="rId259" Type="http://schemas.openxmlformats.org/officeDocument/2006/relationships/hyperlink" Target="https://www.legifrance.gouv.fr/jorf/id/JORFTEXT000052260457" TargetMode="External"/><Relationship Id="rId424" Type="http://schemas.openxmlformats.org/officeDocument/2006/relationships/hyperlink" Target="https://www.legifrance.gouv.fr/jorf/id/JORFTEXT000051795557" TargetMode="External"/><Relationship Id="rId466" Type="http://schemas.openxmlformats.org/officeDocument/2006/relationships/hyperlink" Target="https://www.legifrance.gouv.fr/jorf/id/JORFTEXT000051715350" TargetMode="External"/><Relationship Id="rId23" Type="http://schemas.openxmlformats.org/officeDocument/2006/relationships/hyperlink" Target="https://www.legifrance.gouv.fr/jorf/id/JORFTEXT000053299262" TargetMode="External"/><Relationship Id="rId119" Type="http://schemas.openxmlformats.org/officeDocument/2006/relationships/hyperlink" Target="https://www.legifrance.gouv.fr/jorf/id/JORFTEXT000052836443" TargetMode="External"/><Relationship Id="rId270" Type="http://schemas.openxmlformats.org/officeDocument/2006/relationships/hyperlink" Target="https://www.legifrance.gouv.fr/jorf/id/JORFTEXT000052222662" TargetMode="External"/><Relationship Id="rId326" Type="http://schemas.openxmlformats.org/officeDocument/2006/relationships/hyperlink" Target="https://www.legifrance.gouv.fr/jorf/id/JORFTEXT000052020143" TargetMode="External"/><Relationship Id="rId65" Type="http://schemas.openxmlformats.org/officeDocument/2006/relationships/hyperlink" Target="https://www.legifrance.gouv.fr/jorf/id/JORFTEXT000053167792" TargetMode="External"/><Relationship Id="rId130" Type="http://schemas.openxmlformats.org/officeDocument/2006/relationships/hyperlink" Target="https://www.legifrance.gouv.fr/jorf/id/JORFTEXT000052820787" TargetMode="External"/><Relationship Id="rId368" Type="http://schemas.openxmlformats.org/officeDocument/2006/relationships/hyperlink" Target="https://www.legifrance.gouv.fr/jorf/id/JORFTEXT000051862953" TargetMode="External"/><Relationship Id="rId172" Type="http://schemas.openxmlformats.org/officeDocument/2006/relationships/hyperlink" Target="https://www.legifrance.gouv.fr/jorf/id/JORFTEXT000052556351" TargetMode="External"/><Relationship Id="rId228" Type="http://schemas.openxmlformats.org/officeDocument/2006/relationships/hyperlink" Target="https://www.legifrance.gouv.fr/jorf/id/JORFTEXT000052284675" TargetMode="External"/><Relationship Id="rId435" Type="http://schemas.openxmlformats.org/officeDocument/2006/relationships/hyperlink" Target="https://www.legifrance.gouv.fr/jorf/id/JORFTEXT000051760628" TargetMode="External"/><Relationship Id="rId477" Type="http://schemas.openxmlformats.org/officeDocument/2006/relationships/hyperlink" Target="https://www.legifrance.gouv.fr/jorf/id/JORFTEXT000051710077" TargetMode="External"/><Relationship Id="rId281" Type="http://schemas.openxmlformats.org/officeDocument/2006/relationships/hyperlink" Target="https://www.legifrance.gouv.fr/jorf/id/JORFTEXT000052213496" TargetMode="External"/><Relationship Id="rId337" Type="http://schemas.openxmlformats.org/officeDocument/2006/relationships/hyperlink" Target="https://www.legifrance.gouv.fr/jorf/id/JORFTEXT000052020277" TargetMode="External"/><Relationship Id="rId502" Type="http://schemas.openxmlformats.org/officeDocument/2006/relationships/hyperlink" Target="https://www.legifrance.gouv.fr/jorf/id/JORFTEXT000051699297" TargetMode="External"/><Relationship Id="rId34" Type="http://schemas.openxmlformats.org/officeDocument/2006/relationships/hyperlink" Target="https://www.legifrance.gouv.fr/jorf/id/JORFTEXT000053287245" TargetMode="External"/><Relationship Id="rId76" Type="http://schemas.openxmlformats.org/officeDocument/2006/relationships/hyperlink" Target="https://www.legifrance.gouv.fr/jorf/id/JORFTEXT000053167912" TargetMode="External"/><Relationship Id="rId141" Type="http://schemas.openxmlformats.org/officeDocument/2006/relationships/hyperlink" Target="https://www.legifrance.gouv.fr/jorf/id/JORFTEXT000052820921" TargetMode="External"/><Relationship Id="rId379" Type="http://schemas.openxmlformats.org/officeDocument/2006/relationships/hyperlink" Target="https://www.legifrance.gouv.fr/jorf/id/JORFTEXT000051863060" TargetMode="External"/><Relationship Id="rId7" Type="http://schemas.openxmlformats.org/officeDocument/2006/relationships/endnotes" Target="endnotes.xml"/><Relationship Id="rId183" Type="http://schemas.openxmlformats.org/officeDocument/2006/relationships/hyperlink" Target="https://www.legifrance.gouv.fr/jorf/id/JORFTEXT000052353552" TargetMode="External"/><Relationship Id="rId239" Type="http://schemas.openxmlformats.org/officeDocument/2006/relationships/hyperlink" Target="https://www.legifrance.gouv.fr/jorf/id/JORFTEXT000052268069" TargetMode="External"/><Relationship Id="rId390" Type="http://schemas.openxmlformats.org/officeDocument/2006/relationships/hyperlink" Target="https://www.legifrance.gouv.fr/jorf/id/JORFTEXT000051863171" TargetMode="External"/><Relationship Id="rId404" Type="http://schemas.openxmlformats.org/officeDocument/2006/relationships/hyperlink" Target="https://www.legifrance.gouv.fr/jorf/id/JORFTEXT000051848652" TargetMode="External"/><Relationship Id="rId446" Type="http://schemas.openxmlformats.org/officeDocument/2006/relationships/hyperlink" Target="https://www.legifrance.gouv.fr/jorf/id/JORFTEXT000051745504" TargetMode="External"/><Relationship Id="rId250" Type="http://schemas.openxmlformats.org/officeDocument/2006/relationships/hyperlink" Target="https://www.legifrance.gouv.fr/jorf/id/JORFTEXT000052260366" TargetMode="External"/><Relationship Id="rId292" Type="http://schemas.openxmlformats.org/officeDocument/2006/relationships/hyperlink" Target="https://www.legifrance.gouv.fr/jorf/id/JORFTEXT000052185100" TargetMode="External"/><Relationship Id="rId306" Type="http://schemas.openxmlformats.org/officeDocument/2006/relationships/hyperlink" Target="https://www.legifrance.gouv.fr/jorf/id/JORFTEXT000052076944" TargetMode="External"/><Relationship Id="rId488" Type="http://schemas.openxmlformats.org/officeDocument/2006/relationships/hyperlink" Target="https://www.legifrance.gouv.fr/jorf/id/JORFTEXT000051710176" TargetMode="External"/><Relationship Id="rId45" Type="http://schemas.openxmlformats.org/officeDocument/2006/relationships/hyperlink" Target="https://www.legifrance.gouv.fr/jorf/id/JORFTEXT000053176961" TargetMode="External"/><Relationship Id="rId87" Type="http://schemas.openxmlformats.org/officeDocument/2006/relationships/hyperlink" Target="https://www.legifrance.gouv.fr/jorf/id/JORFTEXT000053168039" TargetMode="External"/><Relationship Id="rId110" Type="http://schemas.openxmlformats.org/officeDocument/2006/relationships/hyperlink" Target="https://www.legifrance.gouv.fr/jorf/id/JORFTEXT000053035812" TargetMode="External"/><Relationship Id="rId348" Type="http://schemas.openxmlformats.org/officeDocument/2006/relationships/hyperlink" Target="https://www.legifrance.gouv.fr/jorf/id/JORFTEXT000051957030" TargetMode="External"/><Relationship Id="rId513" Type="http://schemas.openxmlformats.org/officeDocument/2006/relationships/hyperlink" Target="https://www.legifrance.gouv.fr/jorf/id/JORFTEXT000051699413" TargetMode="External"/><Relationship Id="rId152" Type="http://schemas.openxmlformats.org/officeDocument/2006/relationships/hyperlink" Target="https://www.legifrance.gouv.fr/jorf/id/JORFTEXT000052821049" TargetMode="External"/><Relationship Id="rId194" Type="http://schemas.openxmlformats.org/officeDocument/2006/relationships/hyperlink" Target="https://www.legifrance.gouv.fr/jorf/id/JORFTEXT000052290282" TargetMode="External"/><Relationship Id="rId208" Type="http://schemas.openxmlformats.org/officeDocument/2006/relationships/hyperlink" Target="https://www.legifrance.gouv.fr/jorf/id/JORFTEXT000052290442" TargetMode="External"/><Relationship Id="rId415" Type="http://schemas.openxmlformats.org/officeDocument/2006/relationships/hyperlink" Target="https://www.legifrance.gouv.fr/jorf/id/JORFTEXT000051832704" TargetMode="External"/><Relationship Id="rId457" Type="http://schemas.openxmlformats.org/officeDocument/2006/relationships/hyperlink" Target="https://www.legifrance.gouv.fr/jorf/id/JORFTEXT000051715259" TargetMode="External"/><Relationship Id="rId261" Type="http://schemas.openxmlformats.org/officeDocument/2006/relationships/hyperlink" Target="https://www.legifrance.gouv.fr/jorf/id/JORFTEXT000052260481" TargetMode="External"/><Relationship Id="rId499" Type="http://schemas.openxmlformats.org/officeDocument/2006/relationships/hyperlink" Target="https://www.legifrance.gouv.fr/jorf/id/JORFTEXT000051699257" TargetMode="External"/><Relationship Id="rId14" Type="http://schemas.openxmlformats.org/officeDocument/2006/relationships/hyperlink" Target="https://www.legifrance.gouv.fr/jorf/id/JORFTEXT000053379012" TargetMode="External"/><Relationship Id="rId56" Type="http://schemas.openxmlformats.org/officeDocument/2006/relationships/hyperlink" Target="https://www.legifrance.gouv.fr/jorf/id/JORFTEXT000053167692" TargetMode="External"/><Relationship Id="rId317" Type="http://schemas.openxmlformats.org/officeDocument/2006/relationships/hyperlink" Target="https://www.legifrance.gouv.fr/jorf/id/JORFTEXT000052054262" TargetMode="External"/><Relationship Id="rId359" Type="http://schemas.openxmlformats.org/officeDocument/2006/relationships/hyperlink" Target="https://www.legifrance.gouv.fr/jorf/id/JORFTEXT000051895187" TargetMode="External"/><Relationship Id="rId98" Type="http://schemas.openxmlformats.org/officeDocument/2006/relationships/hyperlink" Target="https://www.legifrance.gouv.fr/jorf/id/JORFTEXT000053094340" TargetMode="External"/><Relationship Id="rId121" Type="http://schemas.openxmlformats.org/officeDocument/2006/relationships/hyperlink" Target="https://www.legifrance.gouv.fr/jorf/id/JORFTEXT000052836471" TargetMode="External"/><Relationship Id="rId163" Type="http://schemas.openxmlformats.org/officeDocument/2006/relationships/hyperlink" Target="https://www.legifrance.gouv.fr/jorf/id/JORFTEXT000052657725" TargetMode="External"/><Relationship Id="rId219" Type="http://schemas.openxmlformats.org/officeDocument/2006/relationships/hyperlink" Target="https://www.legifrance.gouv.fr/jorf/id/JORFTEXT000052284594" TargetMode="External"/><Relationship Id="rId370" Type="http://schemas.openxmlformats.org/officeDocument/2006/relationships/hyperlink" Target="https://www.legifrance.gouv.fr/jorf/id/JORFTEXT000051862971" TargetMode="External"/><Relationship Id="rId426" Type="http://schemas.openxmlformats.org/officeDocument/2006/relationships/hyperlink" Target="https://www.legifrance.gouv.fr/jorf/id/JORFTEXT000051783301" TargetMode="External"/><Relationship Id="rId230" Type="http://schemas.openxmlformats.org/officeDocument/2006/relationships/hyperlink" Target="callto:09,%2012,%2031,%2032,%2046,%2081" TargetMode="External"/><Relationship Id="rId468" Type="http://schemas.openxmlformats.org/officeDocument/2006/relationships/hyperlink" Target="https://www.legifrance.gouv.fr/jorf/id/JORFTEXT000051715371" TargetMode="External"/><Relationship Id="rId25" Type="http://schemas.openxmlformats.org/officeDocument/2006/relationships/hyperlink" Target="https://www.legifrance.gouv.fr/jorf/id/JORFTEXT000053287152" TargetMode="External"/><Relationship Id="rId67" Type="http://schemas.openxmlformats.org/officeDocument/2006/relationships/hyperlink" Target="https://www.legifrance.gouv.fr/jorf/id/JORFTEXT000053167819" TargetMode="External"/><Relationship Id="rId272" Type="http://schemas.openxmlformats.org/officeDocument/2006/relationships/hyperlink" Target="https://www.legifrance.gouv.fr/jorf/id/JORFTEXT000052222685" TargetMode="External"/><Relationship Id="rId328" Type="http://schemas.openxmlformats.org/officeDocument/2006/relationships/hyperlink" Target="https://www.legifrance.gouv.fr/jorf/id/JORFTEXT000052020170" TargetMode="External"/><Relationship Id="rId132" Type="http://schemas.openxmlformats.org/officeDocument/2006/relationships/hyperlink" Target="https://www.legifrance.gouv.fr/jorf/id/JORFTEXT000052820809" TargetMode="External"/><Relationship Id="rId174" Type="http://schemas.openxmlformats.org/officeDocument/2006/relationships/hyperlink" Target="https://www.legifrance.gouv.fr/jorf/id/JORFTEXT000052498959" TargetMode="External"/><Relationship Id="rId381" Type="http://schemas.openxmlformats.org/officeDocument/2006/relationships/hyperlink" Target="https://www.legifrance.gouv.fr/jorf/id/JORFTEXT000051863079" TargetMode="External"/><Relationship Id="rId241" Type="http://schemas.openxmlformats.org/officeDocument/2006/relationships/hyperlink" Target="https://www.legifrance.gouv.fr/jorf/id/JORFTEXT000052268094" TargetMode="External"/><Relationship Id="rId437" Type="http://schemas.openxmlformats.org/officeDocument/2006/relationships/hyperlink" Target="https://www.legifrance.gouv.fr/jorf/id/JORFTEXT000051760650" TargetMode="External"/><Relationship Id="rId479" Type="http://schemas.openxmlformats.org/officeDocument/2006/relationships/hyperlink" Target="https://www.legifrance.gouv.fr/jorf/id/JORFTEXT000051710095" TargetMode="External"/><Relationship Id="rId36" Type="http://schemas.openxmlformats.org/officeDocument/2006/relationships/hyperlink" Target="https://www.legifrance.gouv.fr/jorf/id/JORFTEXT000053230586" TargetMode="External"/><Relationship Id="rId283" Type="http://schemas.openxmlformats.org/officeDocument/2006/relationships/hyperlink" Target="https://www.legifrance.gouv.fr/jorf/id/JORFTEXT000052213517" TargetMode="External"/><Relationship Id="rId339" Type="http://schemas.openxmlformats.org/officeDocument/2006/relationships/hyperlink" Target="https://www.legifrance.gouv.fr/jorf/id/JORFTEXT000052020297" TargetMode="External"/><Relationship Id="rId490" Type="http://schemas.openxmlformats.org/officeDocument/2006/relationships/hyperlink" Target="https://www.legifrance.gouv.fr/jorf/id/JORFTEXT000051710196" TargetMode="External"/><Relationship Id="rId504" Type="http://schemas.openxmlformats.org/officeDocument/2006/relationships/hyperlink" Target="https://www.legifrance.gouv.fr/jorf/id/JORFTEXT000051699319" TargetMode="External"/><Relationship Id="rId78" Type="http://schemas.openxmlformats.org/officeDocument/2006/relationships/hyperlink" Target="https://www.legifrance.gouv.fr/jorf/id/JORFTEXT000053167931" TargetMode="External"/><Relationship Id="rId101" Type="http://schemas.openxmlformats.org/officeDocument/2006/relationships/hyperlink" Target="https://www.legifrance.gouv.fr/jorf/id/JORFTEXT000053094379" TargetMode="External"/><Relationship Id="rId143" Type="http://schemas.openxmlformats.org/officeDocument/2006/relationships/hyperlink" Target="https://www.legifrance.gouv.fr/jorf/id/JORFTEXT000052820940" TargetMode="External"/><Relationship Id="rId185" Type="http://schemas.openxmlformats.org/officeDocument/2006/relationships/hyperlink" Target="https://www.legifrance.gouv.fr/jorf/id/JORFTEXT000052353580" TargetMode="External"/><Relationship Id="rId350" Type="http://schemas.openxmlformats.org/officeDocument/2006/relationships/hyperlink" Target="https://www.legifrance.gouv.fr/jorf/id/JORFTEXT000051935326" TargetMode="External"/><Relationship Id="rId406" Type="http://schemas.openxmlformats.org/officeDocument/2006/relationships/hyperlink" Target="https://www.legifrance.gouv.fr/jorf/id/JORFTEXT000051844492" TargetMode="External"/><Relationship Id="rId9" Type="http://schemas.openxmlformats.org/officeDocument/2006/relationships/hyperlink" Target="https://www.legifrance.gouv.fr/jorf/id/JORFTEXT000053378959" TargetMode="External"/><Relationship Id="rId210" Type="http://schemas.openxmlformats.org/officeDocument/2006/relationships/hyperlink" Target="https://www.legifrance.gouv.fr/jorf/id/JORFTEXT000052290462" TargetMode="External"/><Relationship Id="rId392" Type="http://schemas.openxmlformats.org/officeDocument/2006/relationships/hyperlink" Target="https://www.legifrance.gouv.fr/affichTexteArticle.do?cidTexte=JORFTEXT000051465730&amp;idArticle=JORFARTI000051465748&amp;categorieLien=cid" TargetMode="External"/><Relationship Id="rId448" Type="http://schemas.openxmlformats.org/officeDocument/2006/relationships/hyperlink" Target="https://www.legifrance.gouv.fr/jorf/id/JORFTEXT000051735257" TargetMode="External"/><Relationship Id="rId252" Type="http://schemas.openxmlformats.org/officeDocument/2006/relationships/hyperlink" Target="https://www.legifrance.gouv.fr/jorf/id/JORFTEXT000052260392" TargetMode="External"/><Relationship Id="rId294" Type="http://schemas.openxmlformats.org/officeDocument/2006/relationships/hyperlink" Target="https://www.legifrance.gouv.fr/jorf/id/JORFTEXT000052178191" TargetMode="External"/><Relationship Id="rId308" Type="http://schemas.openxmlformats.org/officeDocument/2006/relationships/hyperlink" Target="https://www.legifrance.gouv.fr/jorf/id/JORFTEXT000052076971" TargetMode="External"/><Relationship Id="rId515" Type="http://schemas.openxmlformats.org/officeDocument/2006/relationships/hyperlink" Target="https://www.legifrance.gouv.fr/jorf/id/JORFTEXT000051681199" TargetMode="External"/><Relationship Id="rId47" Type="http://schemas.openxmlformats.org/officeDocument/2006/relationships/hyperlink" Target="https://www.legifrance.gouv.fr/jorf/id/JORFTEXT000053175446" TargetMode="External"/><Relationship Id="rId89" Type="http://schemas.openxmlformats.org/officeDocument/2006/relationships/hyperlink" Target="https://www.legifrance.gouv.fr/jorf/id/JORFTEXT000053168064" TargetMode="External"/><Relationship Id="rId112" Type="http://schemas.openxmlformats.org/officeDocument/2006/relationships/hyperlink" Target="https://www.legifrance.gouv.fr/jorf/id/JORFTEXT000053030155" TargetMode="External"/><Relationship Id="rId154" Type="http://schemas.openxmlformats.org/officeDocument/2006/relationships/hyperlink" Target="https://www.legifrance.gouv.fr/jorf/id/JORFTEXT000052657644" TargetMode="External"/><Relationship Id="rId361" Type="http://schemas.openxmlformats.org/officeDocument/2006/relationships/hyperlink" Target="https://www.legifrance.gouv.fr/jorf/id/JORFTEXT000051862848" TargetMode="External"/><Relationship Id="rId196" Type="http://schemas.openxmlformats.org/officeDocument/2006/relationships/hyperlink" Target="https://www.legifrance.gouv.fr/jorf/id/JORFTEXT000052290308" TargetMode="External"/><Relationship Id="rId417" Type="http://schemas.openxmlformats.org/officeDocument/2006/relationships/hyperlink" Target="https://www.legifrance.gouv.fr/jorf/id/JORFTEXT000051832727" TargetMode="External"/><Relationship Id="rId459" Type="http://schemas.openxmlformats.org/officeDocument/2006/relationships/hyperlink" Target="https://www.legifrance.gouv.fr/jorf/id/JORFTEXT000051715279" TargetMode="External"/><Relationship Id="rId16" Type="http://schemas.openxmlformats.org/officeDocument/2006/relationships/hyperlink" Target="https://www.legifrance.gouv.fr/jorf/id/JORFTEXT000053379052" TargetMode="External"/><Relationship Id="rId221" Type="http://schemas.openxmlformats.org/officeDocument/2006/relationships/hyperlink" Target="https://www.legifrance.gouv.fr/jorf/id/JORFTEXT000052284612" TargetMode="External"/><Relationship Id="rId263" Type="http://schemas.openxmlformats.org/officeDocument/2006/relationships/hyperlink" Target="https://www.legifrance.gouv.fr/jorf/id/JORFTEXT000052229596" TargetMode="External"/><Relationship Id="rId319" Type="http://schemas.openxmlformats.org/officeDocument/2006/relationships/hyperlink" Target="https://www.legifrance.gouv.fr/jorf/id/JORFTEXT000052054285" TargetMode="External"/><Relationship Id="rId470" Type="http://schemas.openxmlformats.org/officeDocument/2006/relationships/hyperlink" Target="https://www.legifrance.gouv.fr/jorf/id/JORFTEXT000051715391" TargetMode="External"/><Relationship Id="rId58" Type="http://schemas.openxmlformats.org/officeDocument/2006/relationships/hyperlink" Target="https://www.legifrance.gouv.fr/jorf/id/JORFTEXT000053167717" TargetMode="External"/><Relationship Id="rId123" Type="http://schemas.openxmlformats.org/officeDocument/2006/relationships/hyperlink" Target="https://www.legifrance.gouv.fr/jorf/id/JORFTEXT000052836493" TargetMode="External"/><Relationship Id="rId330" Type="http://schemas.openxmlformats.org/officeDocument/2006/relationships/hyperlink" Target="https://www.legifrance.gouv.fr/jorf/id/JORFTEXT000052020191" TargetMode="External"/><Relationship Id="rId165" Type="http://schemas.openxmlformats.org/officeDocument/2006/relationships/hyperlink" Target="https://www.legifrance.gouv.fr/jorf/id/JORFTEXT000052657743" TargetMode="External"/><Relationship Id="rId372" Type="http://schemas.openxmlformats.org/officeDocument/2006/relationships/hyperlink" Target="https://www.legifrance.gouv.fr/jorf/id/JORFTEXT000051862989" TargetMode="External"/><Relationship Id="rId428" Type="http://schemas.openxmlformats.org/officeDocument/2006/relationships/hyperlink" Target="https://www.legifrance.gouv.fr/jorf/id/JORFTEXT000051772687" TargetMode="External"/><Relationship Id="rId232" Type="http://schemas.openxmlformats.org/officeDocument/2006/relationships/hyperlink" Target="https://www.legifrance.gouv.fr/jorf/id/JORFTEXT000052284702" TargetMode="External"/><Relationship Id="rId274" Type="http://schemas.openxmlformats.org/officeDocument/2006/relationships/hyperlink" Target="https://www.legifrance.gouv.fr/jorf/id/JORFTEXT000052222708" TargetMode="External"/><Relationship Id="rId481" Type="http://schemas.openxmlformats.org/officeDocument/2006/relationships/hyperlink" Target="https://www.legifrance.gouv.fr/jorf/id/JORFTEXT000051710113" TargetMode="External"/><Relationship Id="rId27" Type="http://schemas.openxmlformats.org/officeDocument/2006/relationships/hyperlink" Target="https://www.legifrance.gouv.fr/jorf/id/JORFTEXT000053287171" TargetMode="External"/><Relationship Id="rId69" Type="http://schemas.openxmlformats.org/officeDocument/2006/relationships/hyperlink" Target="https://www.legifrance.gouv.fr/jorf/id/JORFTEXT000053167837" TargetMode="External"/><Relationship Id="rId134" Type="http://schemas.openxmlformats.org/officeDocument/2006/relationships/hyperlink" Target="https://www.legifrance.gouv.fr/jorf/id/JORFTEXT000052820833" TargetMode="External"/><Relationship Id="rId80" Type="http://schemas.openxmlformats.org/officeDocument/2006/relationships/hyperlink" Target="https://www.legifrance.gouv.fr/jorf/id/JORFTEXT000053167949" TargetMode="External"/><Relationship Id="rId176" Type="http://schemas.openxmlformats.org/officeDocument/2006/relationships/hyperlink" Target="https://www.legifrance.gouv.fr/jorf/id/JORFTEXT000052422780" TargetMode="External"/><Relationship Id="rId341" Type="http://schemas.openxmlformats.org/officeDocument/2006/relationships/hyperlink" Target="https://www.legifrance.gouv.fr/jorf/id/JORFTEXT000052020317" TargetMode="External"/><Relationship Id="rId383" Type="http://schemas.openxmlformats.org/officeDocument/2006/relationships/hyperlink" Target="https://www.legifrance.gouv.fr/jorf/id/JORFTEXT000051863102" TargetMode="External"/><Relationship Id="rId439" Type="http://schemas.openxmlformats.org/officeDocument/2006/relationships/hyperlink" Target="https://www.legifrance.gouv.fr/jorf/id/JORFTEXT000051760670" TargetMode="External"/><Relationship Id="rId201" Type="http://schemas.openxmlformats.org/officeDocument/2006/relationships/hyperlink" Target="https://www.legifrance.gouv.fr/jorf/id/JORFTEXT000052290363" TargetMode="External"/><Relationship Id="rId243" Type="http://schemas.openxmlformats.org/officeDocument/2006/relationships/hyperlink" Target="https://www.legifrance.gouv.fr/jorf/id/JORFTEXT000052262860" TargetMode="External"/><Relationship Id="rId285" Type="http://schemas.openxmlformats.org/officeDocument/2006/relationships/hyperlink" Target="https://www.legifrance.gouv.fr/jorf/id/JORFTEXT000052213538" TargetMode="External"/><Relationship Id="rId450" Type="http://schemas.openxmlformats.org/officeDocument/2006/relationships/hyperlink" Target="https://www.legifrance.gouv.fr/jorf/id/JORFTEXT000051715188" TargetMode="External"/><Relationship Id="rId506" Type="http://schemas.openxmlformats.org/officeDocument/2006/relationships/hyperlink" Target="https://www.legifrance.gouv.fr/jorf/id/JORFTEXT000051699341" TargetMode="External"/><Relationship Id="rId38" Type="http://schemas.openxmlformats.org/officeDocument/2006/relationships/hyperlink" Target="https://www.legifrance.gouv.fr/affichCode.do?cidTexte=LEGITEXT000006072050&amp;dateTexte=29990101&amp;categorieLien=cid" TargetMode="External"/><Relationship Id="rId103" Type="http://schemas.openxmlformats.org/officeDocument/2006/relationships/hyperlink" Target="https://www.legifrance.gouv.fr/jorf/id/JORFTEXT000053051742" TargetMode="External"/><Relationship Id="rId310" Type="http://schemas.openxmlformats.org/officeDocument/2006/relationships/hyperlink" Target="https://www.legifrance.gouv.fr/jorf/id/JORFTEXT000052076998" TargetMode="External"/><Relationship Id="rId492" Type="http://schemas.openxmlformats.org/officeDocument/2006/relationships/hyperlink" Target="https://www.legifrance.gouv.fr/jorf/id/JORFTEXT000051710220" TargetMode="External"/><Relationship Id="rId91" Type="http://schemas.openxmlformats.org/officeDocument/2006/relationships/hyperlink" Target="https://www.legifrance.gouv.fr/jorf/id/JORFTEXT000053143389" TargetMode="External"/><Relationship Id="rId145" Type="http://schemas.openxmlformats.org/officeDocument/2006/relationships/hyperlink" Target="https://www.legifrance.gouv.fr/jorf/id/JORFTEXT000052820968" TargetMode="External"/><Relationship Id="rId187" Type="http://schemas.openxmlformats.org/officeDocument/2006/relationships/hyperlink" Target="https://www.legifrance.gouv.fr/jorf/id/JORFTEXT000052295329" TargetMode="External"/><Relationship Id="rId352" Type="http://schemas.openxmlformats.org/officeDocument/2006/relationships/hyperlink" Target="https://www.legifrance.gouv.fr/jorf/id/JORFTEXT000051920446" TargetMode="External"/><Relationship Id="rId394" Type="http://schemas.openxmlformats.org/officeDocument/2006/relationships/hyperlink" Target="https://www.legifrance.gouv.fr/jorf/id/JORFTEXT000051848535" TargetMode="External"/><Relationship Id="rId408" Type="http://schemas.openxmlformats.org/officeDocument/2006/relationships/hyperlink" Target="https://www.legifrance.gouv.fr/jorf/id/JORFTEXT000051844511" TargetMode="External"/><Relationship Id="rId212" Type="http://schemas.openxmlformats.org/officeDocument/2006/relationships/hyperlink" Target="https://www.legifrance.gouv.fr/jorf/id/JORFTEXT000052290484" TargetMode="External"/><Relationship Id="rId254" Type="http://schemas.openxmlformats.org/officeDocument/2006/relationships/hyperlink" Target="https://www.legifrance.gouv.fr/jorf/id/JORFTEXT000052260410" TargetMode="External"/><Relationship Id="rId49" Type="http://schemas.openxmlformats.org/officeDocument/2006/relationships/hyperlink" Target="https://www.legifrance.gouv.fr/jorf/id/JORFTEXT000053167620" TargetMode="External"/><Relationship Id="rId114" Type="http://schemas.openxmlformats.org/officeDocument/2006/relationships/hyperlink" Target="https://www.legifrance.gouv.fr/jorf/id/JORFTEXT000053011360" TargetMode="External"/><Relationship Id="rId296" Type="http://schemas.openxmlformats.org/officeDocument/2006/relationships/hyperlink" Target="https://www.legifrance.gouv.fr/jorf/id/JORFTEXT000052153787" TargetMode="External"/><Relationship Id="rId461" Type="http://schemas.openxmlformats.org/officeDocument/2006/relationships/hyperlink" Target="https://www.legifrance.gouv.fr/jorf/id/JORFTEXT000051715298" TargetMode="External"/><Relationship Id="rId517" Type="http://schemas.openxmlformats.org/officeDocument/2006/relationships/hyperlink" Target="https://www.legifrance.gouv.fr/jorf/id/JORFTEXT000051681221" TargetMode="External"/><Relationship Id="rId60" Type="http://schemas.openxmlformats.org/officeDocument/2006/relationships/hyperlink" Target="https://www.legifrance.gouv.fr/jorf/id/JORFTEXT000053167740" TargetMode="External"/><Relationship Id="rId156" Type="http://schemas.openxmlformats.org/officeDocument/2006/relationships/hyperlink" Target="https://www.legifrance.gouv.fr/jorf/id/JORFTEXT000052657662" TargetMode="External"/><Relationship Id="rId198" Type="http://schemas.openxmlformats.org/officeDocument/2006/relationships/hyperlink" Target="https://www.legifrance.gouv.fr/jorf/id/JORFTEXT000052290333" TargetMode="External"/><Relationship Id="rId321" Type="http://schemas.openxmlformats.org/officeDocument/2006/relationships/hyperlink" Target="https://www.legifrance.gouv.fr/jorf/id/JORFTEXT000052045235" TargetMode="External"/><Relationship Id="rId363" Type="http://schemas.openxmlformats.org/officeDocument/2006/relationships/hyperlink" Target="https://www.legifrance.gouv.fr/jorf/id/JORFTEXT000051862867" TargetMode="External"/><Relationship Id="rId419" Type="http://schemas.openxmlformats.org/officeDocument/2006/relationships/hyperlink" Target="https://www.legifrance.gouv.fr/affichCodeArticle.do?cidTexte=LEGITEXT000006072050&amp;idArticle=LEGIARTI000006901742&amp;dateTexte=&amp;categorieLien=cid" TargetMode="External"/><Relationship Id="rId223" Type="http://schemas.openxmlformats.org/officeDocument/2006/relationships/hyperlink" Target="https://www.legifrance.gouv.fr/jorf/id/JORFTEXT000052284630" TargetMode="External"/><Relationship Id="rId430" Type="http://schemas.openxmlformats.org/officeDocument/2006/relationships/hyperlink" Target="https://www.legifrance.gouv.fr/jorf/id/JORFTEXT000051772731" TargetMode="External"/><Relationship Id="rId18" Type="http://schemas.openxmlformats.org/officeDocument/2006/relationships/hyperlink" Target="https://www.legifrance.gouv.fr/jorf/id/JORFTEXT000053379073" TargetMode="External"/><Relationship Id="rId265" Type="http://schemas.openxmlformats.org/officeDocument/2006/relationships/hyperlink" Target="https://www.legifrance.gouv.fr/jorf/id/JORFTEXT000052222606" TargetMode="External"/><Relationship Id="rId472" Type="http://schemas.openxmlformats.org/officeDocument/2006/relationships/hyperlink" Target="https://www.legifrance.gouv.fr/jorf/id/JORFTEXT000051715411" TargetMode="External"/><Relationship Id="rId125" Type="http://schemas.openxmlformats.org/officeDocument/2006/relationships/hyperlink" Target="https://www.legifrance.gouv.fr/jorf/id/JORFTEXT000052820738" TargetMode="External"/><Relationship Id="rId167" Type="http://schemas.openxmlformats.org/officeDocument/2006/relationships/hyperlink" Target="https://www.legifrance.gouv.fr/jorf/id/JORFTEXT000052566079" TargetMode="External"/><Relationship Id="rId332" Type="http://schemas.openxmlformats.org/officeDocument/2006/relationships/hyperlink" Target="https://www.legifrance.gouv.fr/jorf/id/JORFTEXT000052020211" TargetMode="External"/><Relationship Id="rId374" Type="http://schemas.openxmlformats.org/officeDocument/2006/relationships/hyperlink" Target="https://www.legifrance.gouv.fr/jorf/id/JORFTEXT000051863007" TargetMode="External"/><Relationship Id="rId71" Type="http://schemas.openxmlformats.org/officeDocument/2006/relationships/hyperlink" Target="https://www.legifrance.gouv.fr/jorf/id/JORFTEXT000053167857" TargetMode="External"/><Relationship Id="rId234" Type="http://schemas.openxmlformats.org/officeDocument/2006/relationships/hyperlink" Target="https://www.legifrance.gouv.fr/jorf/id/JORFTEXT000052284720" TargetMode="External"/><Relationship Id="rId2" Type="http://schemas.openxmlformats.org/officeDocument/2006/relationships/numbering" Target="numbering.xml"/><Relationship Id="rId29" Type="http://schemas.openxmlformats.org/officeDocument/2006/relationships/hyperlink" Target="https://www.legifrance.gouv.fr/jorf/id/JORFTEXT000053287195" TargetMode="External"/><Relationship Id="rId276" Type="http://schemas.openxmlformats.org/officeDocument/2006/relationships/hyperlink" Target="https://www.legifrance.gouv.fr/jorf/id/JORFTEXT000052222740" TargetMode="External"/><Relationship Id="rId441" Type="http://schemas.openxmlformats.org/officeDocument/2006/relationships/hyperlink" Target="https://www.legifrance.gouv.fr/jorf/id/JORFTEXT000051760692" TargetMode="External"/><Relationship Id="rId483" Type="http://schemas.openxmlformats.org/officeDocument/2006/relationships/hyperlink" Target="https://www.legifrance.gouv.fr/jorf/id/JORFTEXT000051710131" TargetMode="External"/><Relationship Id="rId40" Type="http://schemas.openxmlformats.org/officeDocument/2006/relationships/hyperlink" Target="https://www.legifrance.gouv.fr/affichCodeArticle.do?cidTexte=LEGITEXT000006072050&amp;idArticle=LEGIARTI000006903842&amp;dateTexte=29990101&amp;categorieLien=cid" TargetMode="External"/><Relationship Id="rId136" Type="http://schemas.openxmlformats.org/officeDocument/2006/relationships/hyperlink" Target="https://www.legifrance.gouv.fr/jorf/id/JORFTEXT000052820858" TargetMode="External"/><Relationship Id="rId178" Type="http://schemas.openxmlformats.org/officeDocument/2006/relationships/hyperlink" Target="https://www.legifrance.gouv.fr/jorf/id/JORFTEXT000052391410" TargetMode="External"/><Relationship Id="rId301" Type="http://schemas.openxmlformats.org/officeDocument/2006/relationships/hyperlink" Target="https://www.legifrance.gouv.fr/jorf/id/JORFTEXT000052115272" TargetMode="External"/><Relationship Id="rId343" Type="http://schemas.openxmlformats.org/officeDocument/2006/relationships/hyperlink" Target="https://www.legifrance.gouv.fr/jorf/id/JORFTEXT000052020338" TargetMode="External"/><Relationship Id="rId82" Type="http://schemas.openxmlformats.org/officeDocument/2006/relationships/hyperlink" Target="https://www.legifrance.gouv.fr/jorf/id/JORFTEXT000053167967" TargetMode="External"/><Relationship Id="rId203" Type="http://schemas.openxmlformats.org/officeDocument/2006/relationships/hyperlink" Target="https://www.legifrance.gouv.fr/jorf/id/JORFTEXT000052290386" TargetMode="External"/><Relationship Id="rId385" Type="http://schemas.openxmlformats.org/officeDocument/2006/relationships/hyperlink" Target="https://www.legifrance.gouv.fr/jorf/id/JORFTEXT000051863121" TargetMode="External"/><Relationship Id="rId245" Type="http://schemas.openxmlformats.org/officeDocument/2006/relationships/hyperlink" Target="https://www.legifrance.gouv.fr/jorf/id/JORFTEXT000052262882" TargetMode="External"/><Relationship Id="rId287" Type="http://schemas.openxmlformats.org/officeDocument/2006/relationships/hyperlink" Target="https://www.legifrance.gouv.fr/jorf/id/JORFTEXT000052213563" TargetMode="External"/><Relationship Id="rId410" Type="http://schemas.openxmlformats.org/officeDocument/2006/relationships/hyperlink" Target="https://www.legifrance.gouv.fr/jorf/id/JORFTEXT000051837212" TargetMode="External"/><Relationship Id="rId452" Type="http://schemas.openxmlformats.org/officeDocument/2006/relationships/hyperlink" Target="https://www.legifrance.gouv.fr/jorf/id/JORFTEXT000051715207" TargetMode="External"/><Relationship Id="rId494" Type="http://schemas.openxmlformats.org/officeDocument/2006/relationships/hyperlink" Target="https://www.legifrance.gouv.fr/jorf/id/JORFTEXT000051699194" TargetMode="External"/><Relationship Id="rId508" Type="http://schemas.openxmlformats.org/officeDocument/2006/relationships/hyperlink" Target="https://www.legifrance.gouv.fr/jorf/id/JORFTEXT000051699364" TargetMode="External"/><Relationship Id="rId105" Type="http://schemas.openxmlformats.org/officeDocument/2006/relationships/hyperlink" Target="https://www.legifrance.gouv.fr/affichCodeArticle.do?cidTexte=LEGITEXT000006072050&amp;idArticle=LEGIARTI000006901746&amp;dateTexte=&amp;categorieLien=cid" TargetMode="External"/><Relationship Id="rId147" Type="http://schemas.openxmlformats.org/officeDocument/2006/relationships/hyperlink" Target="https://www.legifrance.gouv.fr/jorf/id/JORFTEXT000052820989" TargetMode="External"/><Relationship Id="rId312" Type="http://schemas.openxmlformats.org/officeDocument/2006/relationships/hyperlink" Target="https://www.legifrance.gouv.fr/jorf/id/JORFTEXT000052066721" TargetMode="External"/><Relationship Id="rId354" Type="http://schemas.openxmlformats.org/officeDocument/2006/relationships/hyperlink" Target="https://www.legifrance.gouv.fr/jorf/id/JORFTEXT000051912765" TargetMode="External"/><Relationship Id="rId51" Type="http://schemas.openxmlformats.org/officeDocument/2006/relationships/hyperlink" Target="https://www.legifrance.gouv.fr/jorf/id/JORFTEXT000053167638" TargetMode="External"/><Relationship Id="rId93" Type="http://schemas.openxmlformats.org/officeDocument/2006/relationships/hyperlink" Target="https://www.legifrance.gouv.fr/jorf/id/JORFTEXT000053091358" TargetMode="External"/><Relationship Id="rId189" Type="http://schemas.openxmlformats.org/officeDocument/2006/relationships/hyperlink" Target="https://www.legifrance.gouv.fr/jorf/id/JORFTEXT000052290232" TargetMode="External"/><Relationship Id="rId396" Type="http://schemas.openxmlformats.org/officeDocument/2006/relationships/hyperlink" Target="https://www.legifrance.gouv.fr/jorf/id/JORFTEXT000051848554" TargetMode="External"/><Relationship Id="rId214" Type="http://schemas.openxmlformats.org/officeDocument/2006/relationships/hyperlink" Target="https://www.legifrance.gouv.fr/jorf/id/JORFTEXT000052290533" TargetMode="External"/><Relationship Id="rId256" Type="http://schemas.openxmlformats.org/officeDocument/2006/relationships/hyperlink" Target="https://www.legifrance.gouv.fr/jorf/id/JORFTEXT000052260429" TargetMode="External"/><Relationship Id="rId298" Type="http://schemas.openxmlformats.org/officeDocument/2006/relationships/hyperlink" Target="https://www.legifrance.gouv.fr/jorf/id/JORFTEXT000052143934" TargetMode="External"/><Relationship Id="rId421" Type="http://schemas.openxmlformats.org/officeDocument/2006/relationships/hyperlink" Target="https://www.legifrance.gouv.fr/affichCodeArticle.do?cidTexte=LEGITEXT000006072050&amp;idArticle=LEGIARTI000035610798&amp;dateTexte=&amp;categorieLien=cid" TargetMode="External"/><Relationship Id="rId463" Type="http://schemas.openxmlformats.org/officeDocument/2006/relationships/hyperlink" Target="https://www.legifrance.gouv.fr/jorf/id/JORFTEXT000051715316" TargetMode="External"/><Relationship Id="rId519" Type="http://schemas.openxmlformats.org/officeDocument/2006/relationships/hyperlink" Target="https://www.legifrance.gouv.fr/jorf/id/JORFTEXT000051681251" TargetMode="External"/><Relationship Id="rId116" Type="http://schemas.openxmlformats.org/officeDocument/2006/relationships/hyperlink" Target="https://www.legifrance.gouv.fr/jorf/id/JORFTEXT000052951381" TargetMode="External"/><Relationship Id="rId158" Type="http://schemas.openxmlformats.org/officeDocument/2006/relationships/hyperlink" Target="https://www.legifrance.gouv.fr/jorf/id/JORFTEXT000052657680" TargetMode="External"/><Relationship Id="rId323" Type="http://schemas.openxmlformats.org/officeDocument/2006/relationships/hyperlink" Target="https://www.legifrance.gouv.fr/jorf/id/JORFTEXT000052045255" TargetMode="External"/><Relationship Id="rId20" Type="http://schemas.openxmlformats.org/officeDocument/2006/relationships/hyperlink" Target="https://www.legifrance.gouv.fr/jorf/id/JORFTEXT000053379093" TargetMode="External"/><Relationship Id="rId62" Type="http://schemas.openxmlformats.org/officeDocument/2006/relationships/hyperlink" Target="https://www.legifrance.gouv.fr/jorf/id/JORFTEXT000053167758" TargetMode="External"/><Relationship Id="rId365" Type="http://schemas.openxmlformats.org/officeDocument/2006/relationships/hyperlink" Target="https://www.legifrance.gouv.fr/jorf/id/JORFTEXT000051862915" TargetMode="External"/><Relationship Id="rId225" Type="http://schemas.openxmlformats.org/officeDocument/2006/relationships/hyperlink" Target="https://www.legifrance.gouv.fr/jorf/id/JORFTEXT000052284648" TargetMode="External"/><Relationship Id="rId267" Type="http://schemas.openxmlformats.org/officeDocument/2006/relationships/hyperlink" Target="https://www.legifrance.gouv.fr/jorf/id/JORFTEXT000052222632" TargetMode="External"/><Relationship Id="rId432" Type="http://schemas.openxmlformats.org/officeDocument/2006/relationships/hyperlink" Target="https://www.legifrance.gouv.fr/jorf/id/JORFTEXT000051772751" TargetMode="External"/><Relationship Id="rId474" Type="http://schemas.openxmlformats.org/officeDocument/2006/relationships/hyperlink" Target="https://www.legifrance.gouv.fr/jorf/id/JORFTEXT000051710042" TargetMode="External"/><Relationship Id="rId127" Type="http://schemas.openxmlformats.org/officeDocument/2006/relationships/hyperlink" Target="https://www.legifrance.gouv.fr/jorf/id/JORFTEXT000052820756" TargetMode="External"/><Relationship Id="rId31" Type="http://schemas.openxmlformats.org/officeDocument/2006/relationships/hyperlink" Target="https://www.legifrance.gouv.fr/jorf/id/JORFTEXT000053287216" TargetMode="External"/><Relationship Id="rId73" Type="http://schemas.openxmlformats.org/officeDocument/2006/relationships/hyperlink" Target="https://www.legifrance.gouv.fr/jorf/id/JORFTEXT000053167879" TargetMode="External"/><Relationship Id="rId169" Type="http://schemas.openxmlformats.org/officeDocument/2006/relationships/hyperlink" Target="https://www.legifrance.gouv.fr/jorf/id/JORFTEXT000052556308" TargetMode="External"/><Relationship Id="rId334" Type="http://schemas.openxmlformats.org/officeDocument/2006/relationships/hyperlink" Target="https://www.legifrance.gouv.fr/jorf/id/JORFTEXT000052020247" TargetMode="External"/><Relationship Id="rId376" Type="http://schemas.openxmlformats.org/officeDocument/2006/relationships/hyperlink" Target="https://www.legifrance.gouv.fr/jorf/id/JORFTEXT000051863029" TargetMode="External"/><Relationship Id="rId4" Type="http://schemas.openxmlformats.org/officeDocument/2006/relationships/settings" Target="settings.xml"/><Relationship Id="rId180" Type="http://schemas.openxmlformats.org/officeDocument/2006/relationships/hyperlink" Target="https://www.legifrance.gouv.fr/jorf/id/JORFTEXT000052391437" TargetMode="External"/><Relationship Id="rId236" Type="http://schemas.openxmlformats.org/officeDocument/2006/relationships/hyperlink" Target="https://www.legifrance.gouv.fr/jorf/id/JORFTEXT000052284738" TargetMode="External"/><Relationship Id="rId278" Type="http://schemas.openxmlformats.org/officeDocument/2006/relationships/hyperlink" Target="https://www.legifrance.gouv.fr/jorf/id/JORFTEXT000052213459" TargetMode="External"/><Relationship Id="rId401" Type="http://schemas.openxmlformats.org/officeDocument/2006/relationships/hyperlink" Target="https://www.legifrance.gouv.fr/jorf/id/JORFTEXT000051848622" TargetMode="External"/><Relationship Id="rId443" Type="http://schemas.openxmlformats.org/officeDocument/2006/relationships/hyperlink" Target="https://www.legifrance.gouv.fr/jorf/id/JORFTEXT000051760018" TargetMode="External"/><Relationship Id="rId303" Type="http://schemas.openxmlformats.org/officeDocument/2006/relationships/hyperlink" Target="https://www.legifrance.gouv.fr/jorf/id/JORFTEXT000052097533" TargetMode="External"/><Relationship Id="rId485" Type="http://schemas.openxmlformats.org/officeDocument/2006/relationships/hyperlink" Target="https://www.legifrance.gouv.fr/jorf/id/JORFTEXT000051710149" TargetMode="External"/><Relationship Id="rId42" Type="http://schemas.openxmlformats.org/officeDocument/2006/relationships/hyperlink" Target="https://www.legifrance.gouv.fr/affichCodeArticle.do?cidTexte=LEGITEXT000006072050&amp;idArticle=LEGIARTI000006903968&amp;dateTexte=29990101&amp;categorieLien=cid" TargetMode="External"/><Relationship Id="rId84" Type="http://schemas.openxmlformats.org/officeDocument/2006/relationships/hyperlink" Target="https://www.legifrance.gouv.fr/jorf/id/JORFTEXT000053167986" TargetMode="External"/><Relationship Id="rId138" Type="http://schemas.openxmlformats.org/officeDocument/2006/relationships/hyperlink" Target="https://www.legifrance.gouv.fr/jorf/id/JORFTEXT000052820889" TargetMode="External"/><Relationship Id="rId345" Type="http://schemas.openxmlformats.org/officeDocument/2006/relationships/hyperlink" Target="https://www.legifrance.gouv.fr/jorf/id/JORFTEXT000052001622" TargetMode="External"/><Relationship Id="rId387" Type="http://schemas.openxmlformats.org/officeDocument/2006/relationships/hyperlink" Target="https://www.legifrance.gouv.fr/jorf/id/JORFTEXT000051863141" TargetMode="External"/><Relationship Id="rId510" Type="http://schemas.openxmlformats.org/officeDocument/2006/relationships/hyperlink" Target="https://www.legifrance.gouv.fr/jorf/id/JORFTEXT000051699385" TargetMode="External"/><Relationship Id="rId191" Type="http://schemas.openxmlformats.org/officeDocument/2006/relationships/hyperlink" Target="https://www.legifrance.gouv.fr/jorf/id/JORFTEXT000052290253" TargetMode="External"/><Relationship Id="rId205" Type="http://schemas.openxmlformats.org/officeDocument/2006/relationships/hyperlink" Target="https://www.legifrance.gouv.fr/jorf/id/JORFTEXT000052290409" TargetMode="External"/><Relationship Id="rId247" Type="http://schemas.openxmlformats.org/officeDocument/2006/relationships/hyperlink" Target="https://www.legifrance.gouv.fr/jorf/id/JORFTEXT000052260337" TargetMode="External"/><Relationship Id="rId412" Type="http://schemas.openxmlformats.org/officeDocument/2006/relationships/hyperlink" Target="https://www.legifrance.gouv.fr/jorf/id/JORFTEXT000051832676" TargetMode="External"/><Relationship Id="rId107" Type="http://schemas.openxmlformats.org/officeDocument/2006/relationships/hyperlink" Target="https://www.legifrance.gouv.fr/affichCodeArticle.do?cidTexte=LEGITEXT000006072050&amp;idArticle=LEGIARTI000006900948&amp;dateTexte=&amp;categorieLien=cid" TargetMode="External"/><Relationship Id="rId289" Type="http://schemas.openxmlformats.org/officeDocument/2006/relationships/hyperlink" Target="https://www.legifrance.gouv.fr/jorf/id/JORFTEXT000052213585" TargetMode="External"/><Relationship Id="rId454" Type="http://schemas.openxmlformats.org/officeDocument/2006/relationships/hyperlink" Target="https://www.legifrance.gouv.fr/jorf/id/JORFTEXT000051715227" TargetMode="External"/><Relationship Id="rId496" Type="http://schemas.openxmlformats.org/officeDocument/2006/relationships/hyperlink" Target="https://www.legifrance.gouv.fr/jorf/id/JORFTEXT000051699217" TargetMode="External"/><Relationship Id="rId11" Type="http://schemas.openxmlformats.org/officeDocument/2006/relationships/hyperlink" Target="https://www.legifrance.gouv.fr/jorf/id/JORFTEXT000053378979" TargetMode="External"/><Relationship Id="rId53" Type="http://schemas.openxmlformats.org/officeDocument/2006/relationships/hyperlink" Target="https://www.legifrance.gouv.fr/jorf/id/JORFTEXT000053167656" TargetMode="External"/><Relationship Id="rId149" Type="http://schemas.openxmlformats.org/officeDocument/2006/relationships/hyperlink" Target="https://www.legifrance.gouv.fr/jorf/id/JORFTEXT000052821011" TargetMode="External"/><Relationship Id="rId314" Type="http://schemas.openxmlformats.org/officeDocument/2006/relationships/hyperlink" Target="https://www.legifrance.gouv.fr/jorf/id/JORFTEXT000052066764" TargetMode="External"/><Relationship Id="rId356" Type="http://schemas.openxmlformats.org/officeDocument/2006/relationships/hyperlink" Target="https://www.legifrance.gouv.fr/jorf/id/JORFTEXT000051901674" TargetMode="External"/><Relationship Id="rId398" Type="http://schemas.openxmlformats.org/officeDocument/2006/relationships/hyperlink" Target="https://www.legifrance.gouv.fr/jorf/id/JORFTEXT000051848573" TargetMode="External"/><Relationship Id="rId521" Type="http://schemas.openxmlformats.org/officeDocument/2006/relationships/hyperlink" Target="https://www.legifrance.gouv.fr/jorf/id/JORFTEXT000051681271" TargetMode="External"/><Relationship Id="rId95" Type="http://schemas.openxmlformats.org/officeDocument/2006/relationships/hyperlink" Target="https://www.legifrance.gouv.fr/jorf/id/JORFTEXT000053091403" TargetMode="External"/><Relationship Id="rId160" Type="http://schemas.openxmlformats.org/officeDocument/2006/relationships/hyperlink" Target="https://www.legifrance.gouv.fr/jorf/id/JORFTEXT000052657698" TargetMode="External"/><Relationship Id="rId216" Type="http://schemas.openxmlformats.org/officeDocument/2006/relationships/hyperlink" Target="https://www.legifrance.gouv.fr/jorf/id/JORFTEXT000052284565" TargetMode="External"/><Relationship Id="rId423" Type="http://schemas.openxmlformats.org/officeDocument/2006/relationships/hyperlink" Target="https://www.legifrance.gouv.fr/jorf/id/JORFTEXT000051800650" TargetMode="External"/><Relationship Id="rId258" Type="http://schemas.openxmlformats.org/officeDocument/2006/relationships/hyperlink" Target="https://www.legifrance.gouv.fr/jorf/id/JORFTEXT000052260447" TargetMode="External"/><Relationship Id="rId465" Type="http://schemas.openxmlformats.org/officeDocument/2006/relationships/hyperlink" Target="https://www.legifrance.gouv.fr/jorf/id/JORFTEXT000051715336" TargetMode="External"/><Relationship Id="rId22" Type="http://schemas.openxmlformats.org/officeDocument/2006/relationships/hyperlink" Target="https://www.legifrance.gouv.fr/affichCodeArticle.do?cidTexte=LEGITEXT000006072050&amp;idArticle=LEGIARTI000006901774&amp;dateTexte=&amp;categorieLien=cid" TargetMode="External"/><Relationship Id="rId64" Type="http://schemas.openxmlformats.org/officeDocument/2006/relationships/hyperlink" Target="https://www.legifrance.gouv.fr/jorf/id/JORFTEXT000053167782" TargetMode="External"/><Relationship Id="rId118" Type="http://schemas.openxmlformats.org/officeDocument/2006/relationships/hyperlink" Target="https://www.legifrance.gouv.fr/jorf/id/JORFTEXT000052859038" TargetMode="External"/><Relationship Id="rId325" Type="http://schemas.openxmlformats.org/officeDocument/2006/relationships/hyperlink" Target="https://www.legifrance.gouv.fr/jorf/id/JORFTEXT000052032382" TargetMode="External"/><Relationship Id="rId367" Type="http://schemas.openxmlformats.org/officeDocument/2006/relationships/hyperlink" Target="https://www.legifrance.gouv.fr/jorf/id/JORFTEXT000051862941" TargetMode="External"/><Relationship Id="rId171" Type="http://schemas.openxmlformats.org/officeDocument/2006/relationships/hyperlink" Target="https://www.legifrance.gouv.fr/jorf/id/JORFTEXT000052556331" TargetMode="External"/><Relationship Id="rId227" Type="http://schemas.openxmlformats.org/officeDocument/2006/relationships/hyperlink" Target="https://www.legifrance.gouv.fr/jorf/id/JORFTEXT000052284666" TargetMode="External"/><Relationship Id="rId269" Type="http://schemas.openxmlformats.org/officeDocument/2006/relationships/hyperlink" Target="https://www.legifrance.gouv.fr/jorf/id/JORFTEXT000052222652" TargetMode="External"/><Relationship Id="rId434" Type="http://schemas.openxmlformats.org/officeDocument/2006/relationships/hyperlink" Target="https://www.legifrance.gouv.fr/jorf/id/JORFTEXT000051772771" TargetMode="External"/><Relationship Id="rId476" Type="http://schemas.openxmlformats.org/officeDocument/2006/relationships/hyperlink" Target="https://www.legifrance.gouv.fr/jorf/id/JORFTEXT000051710068" TargetMode="External"/><Relationship Id="rId33" Type="http://schemas.openxmlformats.org/officeDocument/2006/relationships/hyperlink" Target="https://www.legifrance.gouv.fr/jorf/id/JORFTEXT000053287236" TargetMode="External"/><Relationship Id="rId129" Type="http://schemas.openxmlformats.org/officeDocument/2006/relationships/hyperlink" Target="https://www.legifrance.gouv.fr/jorf/id/JORFTEXT000052820775" TargetMode="External"/><Relationship Id="rId280" Type="http://schemas.openxmlformats.org/officeDocument/2006/relationships/hyperlink" Target="https://www.legifrance.gouv.fr/jorf/id/JORFTEXT000052213484" TargetMode="External"/><Relationship Id="rId336" Type="http://schemas.openxmlformats.org/officeDocument/2006/relationships/hyperlink" Target="https://www.legifrance.gouv.fr/jorf/id/JORFTEXT000052020268" TargetMode="External"/><Relationship Id="rId501" Type="http://schemas.openxmlformats.org/officeDocument/2006/relationships/hyperlink" Target="https://www.legifrance.gouv.fr/jorf/id/JORFTEXT000051699280" TargetMode="External"/><Relationship Id="rId75" Type="http://schemas.openxmlformats.org/officeDocument/2006/relationships/hyperlink" Target="https://www.legifrance.gouv.fr/jorf/id/JORFTEXT000053167900" TargetMode="External"/><Relationship Id="rId140" Type="http://schemas.openxmlformats.org/officeDocument/2006/relationships/hyperlink" Target="https://www.legifrance.gouv.fr/jorf/id/JORFTEXT000052820910" TargetMode="External"/><Relationship Id="rId182" Type="http://schemas.openxmlformats.org/officeDocument/2006/relationships/hyperlink" Target="https://www.legifrance.gouv.fr/jorf/id/JORFTEXT000052377833" TargetMode="External"/><Relationship Id="rId378" Type="http://schemas.openxmlformats.org/officeDocument/2006/relationships/hyperlink" Target="https://www.legifrance.gouv.fr/jorf/id/JORFTEXT000051863050" TargetMode="External"/><Relationship Id="rId403" Type="http://schemas.openxmlformats.org/officeDocument/2006/relationships/hyperlink" Target="https://www.legifrance.gouv.fr/jorf/id/JORFTEXT000051848642" TargetMode="External"/><Relationship Id="rId6" Type="http://schemas.openxmlformats.org/officeDocument/2006/relationships/footnotes" Target="footnotes.xml"/><Relationship Id="rId238" Type="http://schemas.openxmlformats.org/officeDocument/2006/relationships/hyperlink" Target="https://www.legifrance.gouv.fr/jorf/id/JORFTEXT000052268054" TargetMode="External"/><Relationship Id="rId445" Type="http://schemas.openxmlformats.org/officeDocument/2006/relationships/hyperlink" Target="https://www.legifrance.gouv.fr/jorf/id/JORFTEXT000051760042" TargetMode="External"/><Relationship Id="rId487" Type="http://schemas.openxmlformats.org/officeDocument/2006/relationships/hyperlink" Target="https://www.legifrance.gouv.fr/jorf/id/JORFTEXT000051710167" TargetMode="External"/><Relationship Id="rId291" Type="http://schemas.openxmlformats.org/officeDocument/2006/relationships/hyperlink" Target="https://www.legifrance.gouv.fr/jorf/id/JORFTEXT000052185086" TargetMode="External"/><Relationship Id="rId305" Type="http://schemas.openxmlformats.org/officeDocument/2006/relationships/hyperlink" Target="https://www.legifrance.gouv.fr/jorf/id/JORFTEXT000052076931" TargetMode="External"/><Relationship Id="rId347" Type="http://schemas.openxmlformats.org/officeDocument/2006/relationships/hyperlink" Target="https://www.legifrance.gouv.fr/jorf/id/JORFTEXT000051957021" TargetMode="External"/><Relationship Id="rId512" Type="http://schemas.openxmlformats.org/officeDocument/2006/relationships/hyperlink" Target="https://www.legifrance.gouv.fr/jorf/id/JORFTEXT000051699404" TargetMode="External"/><Relationship Id="rId44" Type="http://schemas.openxmlformats.org/officeDocument/2006/relationships/hyperlink" Target="https://www.legifrance.gouv.fr/jorf/id/JORFTEXT000053176673" TargetMode="External"/><Relationship Id="rId86" Type="http://schemas.openxmlformats.org/officeDocument/2006/relationships/hyperlink" Target="https://www.legifrance.gouv.fr/jorf/id/JORFTEXT000053168011" TargetMode="External"/><Relationship Id="rId151" Type="http://schemas.openxmlformats.org/officeDocument/2006/relationships/hyperlink" Target="https://www.legifrance.gouv.fr/jorf/id/JORFTEXT000052821037" TargetMode="External"/><Relationship Id="rId389" Type="http://schemas.openxmlformats.org/officeDocument/2006/relationships/hyperlink" Target="https://www.legifrance.gouv.fr/jorf/id/JORFTEXT000051863162" TargetMode="External"/><Relationship Id="rId193" Type="http://schemas.openxmlformats.org/officeDocument/2006/relationships/hyperlink" Target="https://www.legifrance.gouv.fr/jorf/id/JORFTEXT000052290273" TargetMode="External"/><Relationship Id="rId207" Type="http://schemas.openxmlformats.org/officeDocument/2006/relationships/hyperlink" Target="https://www.legifrance.gouv.fr/jorf/id/JORFTEXT000052290432" TargetMode="External"/><Relationship Id="rId249" Type="http://schemas.openxmlformats.org/officeDocument/2006/relationships/hyperlink" Target="https://www.legifrance.gouv.fr/jorf/id/JORFTEXT000052260355" TargetMode="External"/><Relationship Id="rId414" Type="http://schemas.openxmlformats.org/officeDocument/2006/relationships/hyperlink" Target="https://www.legifrance.gouv.fr/jorf/id/JORFTEXT000051832694" TargetMode="External"/><Relationship Id="rId456" Type="http://schemas.openxmlformats.org/officeDocument/2006/relationships/hyperlink" Target="https://www.legifrance.gouv.fr/jorf/id/JORFTEXT000051715248" TargetMode="External"/><Relationship Id="rId498" Type="http://schemas.openxmlformats.org/officeDocument/2006/relationships/hyperlink" Target="https://www.legifrance.gouv.fr/jorf/id/JORFTEXT000051699238" TargetMode="External"/><Relationship Id="rId13" Type="http://schemas.openxmlformats.org/officeDocument/2006/relationships/hyperlink" Target="https://www.legifrance.gouv.fr/jorf/id/JORFTEXT000053379000" TargetMode="External"/><Relationship Id="rId109" Type="http://schemas.openxmlformats.org/officeDocument/2006/relationships/hyperlink" Target="https://www.legifrance.gouv.fr/jorf/id/JORFTEXT000053035800" TargetMode="External"/><Relationship Id="rId260" Type="http://schemas.openxmlformats.org/officeDocument/2006/relationships/hyperlink" Target="https://www.legifrance.gouv.fr/jorf/id/JORFTEXT000052260471" TargetMode="External"/><Relationship Id="rId316" Type="http://schemas.openxmlformats.org/officeDocument/2006/relationships/hyperlink" Target="https://www.legifrance.gouv.fr/jorf/id/JORFTEXT000052053796" TargetMode="External"/><Relationship Id="rId523" Type="http://schemas.openxmlformats.org/officeDocument/2006/relationships/theme" Target="theme/theme1.xml"/><Relationship Id="rId55" Type="http://schemas.openxmlformats.org/officeDocument/2006/relationships/hyperlink" Target="https://www.legifrance.gouv.fr/jorf/id/JORFTEXT000053167683" TargetMode="External"/><Relationship Id="rId97" Type="http://schemas.openxmlformats.org/officeDocument/2006/relationships/hyperlink" Target="https://www.legifrance.gouv.fr/jorf/id/JORFTEXT000053094330" TargetMode="External"/><Relationship Id="rId120" Type="http://schemas.openxmlformats.org/officeDocument/2006/relationships/hyperlink" Target="https://www.legifrance.gouv.fr/jorf/id/JORFTEXT000052836459" TargetMode="External"/><Relationship Id="rId358" Type="http://schemas.openxmlformats.org/officeDocument/2006/relationships/hyperlink" Target="https://www.legifrance.gouv.fr/jorf/id/JORFTEXT000051895176" TargetMode="External"/><Relationship Id="rId162" Type="http://schemas.openxmlformats.org/officeDocument/2006/relationships/hyperlink" Target="https://www.legifrance.gouv.fr/jorf/id/JORFTEXT000052657716" TargetMode="External"/><Relationship Id="rId218" Type="http://schemas.openxmlformats.org/officeDocument/2006/relationships/hyperlink" Target="https://www.legifrance.gouv.fr/jorf/id/JORFTEXT000052284585" TargetMode="External"/><Relationship Id="rId425" Type="http://schemas.openxmlformats.org/officeDocument/2006/relationships/hyperlink" Target="https://www.legifrance.gouv.fr/jorf/id/JORFTEXT000051789373" TargetMode="External"/><Relationship Id="rId467" Type="http://schemas.openxmlformats.org/officeDocument/2006/relationships/hyperlink" Target="https://www.legifrance.gouv.fr/jorf/id/JORFTEXT000051715361" TargetMode="External"/><Relationship Id="rId271" Type="http://schemas.openxmlformats.org/officeDocument/2006/relationships/hyperlink" Target="https://www.legifrance.gouv.fr/jorf/id/JORFTEXT000052222674" TargetMode="External"/><Relationship Id="rId24" Type="http://schemas.openxmlformats.org/officeDocument/2006/relationships/hyperlink" Target="https://www.legifrance.gouv.fr/jorf/id/JORFTEXT000053287142" TargetMode="External"/><Relationship Id="rId66" Type="http://schemas.openxmlformats.org/officeDocument/2006/relationships/hyperlink" Target="https://www.legifrance.gouv.fr/jorf/id/JORFTEXT000053167803" TargetMode="External"/><Relationship Id="rId131" Type="http://schemas.openxmlformats.org/officeDocument/2006/relationships/hyperlink" Target="https://www.legifrance.gouv.fr/jorf/id/JORFTEXT000052820798" TargetMode="External"/><Relationship Id="rId327" Type="http://schemas.openxmlformats.org/officeDocument/2006/relationships/hyperlink" Target="https://www.legifrance.gouv.fr/jorf/id/JORFTEXT000052020161" TargetMode="External"/><Relationship Id="rId369" Type="http://schemas.openxmlformats.org/officeDocument/2006/relationships/hyperlink" Target="https://www.legifrance.gouv.fr/jorf/id/JORFTEXT000051862962" TargetMode="External"/><Relationship Id="rId173" Type="http://schemas.openxmlformats.org/officeDocument/2006/relationships/hyperlink" Target="https://www.legifrance.gouv.fr/jorf/id/JORFTEXT000052556361" TargetMode="External"/><Relationship Id="rId229" Type="http://schemas.openxmlformats.org/officeDocument/2006/relationships/hyperlink" Target="https://www.legifrance.gouv.fr/jorf/id/JORFTEXT000052284684" TargetMode="External"/><Relationship Id="rId380" Type="http://schemas.openxmlformats.org/officeDocument/2006/relationships/hyperlink" Target="https://www.legifrance.gouv.fr/jorf/id/JORFTEXT000051863069" TargetMode="External"/><Relationship Id="rId436" Type="http://schemas.openxmlformats.org/officeDocument/2006/relationships/hyperlink" Target="https://www.legifrance.gouv.fr/jorf/id/JORFTEXT000051760640" TargetMode="External"/><Relationship Id="rId240" Type="http://schemas.openxmlformats.org/officeDocument/2006/relationships/hyperlink" Target="https://www.legifrance.gouv.fr/jorf/id/JORFTEXT000052268079" TargetMode="External"/><Relationship Id="rId478" Type="http://schemas.openxmlformats.org/officeDocument/2006/relationships/hyperlink" Target="https://www.legifrance.gouv.fr/jorf/id/JORFTEXT000051710086" TargetMode="External"/><Relationship Id="rId35" Type="http://schemas.openxmlformats.org/officeDocument/2006/relationships/hyperlink" Target="https://www.legifrance.gouv.fr/jorf/id/JORFTEXT000053287257" TargetMode="External"/><Relationship Id="rId77" Type="http://schemas.openxmlformats.org/officeDocument/2006/relationships/hyperlink" Target="https://www.legifrance.gouv.fr/jorf/id/JORFTEXT000053167922" TargetMode="External"/><Relationship Id="rId100" Type="http://schemas.openxmlformats.org/officeDocument/2006/relationships/hyperlink" Target="https://www.legifrance.gouv.fr/jorf/id/JORFTEXT000053094367" TargetMode="External"/><Relationship Id="rId282" Type="http://schemas.openxmlformats.org/officeDocument/2006/relationships/hyperlink" Target="https://www.legifrance.gouv.fr/jorf/id/JORFTEXT000052213507" TargetMode="External"/><Relationship Id="rId338" Type="http://schemas.openxmlformats.org/officeDocument/2006/relationships/hyperlink" Target="https://www.legifrance.gouv.fr/jorf/id/JORFTEXT000052020286" TargetMode="External"/><Relationship Id="rId503" Type="http://schemas.openxmlformats.org/officeDocument/2006/relationships/hyperlink" Target="https://www.legifrance.gouv.fr/jorf/id/JORFTEXT000051699306" TargetMode="External"/><Relationship Id="rId8" Type="http://schemas.openxmlformats.org/officeDocument/2006/relationships/hyperlink" Target="https://www.legifrance.gouv.fr/jorf/id/JORFTEXT000053378949" TargetMode="External"/><Relationship Id="rId142" Type="http://schemas.openxmlformats.org/officeDocument/2006/relationships/hyperlink" Target="https://www.legifrance.gouv.fr/jorf/id/JORFTEXT000052820931" TargetMode="External"/><Relationship Id="rId184" Type="http://schemas.openxmlformats.org/officeDocument/2006/relationships/hyperlink" Target="https://www.legifrance.gouv.fr/jorf/id/JORFTEXT000052353561" TargetMode="External"/><Relationship Id="rId391" Type="http://schemas.openxmlformats.org/officeDocument/2006/relationships/hyperlink" Target="https://www.legifrance.gouv.fr/affichCodeArticle.do?cidTexte=LEGITEXT000006072050&amp;idArticle=LEGIARTI000038007610&amp;dateTexte=&amp;categorieLien=cid" TargetMode="External"/><Relationship Id="rId405" Type="http://schemas.openxmlformats.org/officeDocument/2006/relationships/hyperlink" Target="https://www.legifrance.gouv.fr/jorf/id/JORFTEXT000051844475" TargetMode="External"/><Relationship Id="rId447" Type="http://schemas.openxmlformats.org/officeDocument/2006/relationships/hyperlink" Target="https://www.legifrance.gouv.fr/jorf/id/JORFTEXT000051745574" TargetMode="External"/><Relationship Id="rId251" Type="http://schemas.openxmlformats.org/officeDocument/2006/relationships/hyperlink" Target="https://www.legifrance.gouv.fr/jorf/id/JORFTEXT000052260376" TargetMode="External"/><Relationship Id="rId489" Type="http://schemas.openxmlformats.org/officeDocument/2006/relationships/hyperlink" Target="https://www.legifrance.gouv.fr/jorf/id/JORFTEXT000051710186" TargetMode="External"/><Relationship Id="rId46" Type="http://schemas.openxmlformats.org/officeDocument/2006/relationships/hyperlink" Target="https://www.legifrance.gouv.fr/jorf/id/JORFTEXT000053176971" TargetMode="External"/><Relationship Id="rId293" Type="http://schemas.openxmlformats.org/officeDocument/2006/relationships/hyperlink" Target="https://www.legifrance.gouv.fr/jorf/id/JORFTEXT000052180798" TargetMode="External"/><Relationship Id="rId307" Type="http://schemas.openxmlformats.org/officeDocument/2006/relationships/hyperlink" Target="https://www.legifrance.gouv.fr/jorf/id/JORFTEXT000052076957" TargetMode="External"/><Relationship Id="rId349" Type="http://schemas.openxmlformats.org/officeDocument/2006/relationships/hyperlink" Target="https://www.legifrance.gouv.fr/jorf/id/JORFTEXT000051935317" TargetMode="External"/><Relationship Id="rId514" Type="http://schemas.openxmlformats.org/officeDocument/2006/relationships/hyperlink" Target="https://www.legifrance.gouv.fr/jorf/id/JORFTEXT000051699424" TargetMode="External"/><Relationship Id="rId88" Type="http://schemas.openxmlformats.org/officeDocument/2006/relationships/hyperlink" Target="https://www.legifrance.gouv.fr/jorf/id/JORFTEXT000053168052" TargetMode="External"/><Relationship Id="rId111" Type="http://schemas.openxmlformats.org/officeDocument/2006/relationships/hyperlink" Target="https://www.legifrance.gouv.fr/jorf/id/JORFTEXT000053035824" TargetMode="External"/><Relationship Id="rId153" Type="http://schemas.openxmlformats.org/officeDocument/2006/relationships/hyperlink" Target="https://www.legifrance.gouv.fr/jorf/id/JORFTEXT000052657635" TargetMode="External"/><Relationship Id="rId195" Type="http://schemas.openxmlformats.org/officeDocument/2006/relationships/hyperlink" Target="https://www.legifrance.gouv.fr/jorf/id/JORFTEXT000052290298" TargetMode="External"/><Relationship Id="rId209" Type="http://schemas.openxmlformats.org/officeDocument/2006/relationships/hyperlink" Target="https://www.legifrance.gouv.fr/jorf/id/JORFTEXT000052290453" TargetMode="External"/><Relationship Id="rId360" Type="http://schemas.openxmlformats.org/officeDocument/2006/relationships/hyperlink" Target="https://www.legifrance.gouv.fr/jorf/id/JORFTEXT000051895198" TargetMode="External"/><Relationship Id="rId416" Type="http://schemas.openxmlformats.org/officeDocument/2006/relationships/hyperlink" Target="https://www.legifrance.gouv.fr/jorf/id/JORFTEXT000051832714" TargetMode="External"/><Relationship Id="rId220" Type="http://schemas.openxmlformats.org/officeDocument/2006/relationships/hyperlink" Target="https://www.legifrance.gouv.fr/jorf/id/JORFTEXT000052284603" TargetMode="External"/><Relationship Id="rId458" Type="http://schemas.openxmlformats.org/officeDocument/2006/relationships/hyperlink" Target="https://www.legifrance.gouv.fr/jorf/id/JORFTEXT000051715269" TargetMode="External"/><Relationship Id="rId15" Type="http://schemas.openxmlformats.org/officeDocument/2006/relationships/hyperlink" Target="https://www.legifrance.gouv.fr/jorf/id/JORFTEXT000053379032" TargetMode="External"/><Relationship Id="rId57" Type="http://schemas.openxmlformats.org/officeDocument/2006/relationships/hyperlink" Target="https://www.legifrance.gouv.fr/jorf/id/JORFTEXT000053167705" TargetMode="External"/><Relationship Id="rId262" Type="http://schemas.openxmlformats.org/officeDocument/2006/relationships/hyperlink" Target="https://www.legifrance.gouv.fr/jorf/id/JORFTEXT000052229585" TargetMode="External"/><Relationship Id="rId318" Type="http://schemas.openxmlformats.org/officeDocument/2006/relationships/hyperlink" Target="https://www.legifrance.gouv.fr/jorf/id/JORFTEXT000052054272" TargetMode="External"/><Relationship Id="rId99" Type="http://schemas.openxmlformats.org/officeDocument/2006/relationships/hyperlink" Target="https://www.legifrance.gouv.fr/jorf/id/JORFTEXT000053094350" TargetMode="External"/><Relationship Id="rId122" Type="http://schemas.openxmlformats.org/officeDocument/2006/relationships/hyperlink" Target="https://www.legifrance.gouv.fr/jorf/id/JORFTEXT000052836482" TargetMode="External"/><Relationship Id="rId164" Type="http://schemas.openxmlformats.org/officeDocument/2006/relationships/hyperlink" Target="https://www.legifrance.gouv.fr/jorf/id/JORFTEXT000052657734" TargetMode="External"/><Relationship Id="rId371" Type="http://schemas.openxmlformats.org/officeDocument/2006/relationships/hyperlink" Target="https://www.legifrance.gouv.fr/jorf/id/JORFTEXT000051862980" TargetMode="External"/><Relationship Id="rId427" Type="http://schemas.openxmlformats.org/officeDocument/2006/relationships/hyperlink" Target="https://www.legifrance.gouv.fr/jorf/id/JORFTEXT000051772676" TargetMode="External"/><Relationship Id="rId469" Type="http://schemas.openxmlformats.org/officeDocument/2006/relationships/hyperlink" Target="https://www.legifrance.gouv.fr/jorf/id/JORFTEXT000051715381" TargetMode="External"/><Relationship Id="rId26" Type="http://schemas.openxmlformats.org/officeDocument/2006/relationships/hyperlink" Target="https://www.legifrance.gouv.fr/jorf/id/JORFTEXT000053287162" TargetMode="External"/><Relationship Id="rId231" Type="http://schemas.openxmlformats.org/officeDocument/2006/relationships/hyperlink" Target="https://www.legifrance.gouv.fr/jorf/id/JORFTEXT000052284693" TargetMode="External"/><Relationship Id="rId273" Type="http://schemas.openxmlformats.org/officeDocument/2006/relationships/hyperlink" Target="https://www.legifrance.gouv.fr/jorf/id/JORFTEXT000052222697" TargetMode="External"/><Relationship Id="rId329" Type="http://schemas.openxmlformats.org/officeDocument/2006/relationships/hyperlink" Target="https://www.legifrance.gouv.fr/jorf/id/JORFTEXT000052020182" TargetMode="External"/><Relationship Id="rId480" Type="http://schemas.openxmlformats.org/officeDocument/2006/relationships/hyperlink" Target="https://www.legifrance.gouv.fr/jorf/id/JORFTEXT000051710104" TargetMode="External"/><Relationship Id="rId68" Type="http://schemas.openxmlformats.org/officeDocument/2006/relationships/hyperlink" Target="https://www.legifrance.gouv.fr/jorf/id/JORFTEXT000053167828" TargetMode="External"/><Relationship Id="rId133" Type="http://schemas.openxmlformats.org/officeDocument/2006/relationships/hyperlink" Target="https://www.legifrance.gouv.fr/jorf/id/JORFTEXT000052820821" TargetMode="External"/><Relationship Id="rId175" Type="http://schemas.openxmlformats.org/officeDocument/2006/relationships/hyperlink" Target="https://www.legifrance.gouv.fr/jorf/id/JORFTEXT000052431396" TargetMode="External"/><Relationship Id="rId340" Type="http://schemas.openxmlformats.org/officeDocument/2006/relationships/hyperlink" Target="https://www.legifrance.gouv.fr/jorf/id/JORFTEXT000052020308" TargetMode="External"/><Relationship Id="rId200" Type="http://schemas.openxmlformats.org/officeDocument/2006/relationships/hyperlink" Target="https://www.legifrance.gouv.fr/jorf/id/JORFTEXT000052290354" TargetMode="External"/><Relationship Id="rId382" Type="http://schemas.openxmlformats.org/officeDocument/2006/relationships/hyperlink" Target="https://www.legifrance.gouv.fr/jorf/id/JORFTEXT000051863088" TargetMode="External"/><Relationship Id="rId438" Type="http://schemas.openxmlformats.org/officeDocument/2006/relationships/hyperlink" Target="https://www.legifrance.gouv.fr/jorf/id/JORFTEXT000051760660" TargetMode="External"/><Relationship Id="rId242" Type="http://schemas.openxmlformats.org/officeDocument/2006/relationships/hyperlink" Target="https://www.legifrance.gouv.fr/jorf/id/JORFTEXT000052268112" TargetMode="External"/><Relationship Id="rId284" Type="http://schemas.openxmlformats.org/officeDocument/2006/relationships/hyperlink" Target="https://www.legifrance.gouv.fr/jorf/id/JORFTEXT000052213527" TargetMode="External"/><Relationship Id="rId491" Type="http://schemas.openxmlformats.org/officeDocument/2006/relationships/hyperlink" Target="https://www.legifrance.gouv.fr/jorf/id/JORFTEXT000051710206" TargetMode="External"/><Relationship Id="rId505" Type="http://schemas.openxmlformats.org/officeDocument/2006/relationships/hyperlink" Target="https://www.legifrance.gouv.fr/jorf/id/JORFTEXT000051699330" TargetMode="External"/><Relationship Id="rId37" Type="http://schemas.openxmlformats.org/officeDocument/2006/relationships/hyperlink" Target="https://www.legifrance.gouv.fr/affichCodeArticle.do?cidTexte=LEGITEXT000006072050&amp;idArticle=LEGIARTI000006903835&amp;dateTexte=&amp;categorieLien=cid" TargetMode="External"/><Relationship Id="rId79" Type="http://schemas.openxmlformats.org/officeDocument/2006/relationships/hyperlink" Target="https://www.legifrance.gouv.fr/jorf/id/JORFTEXT000053167940" TargetMode="External"/><Relationship Id="rId102" Type="http://schemas.openxmlformats.org/officeDocument/2006/relationships/hyperlink" Target="https://www.legifrance.gouv.fr/jorf/id/JORFTEXT000053051732" TargetMode="External"/><Relationship Id="rId144" Type="http://schemas.openxmlformats.org/officeDocument/2006/relationships/hyperlink" Target="https://www.legifrance.gouv.fr/jorf/id/JORFTEXT000052820958" TargetMode="External"/><Relationship Id="rId90" Type="http://schemas.openxmlformats.org/officeDocument/2006/relationships/hyperlink" Target="https://www.legifrance.gouv.fr/jorf/id/JORFTEXT000053160177" TargetMode="External"/><Relationship Id="rId186" Type="http://schemas.openxmlformats.org/officeDocument/2006/relationships/hyperlink" Target="https://www.legifrance.gouv.fr/jorf/id/JORFTEXT000052353673" TargetMode="External"/><Relationship Id="rId351" Type="http://schemas.openxmlformats.org/officeDocument/2006/relationships/hyperlink" Target="https://www.legifrance.gouv.fr/jorf/id/JORFTEXT000051920436" TargetMode="External"/><Relationship Id="rId393" Type="http://schemas.openxmlformats.org/officeDocument/2006/relationships/hyperlink" Target="https://www.legifrance.gouv.fr/jorf/id/JORFTEXT000051857395" TargetMode="External"/><Relationship Id="rId407" Type="http://schemas.openxmlformats.org/officeDocument/2006/relationships/hyperlink" Target="https://www.legifrance.gouv.fr/jorf/id/JORFTEXT000051844501" TargetMode="External"/><Relationship Id="rId449" Type="http://schemas.openxmlformats.org/officeDocument/2006/relationships/hyperlink" Target="https://www.legifrance.gouv.fr/jorf/id/JORFTEXT000051715179" TargetMode="External"/><Relationship Id="rId211" Type="http://schemas.openxmlformats.org/officeDocument/2006/relationships/hyperlink" Target="https://www.legifrance.gouv.fr/jorf/id/JORFTEXT000052290473" TargetMode="External"/><Relationship Id="rId253" Type="http://schemas.openxmlformats.org/officeDocument/2006/relationships/hyperlink" Target="https://www.legifrance.gouv.fr/jorf/id/JORFTEXT000052260401" TargetMode="External"/><Relationship Id="rId295" Type="http://schemas.openxmlformats.org/officeDocument/2006/relationships/hyperlink" Target="https://www.legifrance.gouv.fr/jorf/id/JORFTEXT000052178201" TargetMode="External"/><Relationship Id="rId309" Type="http://schemas.openxmlformats.org/officeDocument/2006/relationships/hyperlink" Target="https://www.legifrance.gouv.fr/jorf/id/JORFTEXT000052076984" TargetMode="External"/><Relationship Id="rId460" Type="http://schemas.openxmlformats.org/officeDocument/2006/relationships/hyperlink" Target="https://www.legifrance.gouv.fr/jorf/id/JORFTEXT000051715288" TargetMode="External"/><Relationship Id="rId516" Type="http://schemas.openxmlformats.org/officeDocument/2006/relationships/hyperlink" Target="https://www.legifrance.gouv.fr/jorf/id/JORFTEXT000051681210" TargetMode="External"/><Relationship Id="rId48" Type="http://schemas.openxmlformats.org/officeDocument/2006/relationships/hyperlink" Target="https://www.legifrance.gouv.fr/jorf/id/JORFTEXT000053175465" TargetMode="External"/><Relationship Id="rId113" Type="http://schemas.openxmlformats.org/officeDocument/2006/relationships/hyperlink" Target="https://www.legifrance.gouv.fr/jorf/id/JORFTEXT000053019534" TargetMode="External"/><Relationship Id="rId320" Type="http://schemas.openxmlformats.org/officeDocument/2006/relationships/hyperlink" Target="https://www.legifrance.gouv.fr/jorf/id/JORFTEXT000052044747" TargetMode="External"/><Relationship Id="rId155" Type="http://schemas.openxmlformats.org/officeDocument/2006/relationships/hyperlink" Target="https://www.legifrance.gouv.fr/jorf/id/JORFTEXT000052657653" TargetMode="External"/><Relationship Id="rId197" Type="http://schemas.openxmlformats.org/officeDocument/2006/relationships/hyperlink" Target="https://www.legifrance.gouv.fr/jorf/id/JORFTEXT000052290320" TargetMode="External"/><Relationship Id="rId362" Type="http://schemas.openxmlformats.org/officeDocument/2006/relationships/hyperlink" Target="https://www.legifrance.gouv.fr/jorf/id/JORFTEXT000051862858" TargetMode="External"/><Relationship Id="rId418" Type="http://schemas.openxmlformats.org/officeDocument/2006/relationships/hyperlink" Target="https://www.legifrance.gouv.fr/jorf/id/JORFTEXT000051807018" TargetMode="External"/><Relationship Id="rId222" Type="http://schemas.openxmlformats.org/officeDocument/2006/relationships/hyperlink" Target="https://www.legifrance.gouv.fr/jorf/id/JORFTEXT000052284621" TargetMode="External"/><Relationship Id="rId264" Type="http://schemas.openxmlformats.org/officeDocument/2006/relationships/hyperlink" Target="https://www.legifrance.gouv.fr/jorf/id/JORFTEXT000052229606" TargetMode="External"/><Relationship Id="rId471" Type="http://schemas.openxmlformats.org/officeDocument/2006/relationships/hyperlink" Target="https://www.legifrance.gouv.fr/jorf/id/JORFTEXT000051715401" TargetMode="External"/><Relationship Id="rId17" Type="http://schemas.openxmlformats.org/officeDocument/2006/relationships/hyperlink" Target="https://www.legifrance.gouv.fr/jorf/id/JORFTEXT000053379063" TargetMode="External"/><Relationship Id="rId59" Type="http://schemas.openxmlformats.org/officeDocument/2006/relationships/hyperlink" Target="https://www.legifrance.gouv.fr/jorf/id/JORFTEXT000053167727" TargetMode="External"/><Relationship Id="rId124" Type="http://schemas.openxmlformats.org/officeDocument/2006/relationships/hyperlink" Target="https://www.legifrance.gouv.fr/jorf/id/JORFTEXT000052822482" TargetMode="External"/><Relationship Id="rId70" Type="http://schemas.openxmlformats.org/officeDocument/2006/relationships/hyperlink" Target="https://www.legifrance.gouv.fr/jorf/id/JORFTEXT000053167846" TargetMode="External"/><Relationship Id="rId166" Type="http://schemas.openxmlformats.org/officeDocument/2006/relationships/hyperlink" Target="https://www.legifrance.gouv.fr/jorf/id/JORFTEXT000052657752" TargetMode="External"/><Relationship Id="rId331" Type="http://schemas.openxmlformats.org/officeDocument/2006/relationships/hyperlink" Target="https://www.legifrance.gouv.fr/jorf/id/JORFTEXT000052020200" TargetMode="External"/><Relationship Id="rId373" Type="http://schemas.openxmlformats.org/officeDocument/2006/relationships/hyperlink" Target="https://www.legifrance.gouv.fr/jorf/id/JORFTEXT000051862998" TargetMode="External"/><Relationship Id="rId429" Type="http://schemas.openxmlformats.org/officeDocument/2006/relationships/hyperlink" Target="https://www.legifrance.gouv.fr/jorf/id/JORFTEXT000051772721" TargetMode="External"/><Relationship Id="rId1" Type="http://schemas.openxmlformats.org/officeDocument/2006/relationships/customXml" Target="../customXml/item1.xml"/><Relationship Id="rId233" Type="http://schemas.openxmlformats.org/officeDocument/2006/relationships/hyperlink" Target="https://www.legifrance.gouv.fr/jorf/id/JORFTEXT000052284711" TargetMode="External"/><Relationship Id="rId440" Type="http://schemas.openxmlformats.org/officeDocument/2006/relationships/hyperlink" Target="https://www.legifrance.gouv.fr/jorf/id/JORFTEXT000051760680" TargetMode="External"/><Relationship Id="rId28" Type="http://schemas.openxmlformats.org/officeDocument/2006/relationships/hyperlink" Target="https://www.legifrance.gouv.fr/jorf/id/JORFTEXT000053287180" TargetMode="External"/><Relationship Id="rId275" Type="http://schemas.openxmlformats.org/officeDocument/2006/relationships/hyperlink" Target="https://www.legifrance.gouv.fr/jorf/id/JORFTEXT000052222724" TargetMode="External"/><Relationship Id="rId300" Type="http://schemas.openxmlformats.org/officeDocument/2006/relationships/hyperlink" Target="https://www.legifrance.gouv.fr/jorf/id/JORFTEXT000052129994" TargetMode="External"/><Relationship Id="rId482" Type="http://schemas.openxmlformats.org/officeDocument/2006/relationships/hyperlink" Target="https://www.legifrance.gouv.fr/jorf/id/JORFTEXT000051710122" TargetMode="External"/><Relationship Id="rId81" Type="http://schemas.openxmlformats.org/officeDocument/2006/relationships/hyperlink" Target="https://www.legifrance.gouv.fr/jorf/id/JORFTEXT000053167958" TargetMode="External"/><Relationship Id="rId135" Type="http://schemas.openxmlformats.org/officeDocument/2006/relationships/hyperlink" Target="https://www.legifrance.gouv.fr/jorf/id/JORFTEXT000052820847" TargetMode="External"/><Relationship Id="rId177" Type="http://schemas.openxmlformats.org/officeDocument/2006/relationships/hyperlink" Target="https://www.legifrance.gouv.fr/jorf/id/JORFTEXT000052391400" TargetMode="External"/><Relationship Id="rId342" Type="http://schemas.openxmlformats.org/officeDocument/2006/relationships/hyperlink" Target="https://www.legifrance.gouv.fr/jorf/id/JORFTEXT000052020326" TargetMode="External"/><Relationship Id="rId384" Type="http://schemas.openxmlformats.org/officeDocument/2006/relationships/hyperlink" Target="https://www.legifrance.gouv.fr/jorf/id/JORFTEXT000051863111" TargetMode="External"/><Relationship Id="rId202" Type="http://schemas.openxmlformats.org/officeDocument/2006/relationships/hyperlink" Target="https://www.legifrance.gouv.fr/jorf/id/JORFTEXT000052290373" TargetMode="External"/><Relationship Id="rId244" Type="http://schemas.openxmlformats.org/officeDocument/2006/relationships/hyperlink" Target="https://www.legifrance.gouv.fr/jorf/id/JORFTEXT000052262869" TargetMode="External"/><Relationship Id="rId39" Type="http://schemas.openxmlformats.org/officeDocument/2006/relationships/hyperlink" Target="https://www.legifrance.gouv.fr/affichCodeArticle.do?cidTexte=LEGITEXT000006072050&amp;idArticle=LEGIARTI000006901082&amp;dateTexte=29990101&amp;categorieLien=cid" TargetMode="External"/><Relationship Id="rId286" Type="http://schemas.openxmlformats.org/officeDocument/2006/relationships/hyperlink" Target="https://www.legifrance.gouv.fr/jorf/id/JORFTEXT000052213549" TargetMode="External"/><Relationship Id="rId451" Type="http://schemas.openxmlformats.org/officeDocument/2006/relationships/hyperlink" Target="https://www.legifrance.gouv.fr/jorf/id/JORFTEXT000051715198" TargetMode="External"/><Relationship Id="rId493" Type="http://schemas.openxmlformats.org/officeDocument/2006/relationships/hyperlink" Target="https://www.legifrance.gouv.fr/jorf/id/JORFTEXT000051710262" TargetMode="External"/><Relationship Id="rId507" Type="http://schemas.openxmlformats.org/officeDocument/2006/relationships/hyperlink" Target="https://www.legifrance.gouv.fr/jorf/id/JORFTEXT000051699352" TargetMode="External"/><Relationship Id="rId50" Type="http://schemas.openxmlformats.org/officeDocument/2006/relationships/hyperlink" Target="https://www.legifrance.gouv.fr/jorf/id/JORFTEXT000053167629" TargetMode="External"/><Relationship Id="rId104" Type="http://schemas.openxmlformats.org/officeDocument/2006/relationships/hyperlink" Target="https://www.legifrance.gouv.fr/jorf/id/JORFTEXT000053051753" TargetMode="External"/><Relationship Id="rId146" Type="http://schemas.openxmlformats.org/officeDocument/2006/relationships/hyperlink" Target="https://www.legifrance.gouv.fr/jorf/id/JORFTEXT000052820979" TargetMode="External"/><Relationship Id="rId188" Type="http://schemas.openxmlformats.org/officeDocument/2006/relationships/hyperlink" Target="https://www.legifrance.gouv.fr/jorf/id/JORFTEXT000052290223" TargetMode="External"/><Relationship Id="rId311" Type="http://schemas.openxmlformats.org/officeDocument/2006/relationships/hyperlink" Target="https://www.legifrance.gouv.fr/jorf/id/JORFTEXT000052066711" TargetMode="External"/><Relationship Id="rId353" Type="http://schemas.openxmlformats.org/officeDocument/2006/relationships/hyperlink" Target="https://www.legifrance.gouv.fr/jorf/id/JORFTEXT000051911701" TargetMode="External"/><Relationship Id="rId395" Type="http://schemas.openxmlformats.org/officeDocument/2006/relationships/hyperlink" Target="https://www.legifrance.gouv.fr/jorf/id/JORFTEXT000051848545" TargetMode="External"/><Relationship Id="rId409" Type="http://schemas.openxmlformats.org/officeDocument/2006/relationships/hyperlink" Target="https://www.legifrance.gouv.fr/jorf/id/JORFTEXT000051837199" TargetMode="External"/><Relationship Id="rId92" Type="http://schemas.openxmlformats.org/officeDocument/2006/relationships/hyperlink" Target="https://www.legifrance.gouv.fr/jorf/id/JORFTEXT000053143636" TargetMode="External"/><Relationship Id="rId213" Type="http://schemas.openxmlformats.org/officeDocument/2006/relationships/hyperlink" Target="https://www.legifrance.gouv.fr/jorf/id/JORFTEXT000052290501" TargetMode="External"/><Relationship Id="rId420" Type="http://schemas.openxmlformats.org/officeDocument/2006/relationships/hyperlink" Target="https://www.legifrance.gouv.fr/affichCodeArticle.do?cidTexte=LEGITEXT000006072050&amp;idArticle=LEGIARTI000006901746&amp;dateTexte=&amp;categorieLien=cid" TargetMode="External"/><Relationship Id="rId255" Type="http://schemas.openxmlformats.org/officeDocument/2006/relationships/hyperlink" Target="https://www.legifrance.gouv.fr/jorf/id/JORFTEXT000052260419" TargetMode="External"/><Relationship Id="rId297" Type="http://schemas.openxmlformats.org/officeDocument/2006/relationships/hyperlink" Target="https://www.legifrance.gouv.fr/jorf/id/JORFTEXT000052115272" TargetMode="External"/><Relationship Id="rId462" Type="http://schemas.openxmlformats.org/officeDocument/2006/relationships/hyperlink" Target="https://www.legifrance.gouv.fr/jorf/id/JORFTEXT000051715307" TargetMode="External"/><Relationship Id="rId518" Type="http://schemas.openxmlformats.org/officeDocument/2006/relationships/hyperlink" Target="https://www.legifrance.gouv.fr/jorf/id/JORFTEXT000051681231" TargetMode="External"/><Relationship Id="rId115" Type="http://schemas.openxmlformats.org/officeDocument/2006/relationships/hyperlink" Target="https://www.legifrance.gouv.fr/jorf/id/JORFTEXT000052983999" TargetMode="External"/><Relationship Id="rId157" Type="http://schemas.openxmlformats.org/officeDocument/2006/relationships/hyperlink" Target="https://www.legifrance.gouv.fr/jorf/id/JORFTEXT000052657671" TargetMode="External"/><Relationship Id="rId322" Type="http://schemas.openxmlformats.org/officeDocument/2006/relationships/hyperlink" Target="https://www.legifrance.gouv.fr/jorf/id/JORFTEXT000052045244" TargetMode="External"/><Relationship Id="rId364" Type="http://schemas.openxmlformats.org/officeDocument/2006/relationships/hyperlink" Target="https://www.legifrance.gouv.fr/jorf/id/JORFTEXT000051862876" TargetMode="External"/><Relationship Id="rId61" Type="http://schemas.openxmlformats.org/officeDocument/2006/relationships/hyperlink" Target="https://www.legifrance.gouv.fr/jorf/id/JORFTEXT000053167749" TargetMode="External"/><Relationship Id="rId199" Type="http://schemas.openxmlformats.org/officeDocument/2006/relationships/hyperlink" Target="https://www.legifrance.gouv.fr/jorf/id/JORFTEXT000052290344" TargetMode="External"/><Relationship Id="rId19" Type="http://schemas.openxmlformats.org/officeDocument/2006/relationships/hyperlink" Target="https://www.legifrance.gouv.fr/jorf/id/JORFTEXT000053379083" TargetMode="External"/><Relationship Id="rId224" Type="http://schemas.openxmlformats.org/officeDocument/2006/relationships/hyperlink" Target="https://www.legifrance.gouv.fr/jorf/id/JORFTEXT000052284639" TargetMode="External"/><Relationship Id="rId266" Type="http://schemas.openxmlformats.org/officeDocument/2006/relationships/hyperlink" Target="https://www.legifrance.gouv.fr/jorf/id/JORFTEXT000052222619" TargetMode="External"/><Relationship Id="rId431" Type="http://schemas.openxmlformats.org/officeDocument/2006/relationships/hyperlink" Target="https://www.legifrance.gouv.fr/jorf/id/JORFTEXT000051772741" TargetMode="External"/><Relationship Id="rId473" Type="http://schemas.openxmlformats.org/officeDocument/2006/relationships/hyperlink" Target="https://www.legifrance.gouv.fr/jorf/id/JORFTEXT000051715421" TargetMode="External"/><Relationship Id="rId30" Type="http://schemas.openxmlformats.org/officeDocument/2006/relationships/hyperlink" Target="https://www.legifrance.gouv.fr/jorf/id/JORFTEXT000053287206" TargetMode="External"/><Relationship Id="rId126" Type="http://schemas.openxmlformats.org/officeDocument/2006/relationships/hyperlink" Target="https://www.legifrance.gouv.fr/jorf/id/JORFTEXT000052820747" TargetMode="External"/><Relationship Id="rId168" Type="http://schemas.openxmlformats.org/officeDocument/2006/relationships/hyperlink" Target="https://www.legifrance.gouv.fr/jorf/id/JORFTEXT000052556296" TargetMode="External"/><Relationship Id="rId333" Type="http://schemas.openxmlformats.org/officeDocument/2006/relationships/hyperlink" Target="https://www.legifrance.gouv.fr/jorf/id/JORFTEXT000052020220" TargetMode="External"/><Relationship Id="rId72" Type="http://schemas.openxmlformats.org/officeDocument/2006/relationships/hyperlink" Target="https://www.legifrance.gouv.fr/jorf/id/JORFTEXT000053167868" TargetMode="External"/><Relationship Id="rId375" Type="http://schemas.openxmlformats.org/officeDocument/2006/relationships/hyperlink" Target="https://www.legifrance.gouv.fr/jorf/id/JORFTEXT000051863017" TargetMode="External"/><Relationship Id="rId3" Type="http://schemas.openxmlformats.org/officeDocument/2006/relationships/styles" Target="styles.xml"/><Relationship Id="rId235" Type="http://schemas.openxmlformats.org/officeDocument/2006/relationships/hyperlink" Target="https://www.legifrance.gouv.fr/jorf/id/JORFTEXT000052284729" TargetMode="External"/><Relationship Id="rId277" Type="http://schemas.openxmlformats.org/officeDocument/2006/relationships/hyperlink" Target="https://www.legifrance.gouv.fr/jorf/id/JORFTEXT000052213443" TargetMode="External"/><Relationship Id="rId400" Type="http://schemas.openxmlformats.org/officeDocument/2006/relationships/hyperlink" Target="https://www.legifrance.gouv.fr/jorf/id/JORFTEXT000051848609" TargetMode="External"/><Relationship Id="rId442" Type="http://schemas.openxmlformats.org/officeDocument/2006/relationships/hyperlink" Target="https://www.legifrance.gouv.fr/jorf/id/JORFTEXT000051760006" TargetMode="External"/><Relationship Id="rId484" Type="http://schemas.openxmlformats.org/officeDocument/2006/relationships/hyperlink" Target="https://www.legifrance.gouv.fr/jorf/id/JORFTEXT000051710140" TargetMode="External"/><Relationship Id="rId137" Type="http://schemas.openxmlformats.org/officeDocument/2006/relationships/hyperlink" Target="https://www.legifrance.gouv.fr/jorf/id/JORFTEXT000052820870" TargetMode="External"/><Relationship Id="rId302" Type="http://schemas.openxmlformats.org/officeDocument/2006/relationships/hyperlink" Target="https://www.legifrance.gouv.fr/jorf/id/JORFTEXT000052097520" TargetMode="External"/><Relationship Id="rId344" Type="http://schemas.openxmlformats.org/officeDocument/2006/relationships/hyperlink" Target="https://www.legifrance.gouv.fr/jorf/id/JORFTEXT000052020348" TargetMode="External"/><Relationship Id="rId41" Type="http://schemas.openxmlformats.org/officeDocument/2006/relationships/hyperlink" Target="https://www.legifrance.gouv.fr/affichCodeArticle.do?cidTexte=LEGITEXT000006072050&amp;idArticle=LEGIARTI000006903843&amp;dateTexte=29990101&amp;categorieLien=cid" TargetMode="External"/><Relationship Id="rId83" Type="http://schemas.openxmlformats.org/officeDocument/2006/relationships/hyperlink" Target="https://www.legifrance.gouv.fr/jorf/id/JORFTEXT000053167976" TargetMode="External"/><Relationship Id="rId179" Type="http://schemas.openxmlformats.org/officeDocument/2006/relationships/hyperlink" Target="https://www.legifrance.gouv.fr/jorf/id/JORFTEXT000052391423" TargetMode="External"/><Relationship Id="rId386" Type="http://schemas.openxmlformats.org/officeDocument/2006/relationships/hyperlink" Target="https://www.legifrance.gouv.fr/jorf/id/JORFTEXT000051863131" TargetMode="External"/><Relationship Id="rId190" Type="http://schemas.openxmlformats.org/officeDocument/2006/relationships/hyperlink" Target="https://www.legifrance.gouv.fr/jorf/id/JORFTEXT000052290243" TargetMode="External"/><Relationship Id="rId204" Type="http://schemas.openxmlformats.org/officeDocument/2006/relationships/hyperlink" Target="https://www.legifrance.gouv.fr/jorf/id/JORFTEXT000052290399" TargetMode="External"/><Relationship Id="rId246" Type="http://schemas.openxmlformats.org/officeDocument/2006/relationships/hyperlink" Target="https://www.legifrance.gouv.fr/jorf/id/JORFTEXT000052260327" TargetMode="External"/><Relationship Id="rId288" Type="http://schemas.openxmlformats.org/officeDocument/2006/relationships/hyperlink" Target="https://www.legifrance.gouv.fr/jorf/id/JORFTEXT000052213573" TargetMode="External"/><Relationship Id="rId411" Type="http://schemas.openxmlformats.org/officeDocument/2006/relationships/hyperlink" Target="https://www.legifrance.gouv.fr/jorf/id/JORFTEXT000051832663" TargetMode="External"/><Relationship Id="rId453" Type="http://schemas.openxmlformats.org/officeDocument/2006/relationships/hyperlink" Target="https://www.legifrance.gouv.fr/jorf/id/JORFTEXT000051715216" TargetMode="External"/><Relationship Id="rId509" Type="http://schemas.openxmlformats.org/officeDocument/2006/relationships/hyperlink" Target="https://www.legifrance.gouv.fr/jorf/id/JORFTEXT000051699374" TargetMode="External"/><Relationship Id="rId106" Type="http://schemas.openxmlformats.org/officeDocument/2006/relationships/hyperlink" Target="https://www.legifrance.gouv.fr/affichCodeArticle.do?cidTexte=LEGITEXT000006072050&amp;idArticle=LEGIARTI000035610798&amp;dateTexte=&amp;categorieLien=cid" TargetMode="External"/><Relationship Id="rId313" Type="http://schemas.openxmlformats.org/officeDocument/2006/relationships/hyperlink" Target="https://www.legifrance.gouv.fr/jorf/id/JORFTEXT000052066731" TargetMode="External"/><Relationship Id="rId495" Type="http://schemas.openxmlformats.org/officeDocument/2006/relationships/hyperlink" Target="https://www.legifrance.gouv.fr/jorf/id/JORFTEXT000051699206" TargetMode="External"/><Relationship Id="rId10" Type="http://schemas.openxmlformats.org/officeDocument/2006/relationships/hyperlink" Target="https://www.legifrance.gouv.fr/jorf/id/JORFTEXT000053378969" TargetMode="External"/><Relationship Id="rId52" Type="http://schemas.openxmlformats.org/officeDocument/2006/relationships/hyperlink" Target="https://www.legifrance.gouv.fr/jorf/id/JORFTEXT000053167647" TargetMode="External"/><Relationship Id="rId94" Type="http://schemas.openxmlformats.org/officeDocument/2006/relationships/hyperlink" Target="https://www.legifrance.gouv.fr/jorf/id/JORFTEXT000053091369" TargetMode="External"/><Relationship Id="rId148" Type="http://schemas.openxmlformats.org/officeDocument/2006/relationships/hyperlink" Target="https://www.legifrance.gouv.fr/jorf/id/JORFTEXT000052820999" TargetMode="External"/><Relationship Id="rId355" Type="http://schemas.openxmlformats.org/officeDocument/2006/relationships/hyperlink" Target="https://www.legifrance.gouv.fr/jorf/id/JORFTEXT000051912774" TargetMode="External"/><Relationship Id="rId397" Type="http://schemas.openxmlformats.org/officeDocument/2006/relationships/hyperlink" Target="https://www.legifrance.gouv.fr/jorf/id/JORFTEXT000051848563" TargetMode="External"/><Relationship Id="rId520" Type="http://schemas.openxmlformats.org/officeDocument/2006/relationships/hyperlink" Target="https://www.legifrance.gouv.fr/jorf/id/JORFTEXT000051681261" TargetMode="External"/><Relationship Id="rId215" Type="http://schemas.openxmlformats.org/officeDocument/2006/relationships/hyperlink" Target="callto:09,%2012,%2031,%2032,%2046,%2081" TargetMode="External"/><Relationship Id="rId257" Type="http://schemas.openxmlformats.org/officeDocument/2006/relationships/hyperlink" Target="https://www.legifrance.gouv.fr/jorf/id/JORFTEXT000052260438" TargetMode="External"/><Relationship Id="rId422" Type="http://schemas.openxmlformats.org/officeDocument/2006/relationships/hyperlink" Target="https://www.legifrance.gouv.fr/jorf/id/JORFTEXT000051801218" TargetMode="External"/><Relationship Id="rId464" Type="http://schemas.openxmlformats.org/officeDocument/2006/relationships/hyperlink" Target="https://www.legifrance.gouv.fr/jorf/id/JORFTEXT000051715327" TargetMode="External"/><Relationship Id="rId299" Type="http://schemas.openxmlformats.org/officeDocument/2006/relationships/hyperlink" Target="https://www.legifrance.gouv.fr/jorf/id/JORFTEXT000052129984" TargetMode="External"/><Relationship Id="rId63" Type="http://schemas.openxmlformats.org/officeDocument/2006/relationships/hyperlink" Target="https://www.legifrance.gouv.fr/jorf/id/JORFTEXT000053167767" TargetMode="External"/><Relationship Id="rId159" Type="http://schemas.openxmlformats.org/officeDocument/2006/relationships/hyperlink" Target="https://www.legifrance.gouv.fr/jorf/id/JORFTEXT000052657689" TargetMode="External"/><Relationship Id="rId366" Type="http://schemas.openxmlformats.org/officeDocument/2006/relationships/hyperlink" Target="https://www.legifrance.gouv.fr/jorf/id/JORFTEXT000051862932" TargetMode="External"/><Relationship Id="rId226" Type="http://schemas.openxmlformats.org/officeDocument/2006/relationships/hyperlink" Target="https://www.legifrance.gouv.fr/jorf/id/JORFTEXT000052284657" TargetMode="External"/><Relationship Id="rId433" Type="http://schemas.openxmlformats.org/officeDocument/2006/relationships/hyperlink" Target="https://www.legifrance.gouv.fr/jorf/id/JORFTEXT000051772761"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unsa.org/Nouvelles-regles-de-votre-convention-collective-nationale-de-branche.html"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00018D-0935-2E43-9B71-46401633A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977</TotalTime>
  <Pages>47</Pages>
  <Words>36774</Words>
  <Characters>202259</Characters>
  <Application>Microsoft Office Word</Application>
  <DocSecurity>0</DocSecurity>
  <Lines>1685</Lines>
  <Paragraphs>477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238556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HERGES</dc:creator>
  <cp:keywords/>
  <dc:description/>
  <cp:lastModifiedBy>Christian Herges</cp:lastModifiedBy>
  <cp:revision>241</cp:revision>
  <dcterms:created xsi:type="dcterms:W3CDTF">2025-01-01T07:16:00Z</dcterms:created>
  <dcterms:modified xsi:type="dcterms:W3CDTF">2026-01-17T05:57:00Z</dcterms:modified>
</cp:coreProperties>
</file>