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F05" w:rsidRDefault="00421F05"/>
    <w:p w:rsidR="00421F05" w:rsidRDefault="00421F05"/>
    <w:p w:rsidR="00421F05" w:rsidRDefault="00421F05">
      <w:r>
        <w:t>É</w:t>
      </w:r>
      <w:r w:rsidR="00840751">
        <w:t>c</w:t>
      </w:r>
      <w:r>
        <w:t>o-organismesMarquesautos12025</w:t>
      </w:r>
    </w:p>
    <w:p w:rsidR="00421F05" w:rsidRDefault="00421F05"/>
    <w:p w:rsidR="00421F05" w:rsidRPr="00421F05" w:rsidRDefault="00421F05" w:rsidP="00421F05">
      <w:r w:rsidRPr="00421F05">
        <w:t> 39 Arrêté du 22 janvier 2025 portant agrément d'un système individuel de la filière à responsabilité élargie des producteurs de voitures particulières, de camionnettes, de véhicules à moteur à deux ou trois roues et quadricycles à moteur (MAZDA AUTOMOBILES FRANCE)</w:t>
      </w:r>
      <w:r w:rsidRPr="00421F05">
        <w:br/>
        <w:t>        </w:t>
      </w:r>
      <w:hyperlink r:id="rId4" w:tgtFrame="_blank" w:history="1">
        <w:r w:rsidRPr="00421F05">
          <w:rPr>
            <w:rStyle w:val="Lienhypertexte"/>
          </w:rPr>
          <w:t>https://www.legifrance.gouv.fr/jorf/id/JORFTEXT000051070561</w:t>
        </w:r>
      </w:hyperlink>
      <w:r w:rsidRPr="00421F05">
        <w:br/>
      </w:r>
      <w:r w:rsidRPr="00421F05">
        <w:br/>
        <w:t>        40 Arrêté du 22 janvier 2025 portant agrément d'un système individuel de la filière à responsabilité élargie des producteurs de voitures particulières, de camionnettes, de véhicules à moteur à deux ou trois roues et quadricycles à moteur (HYUNDAI MOTOR FRANCE)</w:t>
      </w:r>
      <w:r w:rsidRPr="00421F05">
        <w:br/>
        <w:t>        </w:t>
      </w:r>
      <w:hyperlink r:id="rId5" w:tgtFrame="_blank" w:history="1">
        <w:r w:rsidRPr="00421F05">
          <w:rPr>
            <w:rStyle w:val="Lienhypertexte"/>
          </w:rPr>
          <w:t>https://www.legifrance.gouv.fr/jorf/id/JORFTEXT000051070574</w:t>
        </w:r>
      </w:hyperlink>
      <w:r w:rsidRPr="00421F05">
        <w:br/>
      </w:r>
    </w:p>
    <w:p w:rsidR="00421F05" w:rsidRDefault="00421F05"/>
    <w:sectPr w:rsidR="0042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05"/>
    <w:rsid w:val="00421F05"/>
    <w:rsid w:val="00840751"/>
    <w:rsid w:val="008D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F00DC"/>
  <w15:chartTrackingRefBased/>
  <w15:docId w15:val="{29D403D0-BBBF-1044-9AEF-AA06C041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21F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1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jorf/id/JORFTEXT000051070574" TargetMode="External"/><Relationship Id="rId4" Type="http://schemas.openxmlformats.org/officeDocument/2006/relationships/hyperlink" Target="https://www.legifrance.gouv.fr/jorf/id/JORFTEXT00005107056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2025-01-31T07:02:00Z</dcterms:created>
  <dcterms:modified xsi:type="dcterms:W3CDTF">2025-01-31T07:02:00Z</dcterms:modified>
</cp:coreProperties>
</file>